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B77D" w14:textId="77777777" w:rsidR="00944123" w:rsidRPr="00B1288F" w:rsidRDefault="00B1288F">
      <w:pPr>
        <w:rPr>
          <w:rFonts w:ascii="Arial" w:hAnsi="Arial" w:cs="Arial"/>
        </w:rPr>
      </w:pPr>
      <w:r w:rsidRPr="00B1288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A9E90A7" wp14:editId="40203022">
            <wp:simplePos x="0" y="0"/>
            <wp:positionH relativeFrom="column">
              <wp:posOffset>4969510</wp:posOffset>
            </wp:positionH>
            <wp:positionV relativeFrom="paragraph">
              <wp:posOffset>121285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  <w:r w:rsidR="001E5623" w:rsidRPr="00B1288F">
        <w:rPr>
          <w:rFonts w:ascii="Arial" w:hAnsi="Arial" w:cs="Arial"/>
        </w:rPr>
        <w:tab/>
      </w:r>
    </w:p>
    <w:p w14:paraId="198E2AC7" w14:textId="77777777" w:rsidR="00F17EB1" w:rsidRPr="00B1288F" w:rsidRDefault="001E5623">
      <w:pPr>
        <w:rPr>
          <w:rFonts w:ascii="Arial" w:hAnsi="Arial" w:cs="Arial"/>
        </w:rPr>
      </w:pP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  <w:r w:rsidRPr="00B1288F">
        <w:rPr>
          <w:rFonts w:ascii="Arial" w:hAnsi="Arial" w:cs="Arial"/>
        </w:rPr>
        <w:tab/>
      </w:r>
    </w:p>
    <w:p w14:paraId="7E0BD6C0" w14:textId="77777777" w:rsidR="00AF403B" w:rsidRPr="00B1288F" w:rsidRDefault="00AF403B" w:rsidP="004F2D88">
      <w:pPr>
        <w:rPr>
          <w:rFonts w:ascii="Arial" w:hAnsi="Arial" w:cs="Arial"/>
          <w:b/>
          <w:sz w:val="40"/>
          <w:szCs w:val="40"/>
        </w:rPr>
      </w:pPr>
    </w:p>
    <w:p w14:paraId="273A8860" w14:textId="77777777" w:rsidR="004F2D88" w:rsidRPr="00B1288F" w:rsidRDefault="003A59DA" w:rsidP="004F2D88">
      <w:pPr>
        <w:rPr>
          <w:rFonts w:ascii="Arial" w:hAnsi="Arial" w:cs="Arial"/>
          <w:b/>
        </w:rPr>
      </w:pPr>
      <w:r w:rsidRPr="00B1288F">
        <w:rPr>
          <w:rFonts w:ascii="Arial" w:hAnsi="Arial" w:cs="Arial"/>
          <w:b/>
          <w:sz w:val="40"/>
          <w:szCs w:val="40"/>
        </w:rPr>
        <w:t>A</w:t>
      </w:r>
      <w:r w:rsidR="00B66FB5" w:rsidRPr="00B1288F">
        <w:rPr>
          <w:rFonts w:ascii="Arial" w:hAnsi="Arial" w:cs="Arial"/>
          <w:b/>
          <w:sz w:val="40"/>
          <w:szCs w:val="40"/>
        </w:rPr>
        <w:t>nden orlov</w:t>
      </w:r>
      <w:r w:rsidR="00081D9E">
        <w:rPr>
          <w:rFonts w:ascii="Arial" w:hAnsi="Arial" w:cs="Arial"/>
          <w:b/>
        </w:rPr>
        <w:pict w14:anchorId="2DE35D8C">
          <v:rect id="_x0000_i1025" style="width:0;height:1.5pt" o:hralign="center" o:hrstd="t" o:hr="t" fillcolor="#aca899" stroked="f"/>
        </w:pict>
      </w:r>
    </w:p>
    <w:p w14:paraId="0B8E91D6" w14:textId="77777777" w:rsidR="00B66FB5" w:rsidRPr="00B1288F" w:rsidRDefault="000B1740" w:rsidP="00B1288F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B1288F">
        <w:rPr>
          <w:rFonts w:ascii="Arial" w:hAnsi="Arial" w:cs="Arial"/>
          <w:i/>
          <w:sz w:val="18"/>
          <w:szCs w:val="18"/>
        </w:rPr>
        <w:t>I henhold til ph.d.-skolens Retningslinjer for ph.d.-uddannelsen</w:t>
      </w:r>
      <w:r w:rsidRPr="00B1288F">
        <w:rPr>
          <w:rFonts w:ascii="Arial" w:hAnsi="Arial" w:cs="Arial"/>
          <w:sz w:val="18"/>
          <w:szCs w:val="18"/>
        </w:rPr>
        <w:t xml:space="preserve"> </w:t>
      </w:r>
      <w:r w:rsidRPr="00B1288F">
        <w:rPr>
          <w:rFonts w:ascii="Arial" w:hAnsi="Arial" w:cs="Arial"/>
          <w:i/>
          <w:sz w:val="18"/>
          <w:szCs w:val="18"/>
        </w:rPr>
        <w:t xml:space="preserve">kan </w:t>
      </w:r>
      <w:r w:rsidR="00900F34" w:rsidRPr="00B1288F">
        <w:rPr>
          <w:rFonts w:ascii="Arial" w:hAnsi="Arial" w:cs="Arial"/>
          <w:i/>
          <w:sz w:val="18"/>
          <w:szCs w:val="18"/>
        </w:rPr>
        <w:t>der under s</w:t>
      </w:r>
      <w:r w:rsidR="00BE42FF" w:rsidRPr="00B1288F">
        <w:rPr>
          <w:rFonts w:ascii="Arial" w:hAnsi="Arial" w:cs="Arial"/>
          <w:i/>
          <w:sz w:val="18"/>
          <w:szCs w:val="18"/>
        </w:rPr>
        <w:t xml:space="preserve">ærlige omstændigheder bevilges 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anden orlov fra ph.d.-studiet efter begrundet </w:t>
      </w:r>
      <w:r w:rsidR="00900F34" w:rsidRPr="00B1288F">
        <w:rPr>
          <w:rFonts w:ascii="Arial" w:hAnsi="Arial" w:cs="Arial"/>
          <w:i/>
          <w:sz w:val="18"/>
          <w:szCs w:val="18"/>
        </w:rPr>
        <w:t xml:space="preserve">ansøgning til ph.d.-skolelederen vedlagt indstilling </w:t>
      </w:r>
      <w:r w:rsidR="00BE42FF" w:rsidRPr="00B1288F">
        <w:rPr>
          <w:rFonts w:ascii="Arial" w:hAnsi="Arial" w:cs="Arial"/>
          <w:i/>
          <w:sz w:val="18"/>
          <w:szCs w:val="18"/>
        </w:rPr>
        <w:t>fra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 hovedvejleder og</w:t>
      </w:r>
      <w:r w:rsidR="00BE42FF" w:rsidRPr="00B1288F">
        <w:rPr>
          <w:rFonts w:ascii="Arial" w:hAnsi="Arial" w:cs="Arial"/>
          <w:i/>
          <w:sz w:val="18"/>
          <w:szCs w:val="18"/>
        </w:rPr>
        <w:t xml:space="preserve"> institutleder</w:t>
      </w:r>
      <w:r w:rsidR="00B66FB5" w:rsidRPr="00B1288F">
        <w:rPr>
          <w:rFonts w:ascii="Arial" w:hAnsi="Arial" w:cs="Arial"/>
          <w:i/>
          <w:sz w:val="18"/>
          <w:szCs w:val="18"/>
        </w:rPr>
        <w:t xml:space="preserve"> til f.eks. anden midlertidig ansættelse, forudsat orlovsperioden har faglig relevans i forhold til ph.d.-projektet.</w:t>
      </w:r>
    </w:p>
    <w:p w14:paraId="777D72BD" w14:textId="77777777" w:rsidR="00AB0BF0" w:rsidRPr="00B1288F" w:rsidRDefault="00B66FB5" w:rsidP="00B1288F">
      <w:pPr>
        <w:spacing w:line="360" w:lineRule="auto"/>
        <w:jc w:val="both"/>
        <w:rPr>
          <w:rFonts w:ascii="Arial" w:hAnsi="Arial" w:cs="Arial"/>
        </w:rPr>
      </w:pPr>
      <w:r w:rsidRPr="00B1288F">
        <w:rPr>
          <w:rFonts w:ascii="Arial" w:hAnsi="Arial" w:cs="Arial"/>
          <w:i/>
          <w:sz w:val="18"/>
          <w:szCs w:val="18"/>
        </w:rPr>
        <w:t xml:space="preserve">Orlov skal altid søges forud for den planlagte orlovsperiode. </w:t>
      </w:r>
      <w:r w:rsidR="00900F34" w:rsidRPr="00B1288F">
        <w:rPr>
          <w:rFonts w:ascii="Arial" w:hAnsi="Arial" w:cs="Arial"/>
          <w:i/>
          <w:sz w:val="18"/>
          <w:szCs w:val="18"/>
        </w:rPr>
        <w:t>Dekanen træffer i samråd med ph.d.-skolelederen afgørelse om, hvorvidt der kan bevilges orlov.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562"/>
        <w:gridCol w:w="1910"/>
        <w:gridCol w:w="1651"/>
        <w:gridCol w:w="3559"/>
      </w:tblGrid>
      <w:tr w:rsidR="00A93F56" w:rsidRPr="00B1288F" w14:paraId="185B7828" w14:textId="77777777" w:rsidTr="00592C77">
        <w:trPr>
          <w:cantSplit/>
        </w:trPr>
        <w:tc>
          <w:tcPr>
            <w:tcW w:w="5000" w:type="pct"/>
            <w:gridSpan w:val="4"/>
          </w:tcPr>
          <w:p w14:paraId="22A7BF1D" w14:textId="77777777" w:rsidR="00A93F56" w:rsidRPr="00B1288F" w:rsidRDefault="00A93F56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Ph.d.-studerendes navn: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A93F56" w:rsidRPr="00B1288F" w14:paraId="665F63E3" w14:textId="77777777" w:rsidTr="00592C77">
        <w:trPr>
          <w:cantSplit/>
        </w:trPr>
        <w:tc>
          <w:tcPr>
            <w:tcW w:w="5000" w:type="pct"/>
            <w:gridSpan w:val="4"/>
          </w:tcPr>
          <w:p w14:paraId="081D47FD" w14:textId="75AA16BB" w:rsidR="0065473E" w:rsidRPr="00B1288F" w:rsidRDefault="00A93F56" w:rsidP="009927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A4016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CPop"/>
                    <w:listEntry w:val="DDC"/>
                    <w:listEntry w:val="Institut for Entreprenørskab og Relationsledelse"/>
                    <w:listEntry w:val="Institut for Sociologi, Miljø- og Erhvervskønomi"/>
                    <w:listEntry w:val="Institut for Statskundskab"/>
                    <w:listEntry w:val="Institut for Virksomhedsledelse "/>
                    <w:listEntry w:val="Juridisk Institut"/>
                    <w:listEntry w:val="Økonomisk Institut"/>
                  </w:ddList>
                </w:ffData>
              </w:fldChar>
            </w:r>
            <w:r w:rsidR="00A4016E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A4016E">
              <w:rPr>
                <w:rFonts w:ascii="Arial" w:hAnsi="Arial" w:cs="Arial"/>
                <w:sz w:val="20"/>
                <w:szCs w:val="20"/>
              </w:rPr>
            </w:r>
            <w:r w:rsidR="00A40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3F56" w:rsidRPr="00B1288F" w14:paraId="1F2AC82B" w14:textId="77777777" w:rsidTr="00604661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</w:tcPr>
          <w:p w14:paraId="7487F765" w14:textId="77777777" w:rsidR="006F2863" w:rsidRPr="00B1288F" w:rsidRDefault="00A93F56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Hovedvejleder: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385447" w:rsidRPr="00B1288F" w14:paraId="40F10829" w14:textId="77777777" w:rsidTr="00385447">
        <w:trPr>
          <w:cantSplit/>
        </w:trPr>
        <w:tc>
          <w:tcPr>
            <w:tcW w:w="5000" w:type="pct"/>
            <w:gridSpan w:val="4"/>
            <w:tcBorders>
              <w:left w:val="nil"/>
              <w:bottom w:val="single" w:sz="4" w:space="0" w:color="000000" w:themeColor="text1"/>
              <w:right w:val="nil"/>
            </w:tcBorders>
          </w:tcPr>
          <w:p w14:paraId="474DD171" w14:textId="77777777" w:rsidR="00385447" w:rsidRPr="00B1288F" w:rsidRDefault="00385447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68C242" w14:textId="77777777" w:rsidR="00385447" w:rsidRPr="00B1288F" w:rsidRDefault="00385447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5447" w:rsidRPr="00B1288F" w14:paraId="2C6E9A83" w14:textId="77777777" w:rsidTr="00C07676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9D2F0D8" w14:textId="77777777" w:rsidR="00385447" w:rsidRPr="00B1288F" w:rsidRDefault="00385447" w:rsidP="00C076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Er der tidligere søgt om</w:t>
            </w:r>
            <w:r w:rsidR="002C2514" w:rsidRPr="00B1288F">
              <w:rPr>
                <w:rFonts w:ascii="Arial" w:hAnsi="Arial" w:cs="Arial"/>
                <w:b/>
                <w:sz w:val="20"/>
                <w:szCs w:val="20"/>
              </w:rPr>
              <w:t xml:space="preserve"> anden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 orlov?</w:t>
            </w:r>
          </w:p>
        </w:tc>
      </w:tr>
      <w:tr w:rsidR="00385447" w:rsidRPr="00B1288F" w14:paraId="35C3C884" w14:textId="77777777" w:rsidTr="00385447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A2A59CD" w14:textId="77777777" w:rsidR="00385447" w:rsidRPr="00B1288F" w:rsidRDefault="00385447" w:rsidP="00C07676">
            <w:pPr>
              <w:rPr>
                <w:rFonts w:ascii="Arial" w:hAnsi="Arial" w:cs="Arial"/>
                <w:sz w:val="20"/>
                <w:szCs w:val="20"/>
              </w:rPr>
            </w:pPr>
            <w:r w:rsidRPr="00B1288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Rulleliste1"/>
                  <w:enabled/>
                  <w:calcOnExit w:val="0"/>
                  <w:ddList>
                    <w:listEntry w:val="Vælg"/>
                    <w:listEntry w:val="Nej"/>
                    <w:listEntry w:val="Ja"/>
                  </w:ddList>
                </w:ffData>
              </w:fldChar>
            </w:r>
            <w:bookmarkStart w:id="2" w:name="Rulleliste1"/>
            <w:r w:rsidRPr="00B1288F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81D9E">
              <w:rPr>
                <w:rFonts w:ascii="Arial" w:hAnsi="Arial" w:cs="Arial"/>
                <w:sz w:val="20"/>
                <w:szCs w:val="20"/>
              </w:rPr>
            </w:r>
            <w:r w:rsidR="00081D9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604661" w:rsidRPr="00B1288F" w14:paraId="480F39A0" w14:textId="77777777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32F04EE3" w14:textId="77777777" w:rsidR="00604661" w:rsidRPr="00B1288F" w:rsidRDefault="0060466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51BD2" w:rsidRPr="00B1288F" w14:paraId="451B925A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0B227CD4" w14:textId="77777777" w:rsidR="00C51BD2" w:rsidRPr="00B1288F" w:rsidRDefault="00C51BD2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Orlovsperiode</w:t>
            </w:r>
          </w:p>
        </w:tc>
      </w:tr>
      <w:tr w:rsidR="00C51BD2" w:rsidRPr="00B1288F" w14:paraId="2D393793" w14:textId="77777777" w:rsidTr="00604661">
        <w:trPr>
          <w:cantSplit/>
        </w:trPr>
        <w:tc>
          <w:tcPr>
            <w:tcW w:w="2561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DCA6F85" w14:textId="77777777" w:rsidR="0065473E" w:rsidRPr="00B1288F" w:rsidRDefault="00C51BD2" w:rsidP="003854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Fra 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39" w:type="pct"/>
            <w:gridSpan w:val="2"/>
            <w:tcBorders>
              <w:bottom w:val="single" w:sz="4" w:space="0" w:color="000000" w:themeColor="text1"/>
            </w:tcBorders>
          </w:tcPr>
          <w:p w14:paraId="6A251F93" w14:textId="77777777" w:rsidR="00C51BD2" w:rsidRPr="00B1288F" w:rsidRDefault="00C51BD2" w:rsidP="00385447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 xml:space="preserve">Til 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(Dato):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2C77" w:rsidRPr="00B1288F">
              <w:rPr>
                <w:rFonts w:ascii="Arial" w:hAnsi="Arial" w:cs="Arial"/>
                <w:sz w:val="20"/>
                <w:szCs w:val="20"/>
              </w:rPr>
              <w:br/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="00385447"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4"/>
          </w:p>
        </w:tc>
      </w:tr>
      <w:tr w:rsidR="00B66FB5" w:rsidRPr="00B1288F" w14:paraId="6AAC7F58" w14:textId="77777777" w:rsidTr="00E2124A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0715CED5" w14:textId="77777777"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FB5" w:rsidRPr="00B1288F" w14:paraId="2E68E484" w14:textId="77777777" w:rsidTr="00E2124A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769E351F" w14:textId="77777777"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Begrundelse</w:t>
            </w:r>
          </w:p>
        </w:tc>
      </w:tr>
      <w:tr w:rsidR="00B66FB5" w:rsidRPr="00B1288F" w14:paraId="4AFC7A05" w14:textId="77777777" w:rsidTr="00B66FB5">
        <w:trPr>
          <w:cantSplit/>
        </w:trPr>
        <w:tc>
          <w:tcPr>
            <w:tcW w:w="5000" w:type="pct"/>
            <w:gridSpan w:val="4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9137858" w14:textId="77777777" w:rsidR="00B66FB5" w:rsidRPr="00B1288F" w:rsidRDefault="00385447" w:rsidP="00E2124A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604661" w:rsidRPr="00B1288F" w14:paraId="4208C776" w14:textId="77777777" w:rsidTr="00604661">
        <w:trPr>
          <w:cantSplit/>
        </w:trPr>
        <w:tc>
          <w:tcPr>
            <w:tcW w:w="5000" w:type="pct"/>
            <w:gridSpan w:val="4"/>
            <w:tcBorders>
              <w:left w:val="nil"/>
              <w:right w:val="nil"/>
            </w:tcBorders>
            <w:shd w:val="clear" w:color="auto" w:fill="auto"/>
          </w:tcPr>
          <w:p w14:paraId="52E1F88B" w14:textId="77777777" w:rsidR="00604661" w:rsidRPr="00B1288F" w:rsidRDefault="00604661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F2863" w:rsidRPr="00B1288F" w14:paraId="2DA6FE53" w14:textId="77777777" w:rsidTr="00592C77">
        <w:trPr>
          <w:cantSplit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65D8C0F9" w14:textId="77777777" w:rsidR="006F2863" w:rsidRPr="00B1288F" w:rsidRDefault="00794F36" w:rsidP="006F28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BE42FF" w:rsidRPr="00B1288F">
              <w:rPr>
                <w:rFonts w:ascii="Arial" w:hAnsi="Arial" w:cs="Arial"/>
                <w:b/>
                <w:sz w:val="20"/>
                <w:szCs w:val="20"/>
              </w:rPr>
              <w:t>nderskrift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t>er</w:t>
            </w:r>
          </w:p>
          <w:p w14:paraId="476FF8C2" w14:textId="77777777" w:rsidR="006F2863" w:rsidRPr="00B1288F" w:rsidRDefault="006F2863" w:rsidP="00B66F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i/>
                <w:sz w:val="20"/>
                <w:szCs w:val="20"/>
              </w:rPr>
              <w:t>(</w:t>
            </w:r>
            <w:r w:rsidR="00BE42FF" w:rsidRPr="00B1288F">
              <w:rPr>
                <w:rFonts w:ascii="Arial" w:hAnsi="Arial" w:cs="Arial"/>
                <w:b/>
                <w:i/>
                <w:sz w:val="20"/>
                <w:szCs w:val="20"/>
              </w:rPr>
              <w:t>Institutleder</w:t>
            </w:r>
            <w:r w:rsidR="00B66FB5" w:rsidRPr="00B1288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og hovedvejleder indstiller, at orloven bevilges og bekræfter samtidigt, at orloven har faglig relevans for ph.d.-projektet</w:t>
            </w:r>
            <w:r w:rsidR="00BE42FF" w:rsidRPr="00B1288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</w:tr>
      <w:tr w:rsidR="004475F1" w:rsidRPr="00B1288F" w14:paraId="50CAFE2D" w14:textId="77777777" w:rsidTr="00592C77">
        <w:trPr>
          <w:cantSplit/>
        </w:trPr>
        <w:tc>
          <w:tcPr>
            <w:tcW w:w="1667" w:type="pct"/>
            <w:shd w:val="clear" w:color="auto" w:fill="FFFFFF" w:themeFill="background1"/>
          </w:tcPr>
          <w:p w14:paraId="7A777371" w14:textId="77777777" w:rsidR="004475F1" w:rsidRPr="00B1288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67" w:type="pct"/>
            <w:gridSpan w:val="2"/>
            <w:shd w:val="clear" w:color="auto" w:fill="FFFFFF" w:themeFill="background1"/>
          </w:tcPr>
          <w:p w14:paraId="5394A638" w14:textId="77777777" w:rsidR="004475F1" w:rsidRPr="00B1288F" w:rsidRDefault="004475F1" w:rsidP="006F2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1666" w:type="pct"/>
            <w:shd w:val="clear" w:color="auto" w:fill="FFFFFF" w:themeFill="background1"/>
          </w:tcPr>
          <w:p w14:paraId="08B9890A" w14:textId="77777777" w:rsidR="004475F1" w:rsidRPr="00B1288F" w:rsidRDefault="004475F1" w:rsidP="00592C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4475F1" w:rsidRPr="00B1288F" w14:paraId="0A404673" w14:textId="77777777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685F15F" w14:textId="77777777" w:rsidR="004475F1" w:rsidRPr="00B1288F" w:rsidRDefault="004475F1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B898801" w14:textId="77777777" w:rsidR="004475F1" w:rsidRPr="00B1288F" w:rsidRDefault="00385447" w:rsidP="0065473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6335492" w14:textId="77777777" w:rsidR="004475F1" w:rsidRPr="00B1288F" w:rsidRDefault="004475F1" w:rsidP="00BE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66FB5" w:rsidRPr="00B1288F" w14:paraId="5A2923A8" w14:textId="77777777" w:rsidTr="00E2124A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EDB6259" w14:textId="77777777"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Hovedvejleder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2158CF7E" w14:textId="77777777" w:rsidR="00B66FB5" w:rsidRPr="00B1288F" w:rsidRDefault="00385447" w:rsidP="00E21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71CE279" w14:textId="77777777" w:rsidR="00B66FB5" w:rsidRPr="00B1288F" w:rsidRDefault="00B66FB5" w:rsidP="00E212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4F36" w:rsidRPr="00B1288F" w14:paraId="4D659140" w14:textId="77777777" w:rsidTr="00604661">
        <w:trPr>
          <w:cantSplit/>
        </w:trPr>
        <w:tc>
          <w:tcPr>
            <w:tcW w:w="1667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749CCDA" w14:textId="77777777" w:rsidR="00794F36" w:rsidRPr="00B1288F" w:rsidRDefault="00B66FB5" w:rsidP="00592C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</w:tc>
        <w:tc>
          <w:tcPr>
            <w:tcW w:w="1667" w:type="pct"/>
            <w:gridSpan w:val="2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544CBD1" w14:textId="77777777" w:rsidR="00794F36" w:rsidRPr="00B1288F" w:rsidRDefault="00385447" w:rsidP="00683A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B1288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6" w:type="pc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B4BFE40" w14:textId="77777777" w:rsidR="00794F36" w:rsidRPr="00B1288F" w:rsidRDefault="00794F36" w:rsidP="00683A5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822056" w14:textId="77777777" w:rsidR="00697218" w:rsidRPr="00B1288F" w:rsidRDefault="00697218" w:rsidP="001E562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6FB7983F" w14:textId="77777777" w:rsidR="00A4016E" w:rsidRDefault="00A4016E" w:rsidP="00A4016E">
      <w:pPr>
        <w:jc w:val="center"/>
        <w:rPr>
          <w:rFonts w:ascii="Arial" w:hAnsi="Arial" w:cs="Arial"/>
          <w:sz w:val="20"/>
          <w:szCs w:val="20"/>
        </w:rPr>
      </w:pPr>
      <w:r w:rsidRPr="00861301">
        <w:rPr>
          <w:rFonts w:ascii="Arial" w:hAnsi="Arial" w:cs="Arial"/>
          <w:sz w:val="20"/>
          <w:szCs w:val="20"/>
        </w:rPr>
        <w:t xml:space="preserve">Den udfyldte blanket skal returneres til ph.d.-skolen ved </w:t>
      </w:r>
      <w:r>
        <w:rPr>
          <w:rFonts w:ascii="Arial" w:hAnsi="Arial" w:cs="Arial"/>
          <w:sz w:val="20"/>
          <w:szCs w:val="20"/>
        </w:rPr>
        <w:br/>
      </w:r>
      <w:r w:rsidRPr="00861301">
        <w:rPr>
          <w:rFonts w:ascii="Arial" w:hAnsi="Arial" w:cs="Arial"/>
          <w:sz w:val="20"/>
          <w:szCs w:val="20"/>
        </w:rPr>
        <w:t xml:space="preserve">Det Samfundsvidenskabelige Fakultet på </w:t>
      </w:r>
      <w:hyperlink r:id="rId9" w:history="1">
        <w:r w:rsidRPr="00A70843">
          <w:rPr>
            <w:rStyle w:val="Hyperlink"/>
            <w:rFonts w:ascii="Arial" w:hAnsi="Arial" w:cs="Arial"/>
            <w:sz w:val="20"/>
            <w:szCs w:val="20"/>
          </w:rPr>
          <w:t>phdsek@sam.sdu.dk</w:t>
        </w:r>
      </w:hyperlink>
      <w:r w:rsidRPr="00861301">
        <w:rPr>
          <w:rFonts w:ascii="Arial" w:hAnsi="Arial" w:cs="Arial"/>
          <w:sz w:val="20"/>
          <w:szCs w:val="20"/>
        </w:rPr>
        <w:t>.</w:t>
      </w:r>
    </w:p>
    <w:p w14:paraId="7158AEB5" w14:textId="77777777" w:rsidR="00A4016E" w:rsidRPr="00861301" w:rsidRDefault="00A4016E" w:rsidP="00A4016E">
      <w:pPr>
        <w:jc w:val="center"/>
        <w:rPr>
          <w:rFonts w:ascii="Arial" w:hAnsi="Arial" w:cs="Arial"/>
          <w:sz w:val="20"/>
          <w:szCs w:val="20"/>
        </w:rPr>
      </w:pPr>
      <w:r w:rsidRPr="00861301">
        <w:rPr>
          <w:rFonts w:ascii="Arial" w:hAnsi="Arial" w:cs="Arial"/>
          <w:sz w:val="20"/>
          <w:szCs w:val="20"/>
        </w:rPr>
        <w:t>Blanketten kan ledsages af underskrifter via e-mail eller underskrives digitalt.</w:t>
      </w:r>
    </w:p>
    <w:p w14:paraId="371F6626" w14:textId="19370B42" w:rsidR="00CE4006" w:rsidRPr="00B1288F" w:rsidRDefault="00CE4006" w:rsidP="00A4016E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</w:p>
    <w:sectPr w:rsidR="00CE4006" w:rsidRPr="00B1288F" w:rsidSect="00AF403B">
      <w:pgSz w:w="11906" w:h="16838"/>
      <w:pgMar w:top="709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3A42A" w14:textId="77777777" w:rsidR="00522B7B" w:rsidRDefault="00522B7B" w:rsidP="009D5D7E">
      <w:pPr>
        <w:spacing w:after="0" w:line="240" w:lineRule="auto"/>
      </w:pPr>
      <w:r>
        <w:separator/>
      </w:r>
    </w:p>
  </w:endnote>
  <w:endnote w:type="continuationSeparator" w:id="0">
    <w:p w14:paraId="0C987945" w14:textId="77777777" w:rsidR="00522B7B" w:rsidRDefault="00522B7B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88B7F" w14:textId="77777777" w:rsidR="00522B7B" w:rsidRDefault="00522B7B" w:rsidP="009D5D7E">
      <w:pPr>
        <w:spacing w:after="0" w:line="240" w:lineRule="auto"/>
      </w:pPr>
      <w:r>
        <w:separator/>
      </w:r>
    </w:p>
  </w:footnote>
  <w:footnote w:type="continuationSeparator" w:id="0">
    <w:p w14:paraId="4E3C01FC" w14:textId="77777777" w:rsidR="00522B7B" w:rsidRDefault="00522B7B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K+NEt0Sj1Qe0csd0VRvD4MWuFCpR+LhDIH8xNYtsz/21HQ3v3VfShfiaZamkeryj68EgtfStcrEa4JOBuMkHQ==" w:salt="f3o+lloQRgAtsQhdWVGSMQ==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7B9"/>
    <w:rsid w:val="00024E71"/>
    <w:rsid w:val="00031536"/>
    <w:rsid w:val="00081D9E"/>
    <w:rsid w:val="000906C0"/>
    <w:rsid w:val="000B1740"/>
    <w:rsid w:val="001145D2"/>
    <w:rsid w:val="0013359D"/>
    <w:rsid w:val="0017326D"/>
    <w:rsid w:val="00176239"/>
    <w:rsid w:val="001D101A"/>
    <w:rsid w:val="001E5623"/>
    <w:rsid w:val="0020494F"/>
    <w:rsid w:val="00244FE6"/>
    <w:rsid w:val="0025170F"/>
    <w:rsid w:val="002A3AD7"/>
    <w:rsid w:val="002C2514"/>
    <w:rsid w:val="0030696F"/>
    <w:rsid w:val="00377E4C"/>
    <w:rsid w:val="00385447"/>
    <w:rsid w:val="003A0EAA"/>
    <w:rsid w:val="003A59DA"/>
    <w:rsid w:val="003A7CFC"/>
    <w:rsid w:val="003B42DA"/>
    <w:rsid w:val="003B6BEC"/>
    <w:rsid w:val="003C5D2E"/>
    <w:rsid w:val="003D2E4B"/>
    <w:rsid w:val="003E7885"/>
    <w:rsid w:val="003F6F47"/>
    <w:rsid w:val="004160B4"/>
    <w:rsid w:val="004475F1"/>
    <w:rsid w:val="00452C0C"/>
    <w:rsid w:val="004713DF"/>
    <w:rsid w:val="004814A9"/>
    <w:rsid w:val="00482287"/>
    <w:rsid w:val="00490BBF"/>
    <w:rsid w:val="004B2273"/>
    <w:rsid w:val="004D0DE3"/>
    <w:rsid w:val="004F2D88"/>
    <w:rsid w:val="00522B7B"/>
    <w:rsid w:val="005307C7"/>
    <w:rsid w:val="005574AD"/>
    <w:rsid w:val="00557F97"/>
    <w:rsid w:val="00592C77"/>
    <w:rsid w:val="005A0C5E"/>
    <w:rsid w:val="005A3C66"/>
    <w:rsid w:val="005B2062"/>
    <w:rsid w:val="005D60C9"/>
    <w:rsid w:val="005F2C35"/>
    <w:rsid w:val="00604661"/>
    <w:rsid w:val="00640348"/>
    <w:rsid w:val="0065473E"/>
    <w:rsid w:val="0069397B"/>
    <w:rsid w:val="00697218"/>
    <w:rsid w:val="006A50FF"/>
    <w:rsid w:val="006D4F53"/>
    <w:rsid w:val="006F2863"/>
    <w:rsid w:val="007772E0"/>
    <w:rsid w:val="00794F36"/>
    <w:rsid w:val="007B3392"/>
    <w:rsid w:val="007C3010"/>
    <w:rsid w:val="007D4191"/>
    <w:rsid w:val="007E650A"/>
    <w:rsid w:val="00800675"/>
    <w:rsid w:val="008064FE"/>
    <w:rsid w:val="00813A48"/>
    <w:rsid w:val="00843EFF"/>
    <w:rsid w:val="008E22D2"/>
    <w:rsid w:val="00900F34"/>
    <w:rsid w:val="00944123"/>
    <w:rsid w:val="00950F93"/>
    <w:rsid w:val="00952161"/>
    <w:rsid w:val="00985DCB"/>
    <w:rsid w:val="009927CE"/>
    <w:rsid w:val="009B56ED"/>
    <w:rsid w:val="009D5D7E"/>
    <w:rsid w:val="00A01CE9"/>
    <w:rsid w:val="00A30184"/>
    <w:rsid w:val="00A32493"/>
    <w:rsid w:val="00A4016E"/>
    <w:rsid w:val="00A93F56"/>
    <w:rsid w:val="00AB0BF0"/>
    <w:rsid w:val="00AB27E2"/>
    <w:rsid w:val="00AD0CDF"/>
    <w:rsid w:val="00AF02BF"/>
    <w:rsid w:val="00AF403B"/>
    <w:rsid w:val="00B10F56"/>
    <w:rsid w:val="00B1288F"/>
    <w:rsid w:val="00B17AFF"/>
    <w:rsid w:val="00B21FD4"/>
    <w:rsid w:val="00B52A9F"/>
    <w:rsid w:val="00B66FB5"/>
    <w:rsid w:val="00BB0E37"/>
    <w:rsid w:val="00BB6EFD"/>
    <w:rsid w:val="00BE42FF"/>
    <w:rsid w:val="00BE62D9"/>
    <w:rsid w:val="00BF2D97"/>
    <w:rsid w:val="00C36268"/>
    <w:rsid w:val="00C51BD2"/>
    <w:rsid w:val="00C67AEA"/>
    <w:rsid w:val="00C7418A"/>
    <w:rsid w:val="00C83BC0"/>
    <w:rsid w:val="00CC019C"/>
    <w:rsid w:val="00CE4006"/>
    <w:rsid w:val="00CF6C94"/>
    <w:rsid w:val="00D0271F"/>
    <w:rsid w:val="00D426E2"/>
    <w:rsid w:val="00E054F9"/>
    <w:rsid w:val="00E17753"/>
    <w:rsid w:val="00E677B9"/>
    <w:rsid w:val="00EB23B6"/>
    <w:rsid w:val="00EF2449"/>
    <w:rsid w:val="00F17EB1"/>
    <w:rsid w:val="00F23D1F"/>
    <w:rsid w:val="00F43F5A"/>
    <w:rsid w:val="00F96DFE"/>
    <w:rsid w:val="00FA67DF"/>
    <w:rsid w:val="00FC1B38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883D22"/>
  <w15:docId w15:val="{E63BB59A-58AF-4A22-B4EA-E6238B2A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592C77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592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hdsek@sam.sdu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D96-3586-482C-AA4F-0FE8EB107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Felicia Barnieske Kraght</dc:creator>
  <cp:lastModifiedBy>Emilie Felicia Barnieske Kraght</cp:lastModifiedBy>
  <cp:revision>3</cp:revision>
  <cp:lastPrinted>2013-11-15T11:07:00Z</cp:lastPrinted>
  <dcterms:created xsi:type="dcterms:W3CDTF">2022-02-12T12:57:00Z</dcterms:created>
  <dcterms:modified xsi:type="dcterms:W3CDTF">2022-02-12T12:57:00Z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{BD0A0D4E-82DD-416D-A002-F158812D5672}</vt:lpwstr>
  </property>
</Properties>
</file>