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CAAC" w14:textId="2E7F9876" w:rsidR="00ED0705" w:rsidRPr="00E63431" w:rsidRDefault="005F0BE5">
      <w:pPr>
        <w:rPr>
          <w:b/>
        </w:rPr>
      </w:pPr>
      <w:r w:rsidRPr="00E63431">
        <w:rPr>
          <w:b/>
        </w:rPr>
        <w:t xml:space="preserve">Rammeskrivelse for </w:t>
      </w:r>
      <w:proofErr w:type="spellStart"/>
      <w:r w:rsidRPr="00E63431">
        <w:rPr>
          <w:b/>
        </w:rPr>
        <w:t>prægraduat</w:t>
      </w:r>
      <w:proofErr w:type="spellEnd"/>
      <w:r w:rsidRPr="00E63431">
        <w:rPr>
          <w:b/>
        </w:rPr>
        <w:t xml:space="preserve"> forskeruddannelse </w:t>
      </w:r>
      <w:r w:rsidR="00E63431">
        <w:rPr>
          <w:b/>
        </w:rPr>
        <w:t xml:space="preserve">for </w:t>
      </w:r>
      <w:r w:rsidR="006244A7">
        <w:rPr>
          <w:b/>
        </w:rPr>
        <w:t xml:space="preserve">VIP </w:t>
      </w:r>
      <w:r w:rsidRPr="00E63431">
        <w:rPr>
          <w:b/>
        </w:rPr>
        <w:t xml:space="preserve">ved </w:t>
      </w:r>
      <w:proofErr w:type="spellStart"/>
      <w:r w:rsidRPr="00E63431">
        <w:rPr>
          <w:b/>
        </w:rPr>
        <w:t>IfP</w:t>
      </w:r>
      <w:proofErr w:type="spellEnd"/>
      <w:r w:rsidRPr="00E63431">
        <w:rPr>
          <w:b/>
        </w:rPr>
        <w:t xml:space="preserve"> </w:t>
      </w:r>
    </w:p>
    <w:p w14:paraId="7D939165" w14:textId="77777777" w:rsidR="0089595A" w:rsidRDefault="0089595A"/>
    <w:p w14:paraId="7C49DA63" w14:textId="0E31227B" w:rsidR="005F0BE5" w:rsidRDefault="005F0BE5">
      <w:r>
        <w:t xml:space="preserve">Denne skrivelse har til formål at </w:t>
      </w:r>
      <w:r w:rsidR="006244A7">
        <w:t xml:space="preserve">informere </w:t>
      </w:r>
      <w:r w:rsidR="00E47B43">
        <w:t xml:space="preserve">interesserede </w:t>
      </w:r>
      <w:r w:rsidR="00715681">
        <w:t>VIP’er</w:t>
      </w:r>
      <w:r w:rsidR="006244A7">
        <w:t xml:space="preserve"> ved </w:t>
      </w:r>
      <w:proofErr w:type="spellStart"/>
      <w:r w:rsidR="006244A7">
        <w:t>IfP</w:t>
      </w:r>
      <w:proofErr w:type="spellEnd"/>
      <w:r w:rsidR="006244A7">
        <w:t xml:space="preserve"> </w:t>
      </w:r>
      <w:r w:rsidR="002952CB">
        <w:t xml:space="preserve">om </w:t>
      </w:r>
      <w:r w:rsidR="005967BD">
        <w:t xml:space="preserve">retningslinjer for </w:t>
      </w:r>
      <w:proofErr w:type="spellStart"/>
      <w:r w:rsidR="006244A7">
        <w:t>prægraduat</w:t>
      </w:r>
      <w:proofErr w:type="spellEnd"/>
      <w:r w:rsidR="006244A7">
        <w:t xml:space="preserve"> </w:t>
      </w:r>
      <w:proofErr w:type="spellStart"/>
      <w:r w:rsidR="006244A7">
        <w:t>forskningsår</w:t>
      </w:r>
      <w:proofErr w:type="spellEnd"/>
      <w:r w:rsidR="006244A7">
        <w:t xml:space="preserve">, som er et tilbud til studerende (og vejledere) ved </w:t>
      </w:r>
      <w:r w:rsidR="002952CB">
        <w:t>SUND</w:t>
      </w:r>
      <w:r w:rsidR="006244A7">
        <w:t xml:space="preserve">. </w:t>
      </w:r>
      <w:r>
        <w:t xml:space="preserve"> </w:t>
      </w:r>
    </w:p>
    <w:p w14:paraId="549AD121" w14:textId="6EC4DD19" w:rsidR="005F0BE5" w:rsidRDefault="006244A7">
      <w:r>
        <w:t xml:space="preserve">Generelt følges retningslinjer for </w:t>
      </w:r>
      <w:proofErr w:type="spellStart"/>
      <w:r>
        <w:t>prægraduat</w:t>
      </w:r>
      <w:proofErr w:type="spellEnd"/>
      <w:r>
        <w:t xml:space="preserve"> forskning </w:t>
      </w:r>
      <w:r w:rsidR="00E47B43">
        <w:t xml:space="preserve">ved </w:t>
      </w:r>
      <w:proofErr w:type="spellStart"/>
      <w:r w:rsidR="00E47B43">
        <w:t>IfP</w:t>
      </w:r>
      <w:proofErr w:type="spellEnd"/>
      <w:r w:rsidR="00E47B43">
        <w:t xml:space="preserve"> </w:t>
      </w:r>
      <w:r>
        <w:t xml:space="preserve">fakultets anvisninger som er tilgængelig i nedenstående link:  </w:t>
      </w:r>
      <w:hyperlink r:id="rId5" w:history="1">
        <w:r w:rsidRPr="00073EE3">
          <w:rPr>
            <w:rStyle w:val="Hyperlink"/>
          </w:rPr>
          <w:t>http://www.sdu.dk/en/Forskning/PhD/Phd_skoler/PhdSkolenSundhedsvidenskab/Undergraduate</w:t>
        </w:r>
      </w:hyperlink>
    </w:p>
    <w:p w14:paraId="21B50CEB" w14:textId="77777777" w:rsidR="00ED563F" w:rsidRDefault="00ED563F" w:rsidP="00E63431"/>
    <w:p w14:paraId="1CD80E6F" w14:textId="2206F030" w:rsidR="00090506" w:rsidRDefault="005F0BE5" w:rsidP="00090506">
      <w:r>
        <w:t>Ansøgning</w:t>
      </w:r>
      <w:r w:rsidR="003C7BD8">
        <w:t>sprocedure og finansiering:</w:t>
      </w:r>
    </w:p>
    <w:p w14:paraId="7CE8782E" w14:textId="0E048FCB" w:rsidR="00E63431" w:rsidRDefault="003C7BD8" w:rsidP="00E63431">
      <w:pPr>
        <w:pStyle w:val="Listeafsnit"/>
        <w:numPr>
          <w:ilvl w:val="0"/>
          <w:numId w:val="1"/>
        </w:numPr>
      </w:pPr>
      <w:proofErr w:type="spellStart"/>
      <w:r>
        <w:t>Prægraduat</w:t>
      </w:r>
      <w:proofErr w:type="spellEnd"/>
      <w:r>
        <w:t xml:space="preserve"> forskning </w:t>
      </w:r>
      <w:r w:rsidR="00090506" w:rsidRPr="00CD6B2D">
        <w:t>tilbydes under SUND s</w:t>
      </w:r>
      <w:r>
        <w:t xml:space="preserve">om et sammenhængende </w:t>
      </w:r>
      <w:r w:rsidR="00090506" w:rsidRPr="00CD6B2D">
        <w:t xml:space="preserve">forskningssemester efterfulgt af </w:t>
      </w:r>
      <w:r>
        <w:t>et speciale</w:t>
      </w:r>
      <w:r w:rsidR="00090506" w:rsidRPr="00CD6B2D">
        <w:t xml:space="preserve">semester (K08). Det egentlige forskningssemester kræver orlov fra studiet, hvorefter den studerende genindskrives på K08 efter </w:t>
      </w:r>
      <w:r w:rsidR="002952CB">
        <w:t>afsluttet</w:t>
      </w:r>
      <w:r w:rsidR="00090506" w:rsidRPr="00CD6B2D">
        <w:t xml:space="preserve"> orlov/forskningssemester. </w:t>
      </w:r>
    </w:p>
    <w:p w14:paraId="411CBAED" w14:textId="2E18016C" w:rsidR="006244A7" w:rsidRDefault="00090506" w:rsidP="00EA59D5">
      <w:pPr>
        <w:pStyle w:val="Listeafsnit"/>
        <w:numPr>
          <w:ilvl w:val="0"/>
          <w:numId w:val="1"/>
        </w:numPr>
      </w:pPr>
      <w:r>
        <w:t>Formelle krav</w:t>
      </w:r>
      <w:r w:rsidR="00EA59D5">
        <w:t xml:space="preserve"> til </w:t>
      </w:r>
      <w:r w:rsidR="00E47B43">
        <w:t xml:space="preserve">en </w:t>
      </w:r>
      <w:r w:rsidR="00EA59D5">
        <w:t>ansøgning</w:t>
      </w:r>
      <w:r w:rsidR="00E47B43">
        <w:t xml:space="preserve"> om </w:t>
      </w:r>
      <w:proofErr w:type="spellStart"/>
      <w:r w:rsidR="003B424B">
        <w:t>prægraduat</w:t>
      </w:r>
      <w:proofErr w:type="spellEnd"/>
      <w:r w:rsidR="003B424B">
        <w:t xml:space="preserve"> forskning </w:t>
      </w:r>
      <w:r w:rsidR="003B424B" w:rsidRPr="003B424B">
        <w:rPr>
          <w:rFonts w:cs="Calibri"/>
        </w:rPr>
        <w:t>består af en 4 siders projektbeskr</w:t>
      </w:r>
      <w:r w:rsidR="009C6292">
        <w:rPr>
          <w:rFonts w:cs="Calibri"/>
        </w:rPr>
        <w:t>i</w:t>
      </w:r>
      <w:r w:rsidR="003B424B" w:rsidRPr="003B424B">
        <w:rPr>
          <w:rFonts w:cs="Calibri"/>
        </w:rPr>
        <w:t xml:space="preserve">velse </w:t>
      </w:r>
      <w:proofErr w:type="gramStart"/>
      <w:r w:rsidR="004F312A">
        <w:rPr>
          <w:rFonts w:cs="Calibri"/>
        </w:rPr>
        <w:t>eksklusiv</w:t>
      </w:r>
      <w:proofErr w:type="gramEnd"/>
      <w:r w:rsidR="003B424B" w:rsidRPr="003B424B">
        <w:rPr>
          <w:rFonts w:cs="Calibri"/>
        </w:rPr>
        <w:t xml:space="preserve"> referencer, evt. figurer osv. Efter indsendelse af projektbeskrivelse får hovedvejleder et elektronisk spørgeskema, hvor vedkommende bl.a. skal bekræfte </w:t>
      </w:r>
      <w:r w:rsidR="004F312A">
        <w:rPr>
          <w:rFonts w:cs="Calibri"/>
        </w:rPr>
        <w:t xml:space="preserve">at </w:t>
      </w:r>
      <w:r w:rsidR="003B424B" w:rsidRPr="003B424B">
        <w:rPr>
          <w:rFonts w:cs="Calibri"/>
        </w:rPr>
        <w:t>projektets kvalitet, gennemførlighed, formalia er i orden (f</w:t>
      </w:r>
      <w:r w:rsidR="002952CB">
        <w:rPr>
          <w:rFonts w:cs="Calibri"/>
        </w:rPr>
        <w:t xml:space="preserve">.eks. </w:t>
      </w:r>
      <w:r w:rsidR="003B424B" w:rsidRPr="003B424B">
        <w:rPr>
          <w:rFonts w:cs="Calibri"/>
        </w:rPr>
        <w:t>godkendelse fra Videnskabsetisk Komite).</w:t>
      </w:r>
    </w:p>
    <w:p w14:paraId="32868C65" w14:textId="7EB3FF23" w:rsidR="00E47B43" w:rsidRPr="00E47B43" w:rsidRDefault="00090506" w:rsidP="00E47B43">
      <w:pPr>
        <w:pStyle w:val="Listeafsnit"/>
        <w:widowControl w:val="0"/>
        <w:numPr>
          <w:ilvl w:val="0"/>
          <w:numId w:val="1"/>
        </w:numPr>
        <w:autoSpaceDE w:val="0"/>
        <w:autoSpaceDN w:val="0"/>
        <w:adjustRightInd w:val="0"/>
      </w:pPr>
      <w:r w:rsidRPr="003C7BD8">
        <w:rPr>
          <w:rFonts w:cs="Calibri"/>
        </w:rPr>
        <w:t xml:space="preserve">Fakultetet giver underskudsgaranti </w:t>
      </w:r>
      <w:r w:rsidR="00955308" w:rsidRPr="003C7BD8">
        <w:rPr>
          <w:rFonts w:cs="Calibri"/>
        </w:rPr>
        <w:t>på 6 måneders skolarstipendie svarende til</w:t>
      </w:r>
      <w:r w:rsidRPr="003C7BD8">
        <w:rPr>
          <w:rFonts w:cs="Calibri"/>
        </w:rPr>
        <w:t xml:space="preserve"> 5.903</w:t>
      </w:r>
      <w:r w:rsidR="00955308" w:rsidRPr="003C7BD8">
        <w:rPr>
          <w:rFonts w:cs="Calibri"/>
        </w:rPr>
        <w:t xml:space="preserve">kr </w:t>
      </w:r>
      <w:r w:rsidRPr="003C7BD8">
        <w:rPr>
          <w:rFonts w:cs="Calibri"/>
        </w:rPr>
        <w:t>pr mdr. (</w:t>
      </w:r>
      <w:r w:rsidR="00955308" w:rsidRPr="003C7BD8">
        <w:rPr>
          <w:rFonts w:cs="Calibri"/>
        </w:rPr>
        <w:t xml:space="preserve">eller gældende </w:t>
      </w:r>
      <w:r w:rsidRPr="003C7BD8">
        <w:rPr>
          <w:rFonts w:cs="Calibri"/>
        </w:rPr>
        <w:t>SU-takst</w:t>
      </w:r>
      <w:r w:rsidR="00955308" w:rsidRPr="003C7BD8">
        <w:rPr>
          <w:rFonts w:cs="Calibri"/>
        </w:rPr>
        <w:t>)</w:t>
      </w:r>
      <w:r w:rsidRPr="003C7BD8">
        <w:rPr>
          <w:rFonts w:cs="Calibri"/>
        </w:rPr>
        <w:t>. Studerende</w:t>
      </w:r>
      <w:r w:rsidR="003B424B">
        <w:rPr>
          <w:rFonts w:cs="Calibri"/>
        </w:rPr>
        <w:t>/vejleder</w:t>
      </w:r>
      <w:r w:rsidR="00E47B43">
        <w:rPr>
          <w:rFonts w:cs="Calibri"/>
        </w:rPr>
        <w:t xml:space="preserve"> er forpligtet til</w:t>
      </w:r>
      <w:r w:rsidRPr="003C7BD8">
        <w:rPr>
          <w:rFonts w:cs="Calibri"/>
        </w:rPr>
        <w:t xml:space="preserve"> at </w:t>
      </w:r>
      <w:r w:rsidR="00E47B43">
        <w:rPr>
          <w:rFonts w:cs="Calibri"/>
        </w:rPr>
        <w:t>an</w:t>
      </w:r>
      <w:r w:rsidRPr="003C7BD8">
        <w:rPr>
          <w:rFonts w:cs="Calibri"/>
        </w:rPr>
        <w:t xml:space="preserve">søge </w:t>
      </w:r>
      <w:r w:rsidR="00E47B43">
        <w:rPr>
          <w:rFonts w:cs="Calibri"/>
        </w:rPr>
        <w:t xml:space="preserve">om </w:t>
      </w:r>
      <w:r w:rsidRPr="003C7BD8">
        <w:rPr>
          <w:rFonts w:cs="Calibri"/>
        </w:rPr>
        <w:t>ekstern finansiering (min</w:t>
      </w:r>
      <w:r w:rsidR="00955308" w:rsidRPr="003C7BD8">
        <w:rPr>
          <w:rFonts w:cs="Calibri"/>
        </w:rPr>
        <w:t>.</w:t>
      </w:r>
      <w:r w:rsidRPr="003C7BD8">
        <w:rPr>
          <w:rFonts w:cs="Calibri"/>
        </w:rPr>
        <w:t xml:space="preserve"> 2 fondsansøgninger), som skal bruges til at tilbagebetale underskudsgarantien. Opnås der ikke ekstern finansiering, skal underskudsgarantien ikke tilbagebetales. </w:t>
      </w:r>
    </w:p>
    <w:p w14:paraId="5A4FE4C3" w14:textId="77777777" w:rsidR="00E47B43" w:rsidRPr="003B424B" w:rsidRDefault="00E47B43" w:rsidP="00E47B43">
      <w:pPr>
        <w:pStyle w:val="Listeafsnit"/>
        <w:widowControl w:val="0"/>
        <w:autoSpaceDE w:val="0"/>
        <w:autoSpaceDN w:val="0"/>
        <w:adjustRightInd w:val="0"/>
      </w:pPr>
    </w:p>
    <w:p w14:paraId="7DB5F98B" w14:textId="77777777" w:rsidR="00E47B43" w:rsidRDefault="00E47B43" w:rsidP="00E47B43">
      <w:r>
        <w:t xml:space="preserve">Planlægning af </w:t>
      </w:r>
      <w:proofErr w:type="spellStart"/>
      <w:r>
        <w:t>prægraduat</w:t>
      </w:r>
      <w:proofErr w:type="spellEnd"/>
      <w:r>
        <w:t xml:space="preserve"> forskning:</w:t>
      </w:r>
    </w:p>
    <w:p w14:paraId="49333F82" w14:textId="5FDCE6F3" w:rsidR="00E47B43" w:rsidRDefault="00E47B43" w:rsidP="00E47B43">
      <w:pPr>
        <w:pStyle w:val="Listeafsnit"/>
        <w:numPr>
          <w:ilvl w:val="0"/>
          <w:numId w:val="3"/>
        </w:numPr>
      </w:pPr>
      <w:r>
        <w:t xml:space="preserve">Ordningen henvender sig udelukkende til psykologi-studerende på kandidatoverbygningen. Det </w:t>
      </w:r>
      <w:proofErr w:type="spellStart"/>
      <w:r>
        <w:t>prægraduate</w:t>
      </w:r>
      <w:proofErr w:type="spellEnd"/>
      <w:r>
        <w:t xml:space="preserve"> </w:t>
      </w:r>
      <w:proofErr w:type="spellStart"/>
      <w:r>
        <w:t>forskningsår</w:t>
      </w:r>
      <w:proofErr w:type="spellEnd"/>
      <w:r>
        <w:t xml:space="preserve"> kan </w:t>
      </w:r>
      <w:r w:rsidR="002952CB">
        <w:t xml:space="preserve">kun </w:t>
      </w:r>
      <w:r>
        <w:t>påbegyndes efter K07 og før K08</w:t>
      </w:r>
    </w:p>
    <w:p w14:paraId="4E183B5D" w14:textId="094A1712" w:rsidR="00E47B43" w:rsidRDefault="00E47B43" w:rsidP="00E47B43">
      <w:pPr>
        <w:pStyle w:val="Listeafsnit"/>
        <w:numPr>
          <w:ilvl w:val="0"/>
          <w:numId w:val="3"/>
        </w:numPr>
      </w:pPr>
      <w:r>
        <w:t xml:space="preserve">Ansøgningsfrist er </w:t>
      </w:r>
      <w:r w:rsidRPr="00D3526A">
        <w:rPr>
          <w:u w:val="single"/>
        </w:rPr>
        <w:t>15. oktober</w:t>
      </w:r>
      <w:r>
        <w:t xml:space="preserve"> for projekter som påtænkes at starte i januar (efter </w:t>
      </w:r>
      <w:r w:rsidR="002952CB">
        <w:t xml:space="preserve">K07 </w:t>
      </w:r>
      <w:r>
        <w:t xml:space="preserve">eksamen. </w:t>
      </w:r>
    </w:p>
    <w:p w14:paraId="12AA3029" w14:textId="72B4A413" w:rsidR="00E47B43" w:rsidRDefault="00E47B43" w:rsidP="00E47B43">
      <w:pPr>
        <w:pStyle w:val="Listeafsnit"/>
        <w:numPr>
          <w:ilvl w:val="0"/>
          <w:numId w:val="3"/>
        </w:numPr>
      </w:pPr>
      <w:r>
        <w:t>Det anbefales</w:t>
      </w:r>
      <w:r w:rsidR="004F312A">
        <w:t>,</w:t>
      </w:r>
      <w:r>
        <w:t xml:space="preserve"> at studerende henvender sig til vejleder før sommerferien, så begge parter har god tid til at udforme en projektbeskrivelse. </w:t>
      </w:r>
    </w:p>
    <w:p w14:paraId="2606526A" w14:textId="77777777" w:rsidR="00E47B43" w:rsidRDefault="00E47B43" w:rsidP="00E47B43">
      <w:pPr>
        <w:pStyle w:val="Listeafsnit"/>
        <w:numPr>
          <w:ilvl w:val="0"/>
          <w:numId w:val="3"/>
        </w:numPr>
      </w:pPr>
      <w:r>
        <w:t xml:space="preserve">Ansøgningen indsendes til SUND (se nedenfor). Svar på om projektet godkendes kan forventes indenfor 4 uger fra ansøgningsfrist. </w:t>
      </w:r>
    </w:p>
    <w:p w14:paraId="5E82793C" w14:textId="2F98D070" w:rsidR="003B424B" w:rsidRDefault="003B424B" w:rsidP="00E42D5B">
      <w:pPr>
        <w:pStyle w:val="Listeafsnit"/>
        <w:widowControl w:val="0"/>
        <w:autoSpaceDE w:val="0"/>
        <w:autoSpaceDN w:val="0"/>
        <w:adjustRightInd w:val="0"/>
      </w:pPr>
    </w:p>
    <w:p w14:paraId="1481330E" w14:textId="26427194" w:rsidR="00DA7190" w:rsidRDefault="00DA7190" w:rsidP="00DA7190">
      <w:pPr>
        <w:widowControl w:val="0"/>
        <w:autoSpaceDE w:val="0"/>
        <w:autoSpaceDN w:val="0"/>
        <w:adjustRightInd w:val="0"/>
      </w:pPr>
      <w:r>
        <w:t xml:space="preserve">Anmeldelse til RIO: </w:t>
      </w:r>
    </w:p>
    <w:p w14:paraId="0ADE8FD0" w14:textId="77777777" w:rsidR="00DA7190" w:rsidRDefault="00DA7190" w:rsidP="00DA7190">
      <w:pPr>
        <w:pStyle w:val="Listeafsnit"/>
        <w:widowControl w:val="0"/>
        <w:numPr>
          <w:ilvl w:val="0"/>
          <w:numId w:val="7"/>
        </w:numPr>
        <w:autoSpaceDE w:val="0"/>
        <w:autoSpaceDN w:val="0"/>
        <w:adjustRightInd w:val="0"/>
      </w:pPr>
      <w:proofErr w:type="spellStart"/>
      <w:r>
        <w:t>Prægraduate</w:t>
      </w:r>
      <w:proofErr w:type="spellEnd"/>
      <w:r>
        <w:t xml:space="preserve"> forskningsprojekter skal anmeldes til RIO (Research &amp; Organisation Innovation), og skal behandles anderledes end gængse kandidatspecialer (som ikke skal anmeldes til RIO). Se links nedenfor: </w:t>
      </w:r>
    </w:p>
    <w:p w14:paraId="5F43C46A" w14:textId="5FDC148E" w:rsidR="00DA7190" w:rsidRDefault="00DA7190" w:rsidP="00DA7190">
      <w:pPr>
        <w:pStyle w:val="Listeafsnit"/>
        <w:widowControl w:val="0"/>
        <w:numPr>
          <w:ilvl w:val="0"/>
          <w:numId w:val="7"/>
        </w:numPr>
        <w:autoSpaceDE w:val="0"/>
        <w:autoSpaceDN w:val="0"/>
        <w:adjustRightInd w:val="0"/>
      </w:pPr>
      <w:r>
        <w:t xml:space="preserve">Procedure for anmeldelse: </w:t>
      </w:r>
      <w:hyperlink r:id="rId6" w:history="1">
        <w:r w:rsidRPr="00D24C54">
          <w:rPr>
            <w:rStyle w:val="Hyperlink"/>
          </w:rPr>
          <w:t>https://www.sdu.dk/da/forskning/service_til_forskere/juridiske_spoergsmaal/anmeldelse_til_datatilsynet/videregivelse+og+overdragelse</w:t>
        </w:r>
      </w:hyperlink>
    </w:p>
    <w:p w14:paraId="47039218" w14:textId="06D17BD1" w:rsidR="00DA7190" w:rsidRDefault="00DA7190" w:rsidP="00DA7190">
      <w:pPr>
        <w:pStyle w:val="Listeafsnit"/>
        <w:widowControl w:val="0"/>
        <w:numPr>
          <w:ilvl w:val="0"/>
          <w:numId w:val="7"/>
        </w:numPr>
        <w:autoSpaceDE w:val="0"/>
        <w:autoSpaceDN w:val="0"/>
        <w:adjustRightInd w:val="0"/>
      </w:pPr>
      <w:r>
        <w:t xml:space="preserve">RIO anmeldelsesskema: </w:t>
      </w:r>
      <w:hyperlink r:id="rId7" w:history="1">
        <w:r w:rsidRPr="00D24C54">
          <w:rPr>
            <w:rStyle w:val="Hyperlink"/>
          </w:rPr>
          <w:t>http://web.fortegnelse.sdu.dk/cn/ajb7h/anmeld_201901</w:t>
        </w:r>
      </w:hyperlink>
    </w:p>
    <w:p w14:paraId="5E0BF835" w14:textId="5508A089" w:rsidR="00DA7190" w:rsidRDefault="00DA7190" w:rsidP="00DA7190">
      <w:pPr>
        <w:pStyle w:val="Listeafsnit"/>
        <w:widowControl w:val="0"/>
        <w:autoSpaceDE w:val="0"/>
        <w:autoSpaceDN w:val="0"/>
        <w:adjustRightInd w:val="0"/>
      </w:pPr>
      <w:r>
        <w:t xml:space="preserve"> </w:t>
      </w:r>
    </w:p>
    <w:p w14:paraId="0577DEAC" w14:textId="788F0774" w:rsidR="00090506" w:rsidRDefault="00955308" w:rsidP="00090506">
      <w:r>
        <w:t xml:space="preserve">Vejleder: </w:t>
      </w:r>
    </w:p>
    <w:p w14:paraId="221DEAF3" w14:textId="4B3BCA48" w:rsidR="00955308" w:rsidRDefault="00BA4199" w:rsidP="00BA4199">
      <w:pPr>
        <w:pStyle w:val="Listeafsnit"/>
        <w:numPr>
          <w:ilvl w:val="0"/>
          <w:numId w:val="4"/>
        </w:numPr>
      </w:pPr>
      <w:r>
        <w:lastRenderedPageBreak/>
        <w:t>Studerende</w:t>
      </w:r>
      <w:r w:rsidR="00955308">
        <w:t xml:space="preserve"> som er interesserede i det </w:t>
      </w:r>
      <w:proofErr w:type="spellStart"/>
      <w:r w:rsidR="00955308">
        <w:t>prægraduate</w:t>
      </w:r>
      <w:proofErr w:type="spellEnd"/>
      <w:r w:rsidR="00955308">
        <w:t xml:space="preserve"> </w:t>
      </w:r>
      <w:proofErr w:type="spellStart"/>
      <w:r w:rsidR="00955308">
        <w:t>forskningsår</w:t>
      </w:r>
      <w:proofErr w:type="spellEnd"/>
      <w:r w:rsidR="00955308">
        <w:t xml:space="preserve"> er selv ansvarlig for at finde en vejleder på </w:t>
      </w:r>
      <w:proofErr w:type="spellStart"/>
      <w:r w:rsidR="00955308">
        <w:t>IfP</w:t>
      </w:r>
      <w:proofErr w:type="spellEnd"/>
      <w:r w:rsidR="00955308">
        <w:t xml:space="preserve">.  </w:t>
      </w:r>
    </w:p>
    <w:p w14:paraId="02687378" w14:textId="5C708A22" w:rsidR="000566B1" w:rsidRDefault="006128EE" w:rsidP="00BA4199">
      <w:pPr>
        <w:pStyle w:val="Listeafsnit"/>
        <w:numPr>
          <w:ilvl w:val="0"/>
          <w:numId w:val="4"/>
        </w:numPr>
      </w:pPr>
      <w:r>
        <w:t xml:space="preserve">Som udgangspunkt med mindre andet er aftalt er den </w:t>
      </w:r>
      <w:r w:rsidR="00BA4199">
        <w:t>studerendes</w:t>
      </w:r>
      <w:r w:rsidR="00955308">
        <w:t xml:space="preserve"> </w:t>
      </w:r>
      <w:r>
        <w:t xml:space="preserve">vejleder </w:t>
      </w:r>
      <w:r w:rsidR="00BA4199">
        <w:t xml:space="preserve">under </w:t>
      </w:r>
      <w:proofErr w:type="gramStart"/>
      <w:r w:rsidR="00BA4199">
        <w:t xml:space="preserve">det </w:t>
      </w:r>
      <w:r w:rsidR="00955308">
        <w:t xml:space="preserve"> </w:t>
      </w:r>
      <w:proofErr w:type="spellStart"/>
      <w:r w:rsidR="00955308">
        <w:t>prægraduate</w:t>
      </w:r>
      <w:proofErr w:type="spellEnd"/>
      <w:proofErr w:type="gramEnd"/>
      <w:r w:rsidR="00955308">
        <w:t xml:space="preserve"> forskningssem</w:t>
      </w:r>
      <w:r w:rsidR="00BA4199">
        <w:t xml:space="preserve">ester også hovedvejleder på K08 specialet. </w:t>
      </w:r>
    </w:p>
    <w:p w14:paraId="32462E1B" w14:textId="0B87EA12" w:rsidR="003B424B" w:rsidRPr="003B424B" w:rsidRDefault="003B424B" w:rsidP="00BA4199">
      <w:pPr>
        <w:pStyle w:val="Listeafsnit"/>
        <w:numPr>
          <w:ilvl w:val="0"/>
          <w:numId w:val="4"/>
        </w:numPr>
      </w:pPr>
      <w:r w:rsidRPr="00CD6B2D">
        <w:rPr>
          <w:rFonts w:cs="Calibri"/>
        </w:rPr>
        <w:t xml:space="preserve">De formelle krav til </w:t>
      </w:r>
      <w:proofErr w:type="spellStart"/>
      <w:r>
        <w:rPr>
          <w:rFonts w:cs="Calibri"/>
        </w:rPr>
        <w:t>prægraduate</w:t>
      </w:r>
      <w:proofErr w:type="spellEnd"/>
      <w:r>
        <w:rPr>
          <w:rFonts w:cs="Calibri"/>
        </w:rPr>
        <w:t xml:space="preserve"> </w:t>
      </w:r>
      <w:r w:rsidRPr="00CD6B2D">
        <w:rPr>
          <w:rFonts w:cs="Calibri"/>
        </w:rPr>
        <w:t>kandidatspecialer er de til enhver tid gældende krav til kandidatspecialer.</w:t>
      </w:r>
    </w:p>
    <w:p w14:paraId="5A23D964" w14:textId="79915C5D" w:rsidR="003B424B" w:rsidRDefault="003B424B" w:rsidP="003B424B">
      <w:pPr>
        <w:pStyle w:val="Listeafsnit"/>
        <w:widowControl w:val="0"/>
        <w:numPr>
          <w:ilvl w:val="0"/>
          <w:numId w:val="4"/>
        </w:numPr>
        <w:autoSpaceDE w:val="0"/>
        <w:autoSpaceDN w:val="0"/>
        <w:adjustRightInd w:val="0"/>
        <w:rPr>
          <w:rFonts w:cs="Calibri"/>
        </w:rPr>
      </w:pPr>
      <w:r w:rsidRPr="003B424B">
        <w:rPr>
          <w:rFonts w:cs="Calibri"/>
        </w:rPr>
        <w:t xml:space="preserve">Der er derudover en generel forventning om, at specialer på baggrund af </w:t>
      </w:r>
      <w:proofErr w:type="spellStart"/>
      <w:r>
        <w:rPr>
          <w:rFonts w:cs="Calibri"/>
        </w:rPr>
        <w:t>prægraduat</w:t>
      </w:r>
      <w:proofErr w:type="spellEnd"/>
      <w:r>
        <w:rPr>
          <w:rFonts w:cs="Calibri"/>
        </w:rPr>
        <w:t xml:space="preserve"> forskning fra fakultetets side </w:t>
      </w:r>
      <w:r w:rsidRPr="003B424B">
        <w:rPr>
          <w:rFonts w:cs="Calibri"/>
        </w:rPr>
        <w:t>i</w:t>
      </w:r>
      <w:r>
        <w:rPr>
          <w:rFonts w:cs="Calibri"/>
        </w:rPr>
        <w:t xml:space="preserve"> højere grad fører til </w:t>
      </w:r>
      <w:r w:rsidRPr="003B424B">
        <w:rPr>
          <w:rFonts w:cs="Calibri"/>
        </w:rPr>
        <w:t>publikationer.</w:t>
      </w:r>
    </w:p>
    <w:p w14:paraId="0465E51B" w14:textId="26354E52" w:rsidR="003B424B" w:rsidRPr="00CD6B2D" w:rsidRDefault="00E42D5B" w:rsidP="003B424B">
      <w:pPr>
        <w:pStyle w:val="Listeafsnit"/>
        <w:numPr>
          <w:ilvl w:val="0"/>
          <w:numId w:val="4"/>
        </w:numPr>
      </w:pPr>
      <w:r>
        <w:t xml:space="preserve">Heri ligger også at selvom </w:t>
      </w:r>
      <w:proofErr w:type="spellStart"/>
      <w:r>
        <w:t>prægraduat</w:t>
      </w:r>
      <w:proofErr w:type="spellEnd"/>
      <w:r>
        <w:t xml:space="preserve"> forskning hører under </w:t>
      </w:r>
      <w:r w:rsidR="003B424B" w:rsidRPr="00CD6B2D">
        <w:t xml:space="preserve">Ph.d.-skolen på SUND, som også administrerer optagelses- og ansøgningsprocedure, så er der ingen </w:t>
      </w:r>
      <w:r w:rsidR="003B424B" w:rsidRPr="003B424B">
        <w:rPr>
          <w:u w:val="single"/>
        </w:rPr>
        <w:t>indholdsmæssige evalueringskrav</w:t>
      </w:r>
      <w:r w:rsidR="00E47B43">
        <w:t xml:space="preserve"> fra SUND ift. </w:t>
      </w:r>
      <w:r>
        <w:t>forsknings</w:t>
      </w:r>
      <w:r w:rsidR="003B424B" w:rsidRPr="00CD6B2D">
        <w:t>forløb</w:t>
      </w:r>
      <w:r w:rsidR="00E47B43">
        <w:t>et</w:t>
      </w:r>
      <w:r w:rsidR="003B424B" w:rsidRPr="00CD6B2D">
        <w:t xml:space="preserve">. </w:t>
      </w:r>
      <w:r w:rsidR="003B424B" w:rsidRPr="003B424B">
        <w:rPr>
          <w:rFonts w:cs="Calibri"/>
        </w:rPr>
        <w:t xml:space="preserve">Der er altså ingen </w:t>
      </w:r>
      <w:r w:rsidR="003B424B" w:rsidRPr="003B424B">
        <w:rPr>
          <w:rFonts w:cs="Calibri"/>
          <w:u w:val="single"/>
        </w:rPr>
        <w:t>eksplicitte læringsmål</w:t>
      </w:r>
      <w:r w:rsidR="003B424B" w:rsidRPr="003B424B">
        <w:rPr>
          <w:rFonts w:cs="Calibri"/>
        </w:rPr>
        <w:t xml:space="preserve"> på fakultetsniveau. </w:t>
      </w:r>
    </w:p>
    <w:p w14:paraId="5934D031" w14:textId="2CB11338" w:rsidR="003B424B" w:rsidRPr="00E42D5B" w:rsidRDefault="003B424B" w:rsidP="00E42D5B">
      <w:pPr>
        <w:pStyle w:val="Listeafsnit"/>
        <w:numPr>
          <w:ilvl w:val="0"/>
          <w:numId w:val="4"/>
        </w:numPr>
        <w:rPr>
          <w:rFonts w:cs="Calibri"/>
        </w:rPr>
      </w:pPr>
      <w:r w:rsidRPr="00CD6B2D">
        <w:t xml:space="preserve">Eneste administrative krav er, at studerende </w:t>
      </w:r>
      <w:r w:rsidRPr="003B424B">
        <w:rPr>
          <w:rFonts w:cs="Calibri"/>
        </w:rPr>
        <w:t xml:space="preserve">som har modtaget udlæg fra fakultetet, vil blive bedt om at redegøre for hvilke fonde, de har søgt, og hvad det har givet af resultat. Den studerende får ved henvendelse til </w:t>
      </w:r>
      <w:proofErr w:type="spellStart"/>
      <w:proofErr w:type="gramStart"/>
      <w:r w:rsidRPr="003B424B">
        <w:rPr>
          <w:rFonts w:cs="Calibri"/>
        </w:rPr>
        <w:t>ph.d</w:t>
      </w:r>
      <w:proofErr w:type="gramEnd"/>
      <w:r w:rsidRPr="003B424B">
        <w:rPr>
          <w:rFonts w:cs="Calibri"/>
        </w:rPr>
        <w:t>-skolen</w:t>
      </w:r>
      <w:proofErr w:type="spellEnd"/>
      <w:r w:rsidRPr="003B424B">
        <w:rPr>
          <w:rFonts w:cs="Calibri"/>
        </w:rPr>
        <w:t xml:space="preserve"> efter afsluttet </w:t>
      </w:r>
      <w:proofErr w:type="spellStart"/>
      <w:r w:rsidRPr="003B424B">
        <w:rPr>
          <w:rFonts w:cs="Calibri"/>
        </w:rPr>
        <w:t>forskningsår</w:t>
      </w:r>
      <w:proofErr w:type="spellEnd"/>
      <w:r w:rsidRPr="003B424B">
        <w:rPr>
          <w:rFonts w:cs="Calibri"/>
        </w:rPr>
        <w:t xml:space="preserve"> (formelt afsluttet ved vurdering af kandidatspecialet) et diplom for gennemført </w:t>
      </w:r>
      <w:proofErr w:type="spellStart"/>
      <w:r w:rsidRPr="003B424B">
        <w:rPr>
          <w:rFonts w:cs="Calibri"/>
        </w:rPr>
        <w:t>forskningsår</w:t>
      </w:r>
      <w:proofErr w:type="spellEnd"/>
      <w:r w:rsidRPr="003B424B">
        <w:rPr>
          <w:rFonts w:cs="Calibri"/>
        </w:rPr>
        <w:t xml:space="preserve">. </w:t>
      </w:r>
      <w:r w:rsidR="004F312A">
        <w:rPr>
          <w:rFonts w:cs="Calibri"/>
        </w:rPr>
        <w:t>Her</w:t>
      </w:r>
      <w:r w:rsidRPr="003B424B">
        <w:rPr>
          <w:rFonts w:cs="Calibri"/>
        </w:rPr>
        <w:t xml:space="preserve"> står projektet</w:t>
      </w:r>
      <w:r w:rsidR="004F312A">
        <w:rPr>
          <w:rFonts w:cs="Calibri"/>
        </w:rPr>
        <w:t>s titel</w:t>
      </w:r>
      <w:r w:rsidRPr="003B424B">
        <w:rPr>
          <w:rFonts w:cs="Calibri"/>
        </w:rPr>
        <w:t xml:space="preserve">, </w:t>
      </w:r>
      <w:r w:rsidR="004F312A">
        <w:rPr>
          <w:rFonts w:cs="Calibri"/>
        </w:rPr>
        <w:t>navn på</w:t>
      </w:r>
      <w:r w:rsidRPr="003B424B">
        <w:rPr>
          <w:rFonts w:cs="Calibri"/>
        </w:rPr>
        <w:t xml:space="preserve"> vejleder, og hvor projektet blev udført.</w:t>
      </w:r>
    </w:p>
    <w:p w14:paraId="26C548E8" w14:textId="7B7DA8F3" w:rsidR="00EA59D5" w:rsidRDefault="00BA4199" w:rsidP="004F312A">
      <w:pPr>
        <w:pStyle w:val="Listeafsnit"/>
        <w:numPr>
          <w:ilvl w:val="0"/>
          <w:numId w:val="4"/>
        </w:numPr>
      </w:pPr>
      <w:r>
        <w:t xml:space="preserve">Kravet til vejleder for at kunne tage imod </w:t>
      </w:r>
      <w:proofErr w:type="spellStart"/>
      <w:r>
        <w:t>prægraduate</w:t>
      </w:r>
      <w:proofErr w:type="spellEnd"/>
      <w:r>
        <w:t xml:space="preserve"> studerende er ansættelse på lektor eller professor niveau. </w:t>
      </w:r>
      <w:r w:rsidR="004F312A">
        <w:t xml:space="preserve">Adjunkter kan være </w:t>
      </w:r>
      <w:proofErr w:type="spellStart"/>
      <w:r w:rsidR="004F312A">
        <w:t>co</w:t>
      </w:r>
      <w:proofErr w:type="spellEnd"/>
      <w:r w:rsidR="004F312A">
        <w:t xml:space="preserve">-vejleder, hvis det sker sammen med en på lektor eller professor niveau – som et </w:t>
      </w:r>
      <w:proofErr w:type="gramStart"/>
      <w:r w:rsidR="004F312A">
        <w:t>duo-vejleder team</w:t>
      </w:r>
      <w:proofErr w:type="gramEnd"/>
      <w:r w:rsidR="004F312A">
        <w:t>.</w:t>
      </w:r>
      <w:r>
        <w:t xml:space="preserve"> </w:t>
      </w:r>
    </w:p>
    <w:p w14:paraId="65BEA9B4" w14:textId="77777777" w:rsidR="00E42D5B" w:rsidRDefault="00E42D5B" w:rsidP="00EA59D5"/>
    <w:p w14:paraId="7CFE7643" w14:textId="7E29DB0C" w:rsidR="00EA59D5" w:rsidRDefault="00EA59D5" w:rsidP="00EA59D5">
      <w:r>
        <w:t>Andet:</w:t>
      </w:r>
    </w:p>
    <w:p w14:paraId="51D76DAE" w14:textId="77777777" w:rsidR="00ED563F" w:rsidRPr="00ED563F" w:rsidRDefault="000566B1" w:rsidP="00BA4199">
      <w:pPr>
        <w:pStyle w:val="Listeafsnit"/>
        <w:numPr>
          <w:ilvl w:val="0"/>
          <w:numId w:val="4"/>
        </w:numPr>
        <w:rPr>
          <w:rFonts w:cs="Calibri"/>
        </w:rPr>
      </w:pPr>
      <w:r>
        <w:t>PC og kontor</w:t>
      </w:r>
      <w:r w:rsidR="00BA4199">
        <w:t xml:space="preserve">plads på </w:t>
      </w:r>
      <w:proofErr w:type="spellStart"/>
      <w:r w:rsidR="00BA4199">
        <w:t>IfP</w:t>
      </w:r>
      <w:proofErr w:type="spellEnd"/>
      <w:r w:rsidR="00BA4199">
        <w:t xml:space="preserve"> </w:t>
      </w:r>
      <w:r>
        <w:t xml:space="preserve">stilles ikke til rådighed for </w:t>
      </w:r>
      <w:proofErr w:type="spellStart"/>
      <w:r>
        <w:t>prægraduate</w:t>
      </w:r>
      <w:proofErr w:type="spellEnd"/>
      <w:r>
        <w:t xml:space="preserve"> studerende. </w:t>
      </w:r>
    </w:p>
    <w:p w14:paraId="219C7EE3" w14:textId="7C655039" w:rsidR="00ED563F" w:rsidRDefault="00BA4199" w:rsidP="00BA4199">
      <w:pPr>
        <w:pStyle w:val="Listeafsnit"/>
        <w:numPr>
          <w:ilvl w:val="0"/>
          <w:numId w:val="4"/>
        </w:numPr>
        <w:rPr>
          <w:rFonts w:cs="Calibri"/>
        </w:rPr>
      </w:pPr>
      <w:r w:rsidRPr="00ED563F">
        <w:rPr>
          <w:rFonts w:cs="Calibri"/>
        </w:rPr>
        <w:t xml:space="preserve">Som </w:t>
      </w:r>
      <w:proofErr w:type="spellStart"/>
      <w:r w:rsidRPr="00ED563F">
        <w:rPr>
          <w:rFonts w:cs="Calibri"/>
        </w:rPr>
        <w:t>prægraduat</w:t>
      </w:r>
      <w:proofErr w:type="spellEnd"/>
      <w:r w:rsidRPr="00ED563F">
        <w:rPr>
          <w:rFonts w:cs="Calibri"/>
        </w:rPr>
        <w:t xml:space="preserve"> studerende er det muligt at følge op til 3 </w:t>
      </w:r>
      <w:proofErr w:type="spellStart"/>
      <w:r w:rsidRPr="00ED563F">
        <w:rPr>
          <w:rFonts w:cs="Calibri"/>
        </w:rPr>
        <w:t>ph.d.-kurser</w:t>
      </w:r>
      <w:proofErr w:type="spellEnd"/>
      <w:r w:rsidRPr="00ED563F">
        <w:rPr>
          <w:rFonts w:cs="Calibri"/>
        </w:rPr>
        <w:t xml:space="preserve"> ved </w:t>
      </w:r>
      <w:proofErr w:type="spellStart"/>
      <w:proofErr w:type="gramStart"/>
      <w:r w:rsidRPr="00ED563F">
        <w:rPr>
          <w:rFonts w:cs="Calibri"/>
        </w:rPr>
        <w:t>ph.d</w:t>
      </w:r>
      <w:proofErr w:type="gramEnd"/>
      <w:r w:rsidRPr="00ED563F">
        <w:rPr>
          <w:rFonts w:cs="Calibri"/>
        </w:rPr>
        <w:t>-skolen</w:t>
      </w:r>
      <w:proofErr w:type="spellEnd"/>
      <w:r w:rsidRPr="00ED563F">
        <w:rPr>
          <w:rFonts w:cs="Calibri"/>
        </w:rPr>
        <w:t xml:space="preserve"> på SUND. En oversigt over</w:t>
      </w:r>
      <w:r w:rsidR="00E47B43">
        <w:rPr>
          <w:rFonts w:cs="Calibri"/>
        </w:rPr>
        <w:t xml:space="preserve"> aktuelle kurser findes her: </w:t>
      </w:r>
    </w:p>
    <w:p w14:paraId="7AB281AA" w14:textId="77777777" w:rsidR="00335FC4" w:rsidRDefault="00000000" w:rsidP="00335FC4">
      <w:pPr>
        <w:pStyle w:val="Listeafsnit"/>
        <w:rPr>
          <w:rFonts w:cs="Calibri"/>
        </w:rPr>
      </w:pPr>
      <w:hyperlink r:id="rId8" w:history="1">
        <w:r w:rsidR="00335FC4" w:rsidRPr="00073EE3">
          <w:rPr>
            <w:rStyle w:val="Hyperlink"/>
            <w:rFonts w:cs="Calibri"/>
          </w:rPr>
          <w:t>http://www.sdu.dk/en/forskning/phd/phd_skoler/phdskolensundhedsvidenskab/phd_students/phd_courses/kursusoversigt</w:t>
        </w:r>
      </w:hyperlink>
    </w:p>
    <w:p w14:paraId="15140D6C" w14:textId="18112D9F" w:rsidR="00BA4199" w:rsidRDefault="00BA4199" w:rsidP="00335FC4">
      <w:pPr>
        <w:pStyle w:val="Listeafsnit"/>
        <w:numPr>
          <w:ilvl w:val="0"/>
          <w:numId w:val="6"/>
        </w:numPr>
        <w:rPr>
          <w:rFonts w:cs="Calibri"/>
        </w:rPr>
      </w:pPr>
      <w:r w:rsidRPr="00335FC4">
        <w:rPr>
          <w:rFonts w:cs="Calibri"/>
        </w:rPr>
        <w:t>Det er en afvejning m</w:t>
      </w:r>
      <w:r w:rsidR="00A53E17">
        <w:rPr>
          <w:rFonts w:cs="Calibri"/>
        </w:rPr>
        <w:t>ellem</w:t>
      </w:r>
      <w:r w:rsidRPr="00335FC4">
        <w:rPr>
          <w:rFonts w:cs="Calibri"/>
        </w:rPr>
        <w:t xml:space="preserve"> den </w:t>
      </w:r>
      <w:r w:rsidR="00E47B43" w:rsidRPr="00335FC4">
        <w:rPr>
          <w:rFonts w:cs="Calibri"/>
        </w:rPr>
        <w:t xml:space="preserve">enkelte </w:t>
      </w:r>
      <w:r w:rsidRPr="00335FC4">
        <w:rPr>
          <w:rFonts w:cs="Calibri"/>
        </w:rPr>
        <w:t>studerende og vejleder</w:t>
      </w:r>
      <w:r w:rsidR="00A53E17">
        <w:rPr>
          <w:rFonts w:cs="Calibri"/>
        </w:rPr>
        <w:t>,</w:t>
      </w:r>
      <w:r w:rsidRPr="00335FC4">
        <w:rPr>
          <w:rFonts w:cs="Calibri"/>
        </w:rPr>
        <w:t xml:space="preserve"> hvilke kurser </w:t>
      </w:r>
      <w:r w:rsidR="00E47B43" w:rsidRPr="00335FC4">
        <w:rPr>
          <w:rFonts w:cs="Calibri"/>
        </w:rPr>
        <w:t xml:space="preserve">er </w:t>
      </w:r>
      <w:proofErr w:type="gramStart"/>
      <w:r w:rsidRPr="00335FC4">
        <w:rPr>
          <w:rFonts w:cs="Calibri"/>
        </w:rPr>
        <w:t>relevant</w:t>
      </w:r>
      <w:proofErr w:type="gramEnd"/>
      <w:r w:rsidRPr="00335FC4">
        <w:rPr>
          <w:rFonts w:cs="Calibri"/>
        </w:rPr>
        <w:t xml:space="preserve"> for det givne forskningsprojekt. Der </w:t>
      </w:r>
      <w:r w:rsidR="00ED563F" w:rsidRPr="00335FC4">
        <w:rPr>
          <w:rFonts w:cs="Calibri"/>
        </w:rPr>
        <w:t xml:space="preserve">stilles ikke noget krav fra </w:t>
      </w:r>
      <w:proofErr w:type="spellStart"/>
      <w:r w:rsidR="00ED563F" w:rsidRPr="00335FC4">
        <w:rPr>
          <w:rFonts w:cs="Calibri"/>
        </w:rPr>
        <w:t>IfP</w:t>
      </w:r>
      <w:proofErr w:type="spellEnd"/>
      <w:r w:rsidR="00ED563F" w:rsidRPr="00335FC4">
        <w:rPr>
          <w:rFonts w:cs="Calibri"/>
        </w:rPr>
        <w:t xml:space="preserve"> eller fakultet </w:t>
      </w:r>
      <w:r w:rsidRPr="00335FC4">
        <w:rPr>
          <w:rFonts w:cs="Calibri"/>
        </w:rPr>
        <w:t>om at den studerende gennemføre</w:t>
      </w:r>
      <w:r w:rsidR="002952CB">
        <w:rPr>
          <w:rFonts w:cs="Calibri"/>
        </w:rPr>
        <w:t>r</w:t>
      </w:r>
      <w:r w:rsidRPr="00335FC4">
        <w:rPr>
          <w:rFonts w:cs="Calibri"/>
        </w:rPr>
        <w:t xml:space="preserve"> ph.d. kurser. </w:t>
      </w:r>
    </w:p>
    <w:p w14:paraId="042DFA71" w14:textId="660FDBAA" w:rsidR="00276F86" w:rsidRDefault="00276F86" w:rsidP="00276F86">
      <w:pPr>
        <w:pStyle w:val="Listeafsnit"/>
        <w:numPr>
          <w:ilvl w:val="0"/>
          <w:numId w:val="6"/>
        </w:numPr>
        <w:rPr>
          <w:rFonts w:cs="Calibri"/>
        </w:rPr>
      </w:pPr>
      <w:r>
        <w:rPr>
          <w:rFonts w:cs="Calibri"/>
        </w:rPr>
        <w:t>Vejleder (VIP) og den studerende forventes at indgå en samarbejdsaftale (se vedhæftet) for at sikre forventningsafstemning parter</w:t>
      </w:r>
      <w:r w:rsidR="00A53E17">
        <w:rPr>
          <w:rFonts w:cs="Calibri"/>
        </w:rPr>
        <w:t>ne</w:t>
      </w:r>
      <w:r>
        <w:rPr>
          <w:rFonts w:cs="Calibri"/>
        </w:rPr>
        <w:t xml:space="preserve"> imellem ift</w:t>
      </w:r>
      <w:r w:rsidR="00D3526A">
        <w:rPr>
          <w:rFonts w:cs="Calibri"/>
        </w:rPr>
        <w:t>.</w:t>
      </w:r>
      <w:r>
        <w:rPr>
          <w:rFonts w:cs="Calibri"/>
        </w:rPr>
        <w:t xml:space="preserve"> projektet.</w:t>
      </w:r>
    </w:p>
    <w:p w14:paraId="0AE45AF4" w14:textId="096AFDB9" w:rsidR="00D14A7E" w:rsidRDefault="0081156C" w:rsidP="00276F86">
      <w:pPr>
        <w:pStyle w:val="Listeafsnit"/>
        <w:numPr>
          <w:ilvl w:val="0"/>
          <w:numId w:val="6"/>
        </w:numPr>
        <w:rPr>
          <w:rFonts w:cs="Calibri"/>
        </w:rPr>
      </w:pPr>
      <w:r>
        <w:rPr>
          <w:rFonts w:cs="Calibri"/>
        </w:rPr>
        <w:t xml:space="preserve">Vejleder må påtage sig én </w:t>
      </w:r>
      <w:proofErr w:type="spellStart"/>
      <w:r>
        <w:rPr>
          <w:rFonts w:cs="Calibri"/>
        </w:rPr>
        <w:t>prægraduat</w:t>
      </w:r>
      <w:proofErr w:type="spellEnd"/>
      <w:r>
        <w:rPr>
          <w:rFonts w:cs="Calibri"/>
        </w:rPr>
        <w:t xml:space="preserve"> studerende pr år (hvis det er hensigtsmæssigt med f.eks. 2 studerende </w:t>
      </w:r>
      <w:r w:rsidR="00A53E17">
        <w:rPr>
          <w:rFonts w:cs="Calibri"/>
        </w:rPr>
        <w:t>skal det godkendes af</w:t>
      </w:r>
      <w:r>
        <w:rPr>
          <w:rFonts w:cs="Calibri"/>
        </w:rPr>
        <w:t xml:space="preserve"> institutlederen). </w:t>
      </w:r>
    </w:p>
    <w:p w14:paraId="66C52CA0" w14:textId="51FFA1AF" w:rsidR="0081156C" w:rsidRDefault="0081156C" w:rsidP="0081156C">
      <w:pPr>
        <w:pStyle w:val="Listeafsnit"/>
        <w:numPr>
          <w:ilvl w:val="0"/>
          <w:numId w:val="6"/>
        </w:numPr>
        <w:rPr>
          <w:rFonts w:cs="Calibri"/>
        </w:rPr>
      </w:pPr>
      <w:r>
        <w:rPr>
          <w:rFonts w:cs="Calibri"/>
        </w:rPr>
        <w:t>Hvis der er tale om et vejlede</w:t>
      </w:r>
      <w:r w:rsidR="008B3967">
        <w:rPr>
          <w:rFonts w:cs="Calibri"/>
        </w:rPr>
        <w:t>r</w:t>
      </w:r>
      <w:r>
        <w:rPr>
          <w:rFonts w:cs="Calibri"/>
        </w:rPr>
        <w:t>team skal hovedvejleder være ansat på SUND</w:t>
      </w:r>
      <w:r w:rsidR="008B3967">
        <w:rPr>
          <w:rFonts w:cs="Calibri"/>
        </w:rPr>
        <w:t xml:space="preserve">, medmindre andet er aftalt med den </w:t>
      </w:r>
      <w:proofErr w:type="spellStart"/>
      <w:r w:rsidR="008B3967">
        <w:rPr>
          <w:rFonts w:cs="Calibri"/>
        </w:rPr>
        <w:t>prægraduate</w:t>
      </w:r>
      <w:proofErr w:type="spellEnd"/>
      <w:r w:rsidR="008B3967">
        <w:rPr>
          <w:rFonts w:cs="Calibri"/>
        </w:rPr>
        <w:t xml:space="preserve"> koordinator på </w:t>
      </w:r>
      <w:proofErr w:type="spellStart"/>
      <w:r w:rsidR="008B3967">
        <w:rPr>
          <w:rFonts w:cs="Calibri"/>
        </w:rPr>
        <w:t>IfP</w:t>
      </w:r>
      <w:proofErr w:type="spellEnd"/>
      <w:r w:rsidR="008B3967">
        <w:rPr>
          <w:rFonts w:cs="Calibri"/>
        </w:rPr>
        <w:t xml:space="preserve">. </w:t>
      </w:r>
    </w:p>
    <w:p w14:paraId="768E5389" w14:textId="354DD85B" w:rsidR="00B538D0" w:rsidRPr="0081156C" w:rsidRDefault="00B538D0" w:rsidP="0081156C">
      <w:pPr>
        <w:pStyle w:val="Listeafsnit"/>
        <w:rPr>
          <w:rFonts w:cs="Calibri"/>
        </w:rPr>
      </w:pPr>
      <w:r w:rsidRPr="0081156C">
        <w:rPr>
          <w:rFonts w:cs="Calibri"/>
          <w:highlight w:val="yellow"/>
        </w:rPr>
        <w:t xml:space="preserve"> </w:t>
      </w:r>
    </w:p>
    <w:sectPr w:rsidR="00B538D0" w:rsidRPr="0081156C" w:rsidSect="00303F0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641"/>
    <w:multiLevelType w:val="hybridMultilevel"/>
    <w:tmpl w:val="5C9A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D3CEC"/>
    <w:multiLevelType w:val="hybridMultilevel"/>
    <w:tmpl w:val="F490B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CE23182"/>
    <w:multiLevelType w:val="hybridMultilevel"/>
    <w:tmpl w:val="E296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21330"/>
    <w:multiLevelType w:val="hybridMultilevel"/>
    <w:tmpl w:val="38F4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20360"/>
    <w:multiLevelType w:val="hybridMultilevel"/>
    <w:tmpl w:val="740A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22D89"/>
    <w:multiLevelType w:val="hybridMultilevel"/>
    <w:tmpl w:val="E86E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572977"/>
    <w:multiLevelType w:val="hybridMultilevel"/>
    <w:tmpl w:val="E1504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3349416">
    <w:abstractNumId w:val="2"/>
  </w:num>
  <w:num w:numId="2" w16cid:durableId="1615206913">
    <w:abstractNumId w:val="5"/>
  </w:num>
  <w:num w:numId="3" w16cid:durableId="1257636241">
    <w:abstractNumId w:val="4"/>
  </w:num>
  <w:num w:numId="4" w16cid:durableId="2135638400">
    <w:abstractNumId w:val="3"/>
  </w:num>
  <w:num w:numId="5" w16cid:durableId="707224873">
    <w:abstractNumId w:val="6"/>
  </w:num>
  <w:num w:numId="6" w16cid:durableId="1086340604">
    <w:abstractNumId w:val="0"/>
  </w:num>
  <w:num w:numId="7" w16cid:durableId="1345592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8EE"/>
    <w:rsid w:val="000566B1"/>
    <w:rsid w:val="00090506"/>
    <w:rsid w:val="00112594"/>
    <w:rsid w:val="00144CE1"/>
    <w:rsid w:val="00203A87"/>
    <w:rsid w:val="00276F86"/>
    <w:rsid w:val="002952CB"/>
    <w:rsid w:val="0030026E"/>
    <w:rsid w:val="00303F03"/>
    <w:rsid w:val="00335FC4"/>
    <w:rsid w:val="003B424B"/>
    <w:rsid w:val="003C7BD8"/>
    <w:rsid w:val="00416C4C"/>
    <w:rsid w:val="004E638C"/>
    <w:rsid w:val="004F312A"/>
    <w:rsid w:val="00531FBB"/>
    <w:rsid w:val="005967BD"/>
    <w:rsid w:val="005E4453"/>
    <w:rsid w:val="005F0BE5"/>
    <w:rsid w:val="006128EE"/>
    <w:rsid w:val="006244A7"/>
    <w:rsid w:val="00715681"/>
    <w:rsid w:val="0081156C"/>
    <w:rsid w:val="0082148A"/>
    <w:rsid w:val="00836AB8"/>
    <w:rsid w:val="00877858"/>
    <w:rsid w:val="0089595A"/>
    <w:rsid w:val="008B3967"/>
    <w:rsid w:val="00924975"/>
    <w:rsid w:val="00955308"/>
    <w:rsid w:val="009C6292"/>
    <w:rsid w:val="00A53E17"/>
    <w:rsid w:val="00AE140F"/>
    <w:rsid w:val="00B538D0"/>
    <w:rsid w:val="00B63BF4"/>
    <w:rsid w:val="00BA4199"/>
    <w:rsid w:val="00D14A7E"/>
    <w:rsid w:val="00D3526A"/>
    <w:rsid w:val="00DA7190"/>
    <w:rsid w:val="00DB4D6C"/>
    <w:rsid w:val="00E3252A"/>
    <w:rsid w:val="00E42D5B"/>
    <w:rsid w:val="00E47B43"/>
    <w:rsid w:val="00E63431"/>
    <w:rsid w:val="00EA59D5"/>
    <w:rsid w:val="00ED0705"/>
    <w:rsid w:val="00ED563F"/>
    <w:rsid w:val="00F81DFB"/>
    <w:rsid w:val="00FD535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AF01F1"/>
  <w14:defaultImageDpi w14:val="300"/>
  <w15:docId w15:val="{51B05793-2CD2-5B4D-A068-8088670B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90506"/>
    <w:pPr>
      <w:ind w:left="720"/>
      <w:contextualSpacing/>
    </w:pPr>
  </w:style>
  <w:style w:type="character" w:styleId="Hyperlink">
    <w:name w:val="Hyperlink"/>
    <w:basedOn w:val="Standardskrifttypeiafsnit"/>
    <w:uiPriority w:val="99"/>
    <w:unhideWhenUsed/>
    <w:rsid w:val="00EA59D5"/>
    <w:rPr>
      <w:color w:val="0000FF" w:themeColor="hyperlink"/>
      <w:u w:val="single"/>
    </w:rPr>
  </w:style>
  <w:style w:type="character" w:styleId="BesgtLink">
    <w:name w:val="FollowedHyperlink"/>
    <w:basedOn w:val="Standardskrifttypeiafsnit"/>
    <w:uiPriority w:val="99"/>
    <w:semiHidden/>
    <w:unhideWhenUsed/>
    <w:rsid w:val="00335FC4"/>
    <w:rPr>
      <w:color w:val="800080" w:themeColor="followedHyperlink"/>
      <w:u w:val="single"/>
    </w:rPr>
  </w:style>
  <w:style w:type="paragraph" w:styleId="Markeringsbobletekst">
    <w:name w:val="Balloon Text"/>
    <w:basedOn w:val="Normal"/>
    <w:link w:val="MarkeringsbobletekstTegn"/>
    <w:uiPriority w:val="99"/>
    <w:semiHidden/>
    <w:unhideWhenUsed/>
    <w:rsid w:val="002952CB"/>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2952CB"/>
    <w:rPr>
      <w:rFonts w:ascii="Lucida Grande" w:hAnsi="Lucida Grande"/>
      <w:sz w:val="18"/>
      <w:szCs w:val="18"/>
    </w:rPr>
  </w:style>
  <w:style w:type="character" w:styleId="Ulstomtale">
    <w:name w:val="Unresolved Mention"/>
    <w:basedOn w:val="Standardskrifttypeiafsnit"/>
    <w:uiPriority w:val="99"/>
    <w:semiHidden/>
    <w:unhideWhenUsed/>
    <w:rsid w:val="00DA7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dk/en/forskning/phd/phd_skoler/phdskolensundhedsvidenskab/phd_students/phd_courses/kursusoversigt" TargetMode="External"/><Relationship Id="rId3" Type="http://schemas.openxmlformats.org/officeDocument/2006/relationships/settings" Target="settings.xml"/><Relationship Id="rId7" Type="http://schemas.openxmlformats.org/officeDocument/2006/relationships/hyperlink" Target="http://web.fortegnelse.sdu.dk/cn/ajb7h/anmeld_2019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du.dk/da/forskning/service_til_forskere/juridiske_spoergsmaal/anmeldelse_til_datatilsynet/videregivelse+og+overdragelse" TargetMode="External"/><Relationship Id="rId5" Type="http://schemas.openxmlformats.org/officeDocument/2006/relationships/hyperlink" Target="http://www.sdu.dk/en/Forskning/PhD/Phd_skoler/PhdSkolenSundhedsvidenskab/Undergradua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770</Words>
  <Characters>4704</Characters>
  <Application>Microsoft Office Word</Application>
  <DocSecurity>0</DocSecurity>
  <Lines>39</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kirk</dc:creator>
  <cp:keywords/>
  <dc:description/>
  <cp:lastModifiedBy>Ulrich Kirk</cp:lastModifiedBy>
  <cp:revision>6</cp:revision>
  <dcterms:created xsi:type="dcterms:W3CDTF">2016-07-01T09:10:00Z</dcterms:created>
  <dcterms:modified xsi:type="dcterms:W3CDTF">2022-12-16T14:05:00Z</dcterms:modified>
</cp:coreProperties>
</file>