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632" w:rsidRDefault="00606632" w:rsidP="006066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632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606632">
        <w:rPr>
          <w:rFonts w:ascii="Times New Roman" w:hAnsi="Times New Roman" w:cs="Times New Roman"/>
          <w:sz w:val="24"/>
          <w:szCs w:val="24"/>
        </w:rPr>
        <w:t xml:space="preserve"> Stude</w:t>
      </w:r>
      <w:r w:rsidR="005C5E14">
        <w:rPr>
          <w:rFonts w:ascii="Times New Roman" w:hAnsi="Times New Roman" w:cs="Times New Roman"/>
          <w:sz w:val="24"/>
          <w:szCs w:val="24"/>
        </w:rPr>
        <w:t>rende</w:t>
      </w:r>
      <w:bookmarkStart w:id="0" w:name="_GoBack"/>
      <w:bookmarkEnd w:id="0"/>
      <w:r w:rsidRPr="00606632">
        <w:rPr>
          <w:rFonts w:ascii="Times New Roman" w:hAnsi="Times New Roman" w:cs="Times New Roman"/>
          <w:sz w:val="24"/>
          <w:szCs w:val="24"/>
        </w:rPr>
        <w:t xml:space="preserve"> Maj Dang T</w:t>
      </w:r>
      <w:r>
        <w:rPr>
          <w:rFonts w:ascii="Times New Roman" w:hAnsi="Times New Roman" w:cs="Times New Roman"/>
          <w:sz w:val="24"/>
          <w:szCs w:val="24"/>
        </w:rPr>
        <w:t>rong</w:t>
      </w:r>
    </w:p>
    <w:p w:rsidR="00606632" w:rsidRPr="00606632" w:rsidRDefault="00606632" w:rsidP="00606632">
      <w:pPr>
        <w:rPr>
          <w:rFonts w:ascii="Times New Roman" w:hAnsi="Times New Roman" w:cs="Times New Roman"/>
          <w:sz w:val="24"/>
          <w:szCs w:val="24"/>
        </w:rPr>
      </w:pPr>
    </w:p>
    <w:p w:rsidR="005C5E14" w:rsidRDefault="005C5E14" w:rsidP="005C5E14">
      <w:pPr>
        <w:rPr>
          <w:rFonts w:ascii="Times New Roman" w:hAnsi="Times New Roman" w:cs="Times New Roman"/>
        </w:rPr>
      </w:pPr>
      <w:r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Forbrugernes engagement i energisektoren: deres rolle og indflydelse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på prisudviklingen, tariffer og kundeservice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br/>
      </w:r>
      <w:proofErr w:type="spellStart"/>
      <w:r>
        <w:rPr>
          <w:rFonts w:ascii="Times New Roman" w:hAnsi="Times New Roman" w:cs="Times New Roman"/>
          <w:shd w:val="clear" w:color="auto" w:fill="FFFFFF"/>
        </w:rPr>
        <w:t>Elmarkederne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i og uden for Europa blev omstruktureret og liberaliseret </w:t>
      </w:r>
      <w:r>
        <w:rPr>
          <w:rStyle w:val="im"/>
          <w:rFonts w:ascii="Times New Roman" w:hAnsi="Times New Roman" w:cs="Times New Roman"/>
          <w:shd w:val="clear" w:color="auto" w:fill="FFFFFF"/>
        </w:rPr>
        <w:t>i 1990'erne og 2000'erne. Målet var at reducere priserne for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Style w:val="im"/>
          <w:rFonts w:ascii="Times New Roman" w:hAnsi="Times New Roman" w:cs="Times New Roman"/>
          <w:shd w:val="clear" w:color="auto" w:fill="FFFFFF"/>
        </w:rPr>
        <w:t xml:space="preserve">forbrugerne. EU's </w:t>
      </w:r>
      <w:proofErr w:type="spellStart"/>
      <w:r>
        <w:rPr>
          <w:rStyle w:val="im"/>
          <w:rFonts w:ascii="Times New Roman" w:hAnsi="Times New Roman" w:cs="Times New Roman"/>
          <w:shd w:val="clear" w:color="auto" w:fill="FFFFFF"/>
        </w:rPr>
        <w:t>elliberaliseringsdirektiver</w:t>
      </w:r>
      <w:proofErr w:type="spellEnd"/>
      <w:r>
        <w:rPr>
          <w:rStyle w:val="im"/>
          <w:rFonts w:ascii="Times New Roman" w:hAnsi="Times New Roman" w:cs="Times New Roman"/>
          <w:shd w:val="clear" w:color="auto" w:fill="FFFFFF"/>
        </w:rPr>
        <w:t xml:space="preserve"> har skabt rammerne</w:t>
      </w:r>
      <w:r>
        <w:rPr>
          <w:rFonts w:ascii="Times New Roman" w:hAnsi="Times New Roman" w:cs="Times New Roman"/>
          <w:shd w:val="clear" w:color="auto" w:fill="FFFFFF"/>
        </w:rPr>
        <w:t xml:space="preserve"> for medlemslandenes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elreformer</w:t>
      </w:r>
      <w:proofErr w:type="spellEnd"/>
      <w:r>
        <w:rPr>
          <w:rFonts w:ascii="Times New Roman" w:hAnsi="Times New Roman" w:cs="Times New Roman"/>
          <w:shd w:val="clear" w:color="auto" w:fill="FFFFFF"/>
        </w:rPr>
        <w:t>, der skulle resultere i 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opsplitning af den vertikalt integrerede energiforsyning, således 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konkurrencemæssige aktiviteter (elproduktion og -handel) blev adskilt </w:t>
      </w:r>
      <w:r>
        <w:rPr>
          <w:rStyle w:val="im"/>
          <w:rFonts w:ascii="Times New Roman" w:hAnsi="Times New Roman" w:cs="Times New Roman"/>
          <w:shd w:val="clear" w:color="auto" w:fill="FFFFFF"/>
        </w:rPr>
        <w:t xml:space="preserve">fra det, som blev defineret som naturlige monopolopgaver </w:t>
      </w:r>
      <w:proofErr w:type="gramStart"/>
      <w:r>
        <w:rPr>
          <w:rStyle w:val="im"/>
          <w:rFonts w:ascii="Times New Roman" w:hAnsi="Times New Roman" w:cs="Times New Roman"/>
          <w:shd w:val="clear" w:color="auto" w:fill="FFFFFF"/>
        </w:rPr>
        <w:softHyphen/>
        <w:t>(</w:t>
      </w:r>
      <w:proofErr w:type="gramEnd"/>
      <w:r>
        <w:rPr>
          <w:rStyle w:val="im"/>
          <w:rFonts w:ascii="Times New Roman" w:hAnsi="Times New Roman" w:cs="Times New Roman"/>
          <w:shd w:val="clear" w:color="auto" w:fill="FFFFFF"/>
        </w:rPr>
        <w:t>elnetdrift</w:t>
      </w:r>
      <w:r>
        <w:rPr>
          <w:rFonts w:ascii="Times New Roman" w:hAnsi="Times New Roman" w:cs="Times New Roman"/>
          <w:shd w:val="clear" w:color="auto" w:fill="FFFFFF"/>
        </w:rPr>
        <w:t xml:space="preserve"> og systemansvar). I dag, flere år(tier) efter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elliberaliseringen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startede, er der fortsat bekymring for, hvorvidt reformerne har </w:t>
      </w:r>
      <w:r>
        <w:rPr>
          <w:rStyle w:val="im"/>
          <w:rFonts w:ascii="Times New Roman" w:hAnsi="Times New Roman" w:cs="Times New Roman"/>
          <w:shd w:val="clear" w:color="auto" w:fill="FFFFFF"/>
        </w:rPr>
        <w:t>virket efter hensigten. Dette skyldes især, at forbrugerpriser og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Style w:val="im"/>
          <w:rFonts w:ascii="Times New Roman" w:hAnsi="Times New Roman" w:cs="Times New Roman"/>
          <w:shd w:val="clear" w:color="auto" w:fill="FFFFFF"/>
        </w:rPr>
        <w:t>nettariffer</w:t>
      </w:r>
      <w:proofErr w:type="spellEnd"/>
      <w:r>
        <w:rPr>
          <w:rStyle w:val="im"/>
          <w:rFonts w:ascii="Times New Roman" w:hAnsi="Times New Roman" w:cs="Times New Roman"/>
          <w:shd w:val="clear" w:color="auto" w:fill="FFFFFF"/>
        </w:rPr>
        <w:t xml:space="preserve"> ikke er faldet som forventet.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Style w:val="im"/>
          <w:rFonts w:ascii="Times New Roman" w:hAnsi="Times New Roman" w:cs="Times New Roman"/>
          <w:shd w:val="clear" w:color="auto" w:fill="FFFFFF"/>
        </w:rPr>
        <w:t xml:space="preserve">Hidtil har der været stort fokus på, hvordan de </w:t>
      </w:r>
      <w:proofErr w:type="spellStart"/>
      <w:r>
        <w:rPr>
          <w:rStyle w:val="im"/>
          <w:rFonts w:ascii="Times New Roman" w:hAnsi="Times New Roman" w:cs="Times New Roman"/>
          <w:shd w:val="clear" w:color="auto" w:fill="FFFFFF"/>
        </w:rPr>
        <w:t>konkurrenceudsattedele</w:t>
      </w:r>
      <w:proofErr w:type="spellEnd"/>
      <w:r>
        <w:rPr>
          <w:rStyle w:val="im"/>
          <w:rFonts w:ascii="Times New Roman" w:hAnsi="Times New Roman" w:cs="Times New Roman"/>
          <w:shd w:val="clear" w:color="auto" w:fill="FFFFFF"/>
        </w:rPr>
        <w:t xml:space="preserve"> af elmarkedet (engros og salg) fungerer. Der har imidlertid været</w:t>
      </w:r>
      <w:r>
        <w:rPr>
          <w:rFonts w:ascii="Times New Roman" w:hAnsi="Times New Roman" w:cs="Times New Roman"/>
          <w:shd w:val="clear" w:color="auto" w:fill="FFFFFF"/>
        </w:rPr>
        <w:br/>
      </w:r>
      <w:r>
        <w:rPr>
          <w:rStyle w:val="im"/>
          <w:rFonts w:ascii="Times New Roman" w:hAnsi="Times New Roman" w:cs="Times New Roman"/>
          <w:shd w:val="clear" w:color="auto" w:fill="FFFFFF"/>
        </w:rPr>
        <w:t>mindre opmærksomhed omkring monopoldelen (omkostninger til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Style w:val="im"/>
          <w:rFonts w:ascii="Times New Roman" w:hAnsi="Times New Roman" w:cs="Times New Roman"/>
          <w:shd w:val="clear" w:color="auto" w:fill="FFFFFF"/>
        </w:rPr>
        <w:t>elinfrastruktur</w:t>
      </w:r>
      <w:proofErr w:type="spellEnd"/>
      <w:r>
        <w:rPr>
          <w:rStyle w:val="im"/>
          <w:rFonts w:ascii="Times New Roman" w:hAnsi="Times New Roman" w:cs="Times New Roman"/>
          <w:shd w:val="clear" w:color="auto" w:fill="FFFFFF"/>
        </w:rPr>
        <w:t>), selv om disse omkostninger repræsenterer en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Style w:val="im"/>
          <w:rFonts w:ascii="Times New Roman" w:hAnsi="Times New Roman" w:cs="Times New Roman"/>
          <w:shd w:val="clear" w:color="auto" w:fill="FFFFFF"/>
        </w:rPr>
        <w:t>betydelig del af forbrugerens samlede energiregning. I forbindelse med</w:t>
      </w:r>
      <w:r>
        <w:rPr>
          <w:rFonts w:ascii="Times New Roman" w:hAnsi="Times New Roman" w:cs="Times New Roman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shd w:val="clear" w:color="auto" w:fill="FFFFFF"/>
        </w:rPr>
        <w:t>elreformen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har de fleste medlemslande således gennemført en ny praksis </w:t>
      </w:r>
      <w:r>
        <w:rPr>
          <w:rStyle w:val="im"/>
          <w:rFonts w:ascii="Times New Roman" w:hAnsi="Times New Roman" w:cs="Times New Roman"/>
          <w:shd w:val="clear" w:color="auto" w:fill="FFFFFF"/>
        </w:rPr>
        <w:t>for indtægtsrammeregulering af elnetvirksomhederne, som har vist sig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Style w:val="im"/>
          <w:rFonts w:ascii="Times New Roman" w:hAnsi="Times New Roman" w:cs="Times New Roman"/>
          <w:shd w:val="clear" w:color="auto" w:fill="FFFFFF"/>
        </w:rPr>
        <w:t>at være mere kompleks og udfordrende end først antaget.</w:t>
      </w:r>
      <w:r>
        <w:rPr>
          <w:rFonts w:ascii="Times New Roman" w:hAnsi="Times New Roman" w:cs="Times New Roman"/>
          <w:shd w:val="clear" w:color="auto" w:fill="FFFFFF"/>
        </w:rPr>
        <w:br/>
      </w:r>
      <w:r>
        <w:rPr>
          <w:rFonts w:ascii="Times New Roman" w:hAnsi="Times New Roman" w:cs="Times New Roman"/>
          <w:shd w:val="clear" w:color="auto" w:fill="FFFFFF"/>
        </w:rPr>
        <w:br/>
        <w:t>Hovedformålet med denne Ph.d.-afhandling er at undersøge, om det 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muligt gennem højere forbrugerengagement at lægge større pres på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elnetselskabernes tariffer. Projektet indeholder både en analyse af, </w:t>
      </w:r>
      <w:r>
        <w:rPr>
          <w:rStyle w:val="im"/>
          <w:rFonts w:ascii="Times New Roman" w:hAnsi="Times New Roman" w:cs="Times New Roman"/>
          <w:shd w:val="clear" w:color="auto" w:fill="FFFFFF"/>
        </w:rPr>
        <w:t>hvordan reformpolitikken i udvalgte lande har påvirket de lokale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nettariffer</w:t>
      </w:r>
      <w:proofErr w:type="spellEnd"/>
      <w:r>
        <w:rPr>
          <w:rFonts w:ascii="Times New Roman" w:hAnsi="Times New Roman" w:cs="Times New Roman"/>
          <w:shd w:val="clear" w:color="auto" w:fill="FFFFFF"/>
        </w:rPr>
        <w:t>, og et eksperiment med det formål at teste et nyt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regulatorisk værktøj. Ambitionen er at designe en online klageportal,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der giver forbrugerne mulighed for at påvirke monopolvirksomhedernes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omkostninger og opgaver.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Forskningsspørgsmålet er: Vil et stærkere forbrugerengagement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bidrage til at reducere energipriser/-tariffer og forbedre </w:t>
      </w:r>
      <w:r>
        <w:rPr>
          <w:rStyle w:val="im"/>
          <w:rFonts w:ascii="Times New Roman" w:hAnsi="Times New Roman" w:cs="Times New Roman"/>
          <w:shd w:val="clear" w:color="auto" w:fill="FFFFFF"/>
        </w:rPr>
        <w:t>kundeservice hos de lokale energiselskaber?</w:t>
      </w:r>
    </w:p>
    <w:p w:rsidR="00116B8C" w:rsidRPr="005C5E14" w:rsidRDefault="005C5E14" w:rsidP="005C5E14"/>
    <w:sectPr w:rsidR="00116B8C" w:rsidRPr="005C5E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32"/>
    <w:rsid w:val="004A4AF7"/>
    <w:rsid w:val="005C5E14"/>
    <w:rsid w:val="00606632"/>
    <w:rsid w:val="00A7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AF89"/>
  <w15:chartTrackingRefBased/>
  <w15:docId w15:val="{66E6470B-8A69-4504-A6FB-D95E0E44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6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5C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Paulsen Strægaard</dc:creator>
  <cp:keywords/>
  <dc:description/>
  <cp:lastModifiedBy>Mads Paulsen Strægaard</cp:lastModifiedBy>
  <cp:revision>2</cp:revision>
  <dcterms:created xsi:type="dcterms:W3CDTF">2019-02-19T11:57:00Z</dcterms:created>
  <dcterms:modified xsi:type="dcterms:W3CDTF">2019-02-19T11:57:00Z</dcterms:modified>
</cp:coreProperties>
</file>