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E8" w:rsidRPr="00BE3D02" w:rsidRDefault="008C0DE8" w:rsidP="005A591C">
      <w:pPr>
        <w:spacing w:after="0"/>
        <w:jc w:val="center"/>
        <w:rPr>
          <w:b/>
          <w:color w:val="365F91"/>
          <w:sz w:val="72"/>
          <w:szCs w:val="72"/>
        </w:rPr>
      </w:pPr>
      <w:bookmarkStart w:id="0" w:name="_GoBack"/>
      <w:bookmarkEnd w:id="0"/>
      <w:r>
        <w:rPr>
          <w:b/>
          <w:color w:val="365F91"/>
          <w:sz w:val="72"/>
          <w:szCs w:val="72"/>
        </w:rPr>
        <w:t>Stephen J. Cowley</w:t>
      </w:r>
    </w:p>
    <w:p w:rsidR="008C0DE8" w:rsidRDefault="008C0DE8" w:rsidP="005A591C">
      <w:pPr>
        <w:spacing w:after="0"/>
        <w:jc w:val="center"/>
        <w:rPr>
          <w:color w:val="365F91"/>
          <w:sz w:val="32"/>
          <w:szCs w:val="32"/>
        </w:rPr>
      </w:pPr>
    </w:p>
    <w:p w:rsidR="008C0DE8" w:rsidRDefault="008C0DE8" w:rsidP="00306FE2">
      <w:pPr>
        <w:spacing w:after="0"/>
        <w:jc w:val="center"/>
        <w:rPr>
          <w:rFonts w:ascii="Arial" w:hAnsi="Arial" w:cs="Arial"/>
          <w:color w:val="365F91"/>
          <w:sz w:val="36"/>
          <w:szCs w:val="36"/>
        </w:rPr>
      </w:pPr>
      <w:r>
        <w:rPr>
          <w:rFonts w:ascii="Arial" w:hAnsi="Arial" w:cs="Arial"/>
          <w:color w:val="365F91"/>
          <w:sz w:val="36"/>
          <w:szCs w:val="36"/>
        </w:rPr>
        <w:t xml:space="preserve">holder tiltrædelsesforelæsning som nytiltrådt professor </w:t>
      </w:r>
      <w:r w:rsidRPr="0051748C">
        <w:rPr>
          <w:rFonts w:ascii="Arial" w:hAnsi="Arial" w:cs="Arial"/>
          <w:color w:val="365F91"/>
          <w:sz w:val="36"/>
          <w:szCs w:val="36"/>
        </w:rPr>
        <w:t xml:space="preserve">i </w:t>
      </w:r>
    </w:p>
    <w:p w:rsidR="008C0DE8" w:rsidRPr="00306FE2" w:rsidRDefault="008C0DE8" w:rsidP="00306FE2">
      <w:pPr>
        <w:spacing w:after="0"/>
        <w:jc w:val="center"/>
        <w:rPr>
          <w:rFonts w:ascii="Arial" w:hAnsi="Arial" w:cs="Arial"/>
          <w:color w:val="365F91"/>
          <w:sz w:val="36"/>
          <w:szCs w:val="36"/>
          <w:lang w:val="en-GB"/>
        </w:rPr>
      </w:pPr>
      <w:r w:rsidRPr="00306FE2">
        <w:rPr>
          <w:rFonts w:ascii="Arial" w:hAnsi="Arial" w:cs="Arial"/>
          <w:color w:val="365F91"/>
          <w:sz w:val="36"/>
          <w:szCs w:val="36"/>
          <w:lang w:val="en-GB"/>
        </w:rPr>
        <w:t>Organisational Cognition</w:t>
      </w:r>
      <w:r w:rsidRPr="00BE3D02">
        <w:rPr>
          <w:color w:val="365F91"/>
          <w:sz w:val="32"/>
          <w:szCs w:val="32"/>
          <w:lang w:val="en-US"/>
        </w:rPr>
        <w:t>:</w:t>
      </w:r>
    </w:p>
    <w:p w:rsidR="008C0DE8" w:rsidRPr="00BE3D02" w:rsidRDefault="008C0DE8" w:rsidP="005A591C">
      <w:pPr>
        <w:spacing w:after="0"/>
        <w:jc w:val="center"/>
        <w:rPr>
          <w:color w:val="365F91"/>
          <w:sz w:val="32"/>
          <w:szCs w:val="32"/>
          <w:lang w:val="en-US"/>
        </w:rPr>
      </w:pPr>
    </w:p>
    <w:p w:rsidR="008C0DE8" w:rsidRPr="005A591C" w:rsidRDefault="008C0DE8" w:rsidP="005A591C">
      <w:pPr>
        <w:jc w:val="center"/>
        <w:rPr>
          <w:b/>
          <w:color w:val="365F91"/>
          <w:sz w:val="36"/>
          <w:szCs w:val="36"/>
          <w:lang w:val="en-US"/>
        </w:rPr>
      </w:pPr>
      <w:proofErr w:type="gramStart"/>
      <w:r>
        <w:rPr>
          <w:b/>
          <w:color w:val="365F91"/>
          <w:sz w:val="36"/>
          <w:szCs w:val="36"/>
          <w:lang w:val="en-US"/>
        </w:rPr>
        <w:t>The end of the humanities?</w:t>
      </w:r>
      <w:proofErr w:type="gramEnd"/>
      <w:r>
        <w:rPr>
          <w:b/>
          <w:color w:val="365F91"/>
          <w:sz w:val="36"/>
          <w:szCs w:val="36"/>
          <w:lang w:val="en-US"/>
        </w:rPr>
        <w:t xml:space="preserve"> Bringing Ubuntu to science</w:t>
      </w:r>
    </w:p>
    <w:p w:rsidR="008C0DE8" w:rsidRPr="005A591C" w:rsidRDefault="008C0DE8" w:rsidP="006A7D1B">
      <w:pPr>
        <w:jc w:val="center"/>
        <w:rPr>
          <w:color w:val="365F91"/>
          <w:sz w:val="28"/>
          <w:szCs w:val="28"/>
          <w:lang w:val="en-US"/>
        </w:rPr>
      </w:pPr>
      <w:r>
        <w:rPr>
          <w:color w:val="365F91"/>
          <w:sz w:val="28"/>
          <w:szCs w:val="28"/>
          <w:lang w:val="en-US"/>
        </w:rPr>
        <w:t xml:space="preserve">Rather than seeking human essence in </w:t>
      </w:r>
      <w:proofErr w:type="gramStart"/>
      <w:r>
        <w:rPr>
          <w:color w:val="365F91"/>
          <w:sz w:val="28"/>
          <w:szCs w:val="28"/>
          <w:lang w:val="en-US"/>
        </w:rPr>
        <w:t>either mind</w:t>
      </w:r>
      <w:proofErr w:type="gramEnd"/>
      <w:r>
        <w:rPr>
          <w:color w:val="365F91"/>
          <w:sz w:val="28"/>
          <w:szCs w:val="28"/>
          <w:lang w:val="en-US"/>
        </w:rPr>
        <w:t xml:space="preserve"> or culture, the African concept of Ubuntu traces humanity to how living beings become human by drawing on lived experience of other people.</w:t>
      </w:r>
    </w:p>
    <w:p w:rsidR="008C0DE8" w:rsidRPr="005A591C" w:rsidRDefault="008C0DE8" w:rsidP="005A591C">
      <w:pPr>
        <w:ind w:firstLine="720"/>
        <w:jc w:val="center"/>
        <w:rPr>
          <w:color w:val="365F91"/>
          <w:sz w:val="28"/>
          <w:szCs w:val="28"/>
          <w:lang w:val="en-US"/>
        </w:rPr>
      </w:pPr>
      <w:r w:rsidRPr="005A591C">
        <w:rPr>
          <w:color w:val="365F91"/>
          <w:sz w:val="28"/>
          <w:szCs w:val="28"/>
          <w:lang w:val="en-US"/>
        </w:rPr>
        <w:t xml:space="preserve">What </w:t>
      </w:r>
      <w:r>
        <w:rPr>
          <w:color w:val="365F91"/>
          <w:sz w:val="28"/>
          <w:szCs w:val="28"/>
          <w:lang w:val="en-US"/>
        </w:rPr>
        <w:t>is Ubuntu</w:t>
      </w:r>
      <w:r w:rsidRPr="005A591C">
        <w:rPr>
          <w:color w:val="365F91"/>
          <w:sz w:val="28"/>
          <w:szCs w:val="28"/>
          <w:lang w:val="en-US"/>
        </w:rPr>
        <w:t>?</w:t>
      </w:r>
    </w:p>
    <w:p w:rsidR="008C0DE8" w:rsidRPr="005A591C" w:rsidRDefault="002C13C9" w:rsidP="005A591C">
      <w:pPr>
        <w:ind w:firstLine="720"/>
        <w:jc w:val="center"/>
        <w:rPr>
          <w:color w:val="365F91"/>
          <w:sz w:val="28"/>
          <w:szCs w:val="28"/>
          <w:lang w:val="en-US"/>
        </w:rPr>
      </w:pPr>
      <w:r>
        <w:rPr>
          <w:color w:val="365F91"/>
          <w:sz w:val="28"/>
          <w:szCs w:val="28"/>
          <w:lang w:val="en-US"/>
        </w:rPr>
        <w:t>How can it enrich cognitive s</w:t>
      </w:r>
      <w:r w:rsidR="008C0DE8">
        <w:rPr>
          <w:color w:val="365F91"/>
          <w:sz w:val="28"/>
          <w:szCs w:val="28"/>
          <w:lang w:val="en-US"/>
        </w:rPr>
        <w:t>cience</w:t>
      </w:r>
      <w:r w:rsidR="008C0DE8" w:rsidRPr="005A591C">
        <w:rPr>
          <w:color w:val="365F91"/>
          <w:sz w:val="28"/>
          <w:szCs w:val="28"/>
          <w:lang w:val="en-US"/>
        </w:rPr>
        <w:t>?</w:t>
      </w:r>
    </w:p>
    <w:p w:rsidR="008C0DE8" w:rsidRPr="005A591C" w:rsidRDefault="008C0DE8" w:rsidP="005A591C">
      <w:pPr>
        <w:ind w:firstLine="720"/>
        <w:jc w:val="center"/>
        <w:rPr>
          <w:color w:val="365F91"/>
          <w:sz w:val="28"/>
          <w:szCs w:val="28"/>
          <w:lang w:val="en-US"/>
        </w:rPr>
      </w:pPr>
      <w:r>
        <w:rPr>
          <w:color w:val="365F91"/>
          <w:sz w:val="28"/>
          <w:szCs w:val="28"/>
          <w:lang w:val="en-US"/>
        </w:rPr>
        <w:t>What are its implications for the humanities</w:t>
      </w:r>
      <w:r w:rsidRPr="005A591C">
        <w:rPr>
          <w:color w:val="365F91"/>
          <w:sz w:val="28"/>
          <w:szCs w:val="28"/>
          <w:lang w:val="en-US"/>
        </w:rPr>
        <w:t>?</w:t>
      </w:r>
    </w:p>
    <w:p w:rsidR="008C0DE8" w:rsidRPr="005A591C" w:rsidRDefault="008C0DE8" w:rsidP="005A591C">
      <w:pPr>
        <w:jc w:val="center"/>
        <w:rPr>
          <w:color w:val="365F91"/>
          <w:sz w:val="28"/>
          <w:szCs w:val="28"/>
          <w:lang w:val="en-US"/>
        </w:rPr>
      </w:pPr>
      <w:r>
        <w:rPr>
          <w:color w:val="365F91"/>
          <w:sz w:val="28"/>
          <w:szCs w:val="28"/>
          <w:lang w:val="en-US"/>
        </w:rPr>
        <w:t xml:space="preserve">At a time of crisis in the humanities, the lecture asks: </w:t>
      </w:r>
      <w:r w:rsidRPr="00306FE2">
        <w:rPr>
          <w:i/>
          <w:color w:val="365F91"/>
          <w:sz w:val="28"/>
          <w:szCs w:val="28"/>
          <w:lang w:val="en-US"/>
        </w:rPr>
        <w:t>what is human</w:t>
      </w:r>
      <w:r>
        <w:rPr>
          <w:color w:val="365F91"/>
          <w:sz w:val="28"/>
          <w:szCs w:val="28"/>
          <w:lang w:val="en-US"/>
        </w:rPr>
        <w:t xml:space="preserve">? Appealing to Ubuntu, it considers consequences for science, social </w:t>
      </w:r>
      <w:proofErr w:type="spellStart"/>
      <w:r>
        <w:rPr>
          <w:color w:val="365F91"/>
          <w:sz w:val="28"/>
          <w:szCs w:val="28"/>
          <w:lang w:val="en-US"/>
        </w:rPr>
        <w:t>organisations</w:t>
      </w:r>
      <w:proofErr w:type="spellEnd"/>
      <w:r>
        <w:rPr>
          <w:color w:val="365F91"/>
          <w:sz w:val="28"/>
          <w:szCs w:val="28"/>
          <w:lang w:val="en-US"/>
        </w:rPr>
        <w:t xml:space="preserve"> and the historically extended ecology</w:t>
      </w:r>
      <w:r w:rsidRPr="005A591C">
        <w:rPr>
          <w:color w:val="365F91"/>
          <w:sz w:val="28"/>
          <w:szCs w:val="28"/>
          <w:lang w:val="en-US"/>
        </w:rPr>
        <w:t>.</w:t>
      </w:r>
    </w:p>
    <w:p w:rsidR="008C0DE8" w:rsidRPr="00306FE2" w:rsidRDefault="008C0DE8" w:rsidP="00306FE2">
      <w:pPr>
        <w:spacing w:after="0"/>
        <w:rPr>
          <w:rFonts w:ascii="Arial" w:hAnsi="Arial" w:cs="Arial"/>
          <w:color w:val="365F91"/>
          <w:sz w:val="32"/>
          <w:szCs w:val="32"/>
          <w:lang w:val="en-GB"/>
        </w:rPr>
      </w:pPr>
    </w:p>
    <w:p w:rsidR="008C0DE8" w:rsidRPr="00850BBD" w:rsidRDefault="008C0DE8" w:rsidP="00306FE2">
      <w:pPr>
        <w:spacing w:after="0"/>
        <w:jc w:val="center"/>
        <w:rPr>
          <w:rFonts w:ascii="Arial" w:hAnsi="Arial" w:cs="Arial"/>
          <w:color w:val="365F91"/>
          <w:sz w:val="48"/>
          <w:szCs w:val="48"/>
        </w:rPr>
      </w:pPr>
      <w:r w:rsidRPr="00850BBD">
        <w:rPr>
          <w:rFonts w:ascii="Arial" w:hAnsi="Arial" w:cs="Arial"/>
          <w:b/>
          <w:color w:val="365F91"/>
          <w:sz w:val="48"/>
          <w:szCs w:val="48"/>
        </w:rPr>
        <w:t xml:space="preserve">torsdag den </w:t>
      </w:r>
      <w:r>
        <w:rPr>
          <w:rFonts w:ascii="Arial" w:hAnsi="Arial" w:cs="Arial"/>
          <w:b/>
          <w:color w:val="365F91"/>
          <w:sz w:val="48"/>
          <w:szCs w:val="48"/>
        </w:rPr>
        <w:t>19</w:t>
      </w:r>
      <w:r w:rsidRPr="00850BBD">
        <w:rPr>
          <w:rFonts w:ascii="Arial" w:hAnsi="Arial" w:cs="Arial"/>
          <w:b/>
          <w:color w:val="365F91"/>
          <w:sz w:val="48"/>
          <w:szCs w:val="48"/>
        </w:rPr>
        <w:t xml:space="preserve">. </w:t>
      </w:r>
      <w:r>
        <w:rPr>
          <w:rFonts w:ascii="Arial" w:hAnsi="Arial" w:cs="Arial"/>
          <w:b/>
          <w:color w:val="365F91"/>
          <w:sz w:val="48"/>
          <w:szCs w:val="48"/>
        </w:rPr>
        <w:t xml:space="preserve">februar </w:t>
      </w:r>
      <w:r w:rsidRPr="00850BBD">
        <w:rPr>
          <w:rFonts w:ascii="Arial" w:hAnsi="Arial" w:cs="Arial"/>
          <w:b/>
          <w:color w:val="365F91"/>
          <w:sz w:val="48"/>
          <w:szCs w:val="48"/>
        </w:rPr>
        <w:t>20</w:t>
      </w:r>
      <w:r>
        <w:rPr>
          <w:rFonts w:ascii="Arial" w:hAnsi="Arial" w:cs="Arial"/>
          <w:b/>
          <w:color w:val="365F91"/>
          <w:sz w:val="48"/>
          <w:szCs w:val="48"/>
        </w:rPr>
        <w:t>15</w:t>
      </w:r>
    </w:p>
    <w:p w:rsidR="008C0DE8" w:rsidRPr="00850BBD" w:rsidRDefault="008C0DE8" w:rsidP="00306FE2">
      <w:pPr>
        <w:spacing w:after="0"/>
        <w:jc w:val="center"/>
        <w:rPr>
          <w:rFonts w:ascii="Arial" w:hAnsi="Arial" w:cs="Arial"/>
          <w:b/>
          <w:color w:val="365F91"/>
          <w:sz w:val="48"/>
          <w:szCs w:val="48"/>
        </w:rPr>
      </w:pPr>
      <w:r w:rsidRPr="00850BBD">
        <w:rPr>
          <w:rFonts w:ascii="Arial" w:hAnsi="Arial" w:cs="Arial"/>
          <w:b/>
          <w:color w:val="365F91"/>
          <w:sz w:val="48"/>
          <w:szCs w:val="48"/>
        </w:rPr>
        <w:t>kl. 1</w:t>
      </w:r>
      <w:r>
        <w:rPr>
          <w:rFonts w:ascii="Arial" w:hAnsi="Arial" w:cs="Arial"/>
          <w:b/>
          <w:color w:val="365F91"/>
          <w:sz w:val="48"/>
          <w:szCs w:val="48"/>
        </w:rPr>
        <w:t>3</w:t>
      </w:r>
      <w:r w:rsidRPr="00850BBD">
        <w:rPr>
          <w:rFonts w:ascii="Arial" w:hAnsi="Arial" w:cs="Arial"/>
          <w:b/>
          <w:color w:val="365F91"/>
          <w:sz w:val="48"/>
          <w:szCs w:val="48"/>
        </w:rPr>
        <w:t>.</w:t>
      </w:r>
      <w:r>
        <w:rPr>
          <w:rFonts w:ascii="Arial" w:hAnsi="Arial" w:cs="Arial"/>
          <w:b/>
          <w:color w:val="365F91"/>
          <w:sz w:val="48"/>
          <w:szCs w:val="48"/>
        </w:rPr>
        <w:t xml:space="preserve">30 i </w:t>
      </w:r>
      <w:r w:rsidRPr="00B07AC2">
        <w:rPr>
          <w:rFonts w:ascii="Arial" w:hAnsi="Arial" w:cs="Arial"/>
          <w:b/>
          <w:color w:val="365F91"/>
          <w:sz w:val="48"/>
          <w:szCs w:val="48"/>
        </w:rPr>
        <w:t xml:space="preserve">lokale </w:t>
      </w:r>
      <w:r>
        <w:rPr>
          <w:rFonts w:ascii="Arial" w:hAnsi="Arial" w:cs="Arial"/>
          <w:b/>
          <w:color w:val="365F91"/>
          <w:sz w:val="48"/>
          <w:szCs w:val="48"/>
        </w:rPr>
        <w:t>A 1.04,</w:t>
      </w:r>
    </w:p>
    <w:p w:rsidR="008C0DE8" w:rsidRPr="00B07AC2" w:rsidRDefault="008C0DE8" w:rsidP="00306FE2">
      <w:pPr>
        <w:spacing w:after="0"/>
        <w:jc w:val="center"/>
        <w:rPr>
          <w:rFonts w:ascii="Arial" w:hAnsi="Arial" w:cs="Arial"/>
          <w:b/>
          <w:color w:val="365F91"/>
          <w:sz w:val="48"/>
          <w:szCs w:val="48"/>
        </w:rPr>
      </w:pPr>
      <w:r w:rsidRPr="00B07AC2">
        <w:rPr>
          <w:rFonts w:ascii="Arial" w:hAnsi="Arial" w:cs="Arial"/>
          <w:b/>
          <w:color w:val="365F91"/>
          <w:sz w:val="48"/>
          <w:szCs w:val="48"/>
        </w:rPr>
        <w:t>campus Slagelse</w:t>
      </w:r>
    </w:p>
    <w:p w:rsidR="008C0DE8" w:rsidRPr="0051748C" w:rsidRDefault="008C0DE8" w:rsidP="00306FE2">
      <w:pPr>
        <w:spacing w:after="0"/>
        <w:jc w:val="center"/>
        <w:rPr>
          <w:rFonts w:ascii="Arial" w:hAnsi="Arial" w:cs="Arial"/>
          <w:color w:val="365F91"/>
          <w:sz w:val="32"/>
          <w:szCs w:val="32"/>
        </w:rPr>
      </w:pPr>
    </w:p>
    <w:p w:rsidR="008C0DE8" w:rsidRDefault="008C0DE8" w:rsidP="00306FE2">
      <w:pPr>
        <w:spacing w:after="0"/>
        <w:jc w:val="center"/>
        <w:rPr>
          <w:rFonts w:ascii="Arial" w:hAnsi="Arial" w:cs="Arial"/>
          <w:color w:val="365F91"/>
          <w:sz w:val="36"/>
          <w:szCs w:val="36"/>
        </w:rPr>
      </w:pPr>
    </w:p>
    <w:p w:rsidR="008C0DE8" w:rsidRPr="0051748C" w:rsidRDefault="008C0DE8" w:rsidP="00306FE2">
      <w:pPr>
        <w:spacing w:after="0"/>
        <w:jc w:val="center"/>
        <w:rPr>
          <w:rFonts w:ascii="Arial" w:hAnsi="Arial" w:cs="Arial"/>
          <w:color w:val="365F91"/>
          <w:sz w:val="36"/>
          <w:szCs w:val="36"/>
        </w:rPr>
      </w:pPr>
      <w:r>
        <w:rPr>
          <w:rFonts w:ascii="Arial" w:hAnsi="Arial" w:cs="Arial"/>
          <w:color w:val="365F91"/>
          <w:sz w:val="36"/>
          <w:szCs w:val="36"/>
        </w:rPr>
        <w:t>E</w:t>
      </w:r>
      <w:r w:rsidRPr="0051748C">
        <w:rPr>
          <w:rFonts w:ascii="Arial" w:hAnsi="Arial" w:cs="Arial"/>
          <w:color w:val="365F91"/>
          <w:sz w:val="36"/>
          <w:szCs w:val="36"/>
        </w:rPr>
        <w:t>fterfølgende</w:t>
      </w:r>
      <w:r>
        <w:rPr>
          <w:rFonts w:ascii="Arial" w:hAnsi="Arial" w:cs="Arial"/>
          <w:color w:val="365F91"/>
          <w:sz w:val="36"/>
          <w:szCs w:val="36"/>
        </w:rPr>
        <w:t xml:space="preserve"> er</w:t>
      </w:r>
      <w:r w:rsidRPr="0051748C">
        <w:rPr>
          <w:rFonts w:ascii="Arial" w:hAnsi="Arial" w:cs="Arial"/>
          <w:color w:val="365F91"/>
          <w:sz w:val="36"/>
          <w:szCs w:val="36"/>
        </w:rPr>
        <w:t xml:space="preserve"> </w:t>
      </w:r>
      <w:r>
        <w:rPr>
          <w:rFonts w:ascii="Arial" w:hAnsi="Arial" w:cs="Arial"/>
          <w:color w:val="365F91"/>
          <w:sz w:val="36"/>
          <w:szCs w:val="36"/>
        </w:rPr>
        <w:t xml:space="preserve">Institut for Sprog og Kommunikation vært ved en </w:t>
      </w:r>
      <w:r w:rsidRPr="0051748C">
        <w:rPr>
          <w:rFonts w:ascii="Arial" w:hAnsi="Arial" w:cs="Arial"/>
          <w:color w:val="365F91"/>
          <w:sz w:val="36"/>
          <w:szCs w:val="36"/>
        </w:rPr>
        <w:t xml:space="preserve">reception i </w:t>
      </w:r>
      <w:r>
        <w:rPr>
          <w:rFonts w:ascii="Arial" w:hAnsi="Arial" w:cs="Arial"/>
          <w:color w:val="365F91"/>
          <w:sz w:val="36"/>
          <w:szCs w:val="36"/>
        </w:rPr>
        <w:t>kantinen.</w:t>
      </w:r>
    </w:p>
    <w:p w:rsidR="008C0DE8" w:rsidRPr="005A591C" w:rsidRDefault="008C0DE8" w:rsidP="005A591C">
      <w:pPr>
        <w:spacing w:after="0"/>
        <w:jc w:val="center"/>
        <w:rPr>
          <w:color w:val="365F91"/>
          <w:sz w:val="32"/>
          <w:szCs w:val="32"/>
        </w:rPr>
      </w:pPr>
    </w:p>
    <w:p w:rsidR="008C0DE8" w:rsidRPr="005A591C" w:rsidRDefault="008C0DE8" w:rsidP="005A591C">
      <w:pPr>
        <w:spacing w:after="0"/>
        <w:jc w:val="center"/>
        <w:rPr>
          <w:color w:val="948A54"/>
          <w:sz w:val="32"/>
          <w:szCs w:val="32"/>
        </w:rPr>
      </w:pPr>
    </w:p>
    <w:sectPr w:rsidR="008C0DE8" w:rsidRPr="005A591C" w:rsidSect="00C84A1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2"/>
    <w:rsid w:val="0012190C"/>
    <w:rsid w:val="002C13C9"/>
    <w:rsid w:val="00306FE2"/>
    <w:rsid w:val="003A19D9"/>
    <w:rsid w:val="00513B59"/>
    <w:rsid w:val="0051748C"/>
    <w:rsid w:val="005A591C"/>
    <w:rsid w:val="00664307"/>
    <w:rsid w:val="006A7D1B"/>
    <w:rsid w:val="00850BBD"/>
    <w:rsid w:val="008C0DE8"/>
    <w:rsid w:val="00A84D5D"/>
    <w:rsid w:val="00B07AC2"/>
    <w:rsid w:val="00BE3D02"/>
    <w:rsid w:val="00C120A2"/>
    <w:rsid w:val="00C84A17"/>
    <w:rsid w:val="00C94413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E2"/>
    <w:pPr>
      <w:spacing w:after="200" w:line="276" w:lineRule="auto"/>
    </w:pPr>
    <w:rPr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E2"/>
    <w:pPr>
      <w:spacing w:after="200" w:line="276" w:lineRule="auto"/>
    </w:pPr>
    <w:rPr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Stephen J</vt:lpstr>
    </vt:vector>
  </TitlesOfParts>
  <Company>Syddansk Unversitet - University of Southern Denmark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J</dc:title>
  <dc:creator>Lone Marianne Villemoes</dc:creator>
  <cp:lastModifiedBy>Stine Grøndal Hansen</cp:lastModifiedBy>
  <cp:revision>2</cp:revision>
  <dcterms:created xsi:type="dcterms:W3CDTF">2015-01-08T07:40:00Z</dcterms:created>
  <dcterms:modified xsi:type="dcterms:W3CDTF">2015-01-08T07:40:00Z</dcterms:modified>
</cp:coreProperties>
</file>