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D" w:rsidRPr="00F666A7" w:rsidRDefault="00E90DBD" w:rsidP="00E90DBD">
      <w:pPr>
        <w:rPr>
          <w:b/>
          <w:sz w:val="24"/>
          <w:szCs w:val="24"/>
        </w:rPr>
      </w:pPr>
      <w:r w:rsidRPr="00F666A7">
        <w:rPr>
          <w:b/>
          <w:sz w:val="24"/>
          <w:szCs w:val="24"/>
        </w:rPr>
        <w:t>Ref</w:t>
      </w:r>
      <w:r>
        <w:rPr>
          <w:b/>
          <w:sz w:val="24"/>
          <w:szCs w:val="24"/>
        </w:rPr>
        <w:t>era</w:t>
      </w:r>
      <w:r w:rsidR="00AF67C2">
        <w:rPr>
          <w:b/>
          <w:sz w:val="24"/>
          <w:szCs w:val="24"/>
        </w:rPr>
        <w:t>t af AMG møde på BI 24.03</w:t>
      </w:r>
      <w:r w:rsidR="00912465">
        <w:rPr>
          <w:b/>
          <w:sz w:val="24"/>
          <w:szCs w:val="24"/>
        </w:rPr>
        <w:t>.17</w:t>
      </w:r>
    </w:p>
    <w:p w:rsidR="00E90DBD" w:rsidRDefault="00E90DBD" w:rsidP="00E90DBD">
      <w:r>
        <w:t>Til stede: Marianne, Rikke, Sonja</w:t>
      </w:r>
      <w:r w:rsidR="00FB37C9">
        <w:t>, Klaus</w:t>
      </w:r>
      <w:r>
        <w:t>,</w:t>
      </w:r>
      <w:r w:rsidR="00AF67C2">
        <w:t xml:space="preserve"> Dina, Ole,</w:t>
      </w:r>
      <w:r>
        <w:t xml:space="preserve"> Nicoline og Annette</w:t>
      </w:r>
    </w:p>
    <w:p w:rsidR="00E90DBD" w:rsidRDefault="00E90DBD" w:rsidP="00E90DBD">
      <w:pPr>
        <w:pStyle w:val="Opstilling-talellerbogst"/>
        <w:numPr>
          <w:ilvl w:val="0"/>
          <w:numId w:val="0"/>
        </w:numPr>
        <w:ind w:left="360"/>
      </w:pPr>
    </w:p>
    <w:p w:rsidR="00E90DBD" w:rsidRPr="004010B1" w:rsidRDefault="00E90DBD" w:rsidP="00E90DBD">
      <w:pPr>
        <w:pStyle w:val="Opstilling-talellerbogst"/>
        <w:rPr>
          <w:b/>
        </w:rPr>
      </w:pPr>
      <w:r w:rsidRPr="004010B1">
        <w:rPr>
          <w:b/>
        </w:rPr>
        <w:t>Godkendelse af referat:</w:t>
      </w:r>
    </w:p>
    <w:p w:rsidR="00E90DBD" w:rsidRDefault="00E90DBD" w:rsidP="00E90DBD">
      <w:pPr>
        <w:pStyle w:val="Opstilling-talellerbogst"/>
        <w:numPr>
          <w:ilvl w:val="0"/>
          <w:numId w:val="0"/>
        </w:numPr>
        <w:ind w:left="360" w:hanging="360"/>
      </w:pPr>
      <w:r>
        <w:t xml:space="preserve">       R</w:t>
      </w:r>
      <w:r w:rsidRPr="009A4086">
        <w:t>eferatet godkendes</w:t>
      </w:r>
      <w:r w:rsidR="00AF67C2">
        <w:t xml:space="preserve"> med følgende kommentarer:</w:t>
      </w:r>
    </w:p>
    <w:p w:rsidR="00AF67C2" w:rsidRDefault="00AF67C2" w:rsidP="00E90DBD">
      <w:pPr>
        <w:pStyle w:val="Opstilling-talellerbogst"/>
        <w:numPr>
          <w:ilvl w:val="0"/>
          <w:numId w:val="0"/>
        </w:numPr>
        <w:ind w:left="360" w:hanging="360"/>
      </w:pPr>
      <w:r>
        <w:t xml:space="preserve">       Pkt. 3. Sundhed i arbejdstiden: </w:t>
      </w:r>
      <w:r w:rsidR="00643578">
        <w:t>P</w:t>
      </w:r>
      <w:r>
        <w:t>å sekretariatet og i de fleste forskningsgrupper er der nogen deltagelse fra TAP i fælles gåture</w:t>
      </w:r>
      <w:r w:rsidR="00643578">
        <w:t xml:space="preserve">, </w:t>
      </w:r>
      <w:proofErr w:type="spellStart"/>
      <w:r w:rsidR="00643578">
        <w:t>Mindful</w:t>
      </w:r>
      <w:r>
        <w:t>ne</w:t>
      </w:r>
      <w:r w:rsidR="00643578">
        <w:t>s</w:t>
      </w:r>
      <w:r>
        <w:t>s</w:t>
      </w:r>
      <w:proofErr w:type="spellEnd"/>
      <w:r>
        <w:t xml:space="preserve"> og andre aktiviteter, når det kan passes sammen med arbejdsdagen. </w:t>
      </w:r>
      <w:proofErr w:type="spellStart"/>
      <w:r>
        <w:t>Øko</w:t>
      </w:r>
      <w:proofErr w:type="spellEnd"/>
      <w:r>
        <w:t xml:space="preserve"> har et fast tidspunkt for hele gruppen, hvor de prioriterer at mødes. </w:t>
      </w:r>
    </w:p>
    <w:p w:rsidR="00AF67C2" w:rsidRDefault="00AF67C2" w:rsidP="00E90DBD">
      <w:pPr>
        <w:pStyle w:val="Opstilling-talellerbogst"/>
        <w:numPr>
          <w:ilvl w:val="0"/>
          <w:numId w:val="0"/>
        </w:numPr>
        <w:ind w:left="360" w:hanging="360"/>
      </w:pPr>
      <w:r>
        <w:t xml:space="preserve">       Der vil fortsat være fælles gå/løbetur kl. 11.30 tirsdag og torsdag fra indgang O.</w:t>
      </w:r>
    </w:p>
    <w:p w:rsidR="00FB37C9" w:rsidRDefault="00FB37C9" w:rsidP="00E90DBD">
      <w:pPr>
        <w:pStyle w:val="Opstilling-talellerbogst"/>
        <w:numPr>
          <w:ilvl w:val="0"/>
          <w:numId w:val="0"/>
        </w:numPr>
        <w:ind w:left="360" w:hanging="360"/>
      </w:pPr>
    </w:p>
    <w:p w:rsidR="00FB37C9" w:rsidRPr="00912465" w:rsidRDefault="00FB37C9" w:rsidP="00FB37C9">
      <w:pPr>
        <w:pStyle w:val="Opstilling-talellerbogst"/>
        <w:rPr>
          <w:b/>
        </w:rPr>
      </w:pPr>
      <w:r w:rsidRPr="00912465">
        <w:rPr>
          <w:b/>
        </w:rPr>
        <w:t>Arbejdsulykker/ tilløb/ sygefravær:</w:t>
      </w:r>
    </w:p>
    <w:p w:rsidR="009E2D83" w:rsidRDefault="009E2D83" w:rsidP="009E2D83">
      <w:pPr>
        <w:pStyle w:val="Opstilling-talellerbogst"/>
        <w:numPr>
          <w:ilvl w:val="0"/>
          <w:numId w:val="0"/>
        </w:numPr>
        <w:ind w:left="360"/>
      </w:pPr>
      <w:r>
        <w:t>Marianne og Klaus deltog i sidste SU/AM møde på fakultetet, hvor HR præsenterede en oversigt over sygefravær, der virkede bekymrende. Dog tæller alt fravær med i oversigten. Marianne vil gennemgå tallene.</w:t>
      </w:r>
    </w:p>
    <w:p w:rsidR="008E3753" w:rsidRDefault="008E3753" w:rsidP="009E2D83">
      <w:pPr>
        <w:pStyle w:val="Opstilling-talellerbogst"/>
        <w:numPr>
          <w:ilvl w:val="0"/>
          <w:numId w:val="0"/>
        </w:numPr>
        <w:ind w:left="360"/>
      </w:pPr>
      <w:r>
        <w:t xml:space="preserve">Lone har kigget på BI sygefraværet, hvor det især er sygefraværet for </w:t>
      </w:r>
      <w:r w:rsidR="00A73BF5">
        <w:t>TAP</w:t>
      </w:r>
      <w:r>
        <w:t xml:space="preserve"> der bliver registreret. Og for enkelte kan det være bekymrende. Marianne vil kigge på det.</w:t>
      </w:r>
    </w:p>
    <w:p w:rsidR="009E2D83" w:rsidRDefault="009E2D83" w:rsidP="009E2D83">
      <w:pPr>
        <w:pStyle w:val="Opstilling-talellerbogst"/>
        <w:numPr>
          <w:ilvl w:val="0"/>
          <w:numId w:val="0"/>
        </w:numPr>
        <w:ind w:left="360"/>
      </w:pPr>
      <w:r>
        <w:t>For VIP kan det være et problem</w:t>
      </w:r>
      <w:r w:rsidR="00564635">
        <w:t>,</w:t>
      </w:r>
      <w:r>
        <w:t xml:space="preserve"> at mange ikke sygemelder sig, men vælger at arbejde hjemme</w:t>
      </w:r>
      <w:r w:rsidR="00564635">
        <w:t xml:space="preserve">. Og at vi derfor har sværere ved at se det, hvis der er problemer. Og at vi derfor, i grupperne, ikke kan yde den omsorg der måske er brug for. Marianne nævner, at det kan være en mulighed at inddrage Henrik Krogh på den kommende </w:t>
      </w:r>
      <w:proofErr w:type="spellStart"/>
      <w:r w:rsidR="00564635">
        <w:t>Stay</w:t>
      </w:r>
      <w:proofErr w:type="spellEnd"/>
      <w:r w:rsidR="00564635">
        <w:t xml:space="preserve"> Sharp workshop.</w:t>
      </w:r>
    </w:p>
    <w:p w:rsidR="00564635" w:rsidRDefault="00564635" w:rsidP="009E2D83">
      <w:pPr>
        <w:pStyle w:val="Opstilling-talellerbogst"/>
        <w:numPr>
          <w:ilvl w:val="0"/>
          <w:numId w:val="0"/>
        </w:numPr>
        <w:ind w:left="360"/>
      </w:pPr>
      <w:r>
        <w:t>Ole nævner at de i Lyd-gruppen er begyndt at bruge trafiklys på opslagstavlen uden for dø</w:t>
      </w:r>
      <w:r w:rsidR="008E3753">
        <w:t xml:space="preserve">ren. Og at man ved hjælp af det kan signalere, </w:t>
      </w:r>
      <w:r>
        <w:t>hvordan man har det, uden at det nødvendigvis skal blive for personligt</w:t>
      </w:r>
      <w:r w:rsidR="007F44B4">
        <w:t>. M</w:t>
      </w:r>
      <w:r w:rsidR="008E3753">
        <w:t>en hvor de nærmeste kolleger alligevel har muligheden for at spørge lidt ind. Det er blevet positivt modtaget.</w:t>
      </w:r>
    </w:p>
    <w:p w:rsidR="00FB37C9" w:rsidRDefault="00FB37C9" w:rsidP="00FB37C9">
      <w:pPr>
        <w:pStyle w:val="Opstilling-talellerbogst"/>
        <w:numPr>
          <w:ilvl w:val="0"/>
          <w:numId w:val="0"/>
        </w:numPr>
        <w:ind w:left="360"/>
      </w:pPr>
    </w:p>
    <w:p w:rsidR="00FB37C9" w:rsidRPr="00912465" w:rsidRDefault="00643578" w:rsidP="00FB37C9">
      <w:pPr>
        <w:pStyle w:val="Opstilling-talellerbogst"/>
        <w:rPr>
          <w:b/>
        </w:rPr>
      </w:pPr>
      <w:r>
        <w:rPr>
          <w:b/>
        </w:rPr>
        <w:t>AT besøg af GMO lab</w:t>
      </w:r>
      <w:r w:rsidR="00FB37C9" w:rsidRPr="00912465">
        <w:rPr>
          <w:b/>
        </w:rPr>
        <w:t>:</w:t>
      </w:r>
    </w:p>
    <w:p w:rsidR="00993075" w:rsidRDefault="00643578" w:rsidP="00FB37C9">
      <w:pPr>
        <w:pStyle w:val="Opstilling-talellerbogst"/>
        <w:numPr>
          <w:ilvl w:val="0"/>
          <w:numId w:val="0"/>
        </w:numPr>
        <w:ind w:left="360"/>
      </w:pPr>
      <w:r>
        <w:t>På det kommende møde med arbejdstilsynet vil Klaus, Inge S. og Bente FH. Deltage. Mødet vil dreje sig omkring rengøringsinstruksen.</w:t>
      </w:r>
    </w:p>
    <w:p w:rsidR="00643578" w:rsidRDefault="00643578" w:rsidP="00FB37C9">
      <w:pPr>
        <w:pStyle w:val="Opstilling-talellerbogst"/>
        <w:numPr>
          <w:ilvl w:val="0"/>
          <w:numId w:val="0"/>
        </w:numPr>
        <w:ind w:left="360"/>
      </w:pPr>
    </w:p>
    <w:p w:rsidR="00993075" w:rsidRPr="00912465" w:rsidRDefault="00643578" w:rsidP="00993075">
      <w:pPr>
        <w:pStyle w:val="Opstilling-talellerbogst"/>
        <w:rPr>
          <w:b/>
        </w:rPr>
      </w:pPr>
      <w:r>
        <w:rPr>
          <w:b/>
        </w:rPr>
        <w:t>Sundhed i arbejdstiden</w:t>
      </w:r>
      <w:r w:rsidR="00AC3BB8" w:rsidRPr="00912465">
        <w:rPr>
          <w:b/>
        </w:rPr>
        <w:t>:</w:t>
      </w:r>
    </w:p>
    <w:p w:rsidR="00BC7127" w:rsidRDefault="00643578" w:rsidP="00AC3BB8">
      <w:pPr>
        <w:pStyle w:val="Opstilling-talellerbogst"/>
        <w:numPr>
          <w:ilvl w:val="0"/>
          <w:numId w:val="0"/>
        </w:numPr>
        <w:ind w:left="360"/>
      </w:pPr>
      <w:r>
        <w:t>Se under punkt 1, omkring status i grupperne.</w:t>
      </w:r>
    </w:p>
    <w:p w:rsidR="00643578" w:rsidRDefault="00643578" w:rsidP="00AC3BB8">
      <w:pPr>
        <w:pStyle w:val="Opstilling-talellerbogst"/>
        <w:numPr>
          <w:ilvl w:val="0"/>
          <w:numId w:val="0"/>
        </w:numPr>
        <w:ind w:left="360"/>
      </w:pPr>
    </w:p>
    <w:p w:rsidR="00BC7127" w:rsidRPr="00912465" w:rsidRDefault="00643578" w:rsidP="00BC7127">
      <w:pPr>
        <w:pStyle w:val="Opstilling-talellerbogst"/>
        <w:rPr>
          <w:b/>
        </w:rPr>
      </w:pPr>
      <w:proofErr w:type="spellStart"/>
      <w:r>
        <w:rPr>
          <w:b/>
        </w:rPr>
        <w:t>Mindfulness</w:t>
      </w:r>
      <w:proofErr w:type="spellEnd"/>
      <w:r w:rsidR="00BC7127" w:rsidRPr="00912465">
        <w:rPr>
          <w:b/>
        </w:rPr>
        <w:t>:</w:t>
      </w:r>
    </w:p>
    <w:p w:rsidR="00714C49" w:rsidRDefault="00643578" w:rsidP="00BC7127">
      <w:pPr>
        <w:pStyle w:val="Opstilling-talellerbogst"/>
        <w:numPr>
          <w:ilvl w:val="0"/>
          <w:numId w:val="0"/>
        </w:numPr>
        <w:ind w:left="360"/>
      </w:pPr>
      <w:r>
        <w:t xml:space="preserve">Heidi og Rikke tilbyder fortsat </w:t>
      </w:r>
      <w:proofErr w:type="spellStart"/>
      <w:r>
        <w:t>Mindfulness</w:t>
      </w:r>
      <w:proofErr w:type="spellEnd"/>
      <w:r>
        <w:t xml:space="preserve"> sessioner. Og de er blevet meget positivt modtaget af især TAP</w:t>
      </w:r>
      <w:r w:rsidR="00A73BF5">
        <w:t xml:space="preserve">. </w:t>
      </w:r>
    </w:p>
    <w:p w:rsidR="00A73BF5" w:rsidRDefault="00A73BF5" w:rsidP="00A73BF5">
      <w:pPr>
        <w:pStyle w:val="Opstilling-talellerbogst"/>
        <w:numPr>
          <w:ilvl w:val="0"/>
          <w:numId w:val="0"/>
        </w:numPr>
        <w:ind w:left="360" w:hanging="360"/>
      </w:pPr>
    </w:p>
    <w:p w:rsidR="00714C49" w:rsidRPr="00912465" w:rsidRDefault="00A73BF5" w:rsidP="00714C49">
      <w:pPr>
        <w:pStyle w:val="Opstilling-talellerbogst"/>
        <w:rPr>
          <w:b/>
        </w:rPr>
      </w:pPr>
      <w:r>
        <w:rPr>
          <w:b/>
        </w:rPr>
        <w:t>Meddelelser fra SU/ AM møde</w:t>
      </w:r>
      <w:r w:rsidR="008818A4" w:rsidRPr="00912465">
        <w:rPr>
          <w:b/>
        </w:rPr>
        <w:t>:</w:t>
      </w:r>
    </w:p>
    <w:p w:rsidR="00627445" w:rsidRDefault="00EF750E" w:rsidP="008818A4">
      <w:pPr>
        <w:pStyle w:val="Opstilling-talellerbogst"/>
        <w:numPr>
          <w:ilvl w:val="0"/>
          <w:numId w:val="0"/>
        </w:numPr>
        <w:ind w:left="360"/>
      </w:pPr>
      <w:r>
        <w:t xml:space="preserve">Klaus referer fra mødet, at der nu bør være </w:t>
      </w:r>
      <w:r w:rsidR="00216747">
        <w:t>Wi-Fi</w:t>
      </w:r>
      <w:bookmarkStart w:id="0" w:name="_GoBack"/>
      <w:bookmarkEnd w:id="0"/>
      <w:r>
        <w:t xml:space="preserve"> overalt på campus og at man derfor bør have mulighed for telefoni alle steder.</w:t>
      </w:r>
    </w:p>
    <w:p w:rsidR="00EF750E" w:rsidRDefault="00EF750E" w:rsidP="008818A4">
      <w:pPr>
        <w:pStyle w:val="Opstilling-talellerbogst"/>
        <w:numPr>
          <w:ilvl w:val="0"/>
          <w:numId w:val="0"/>
        </w:numPr>
        <w:ind w:left="360"/>
      </w:pPr>
      <w:r>
        <w:t xml:space="preserve">Ole nævner at SU stort set er </w:t>
      </w:r>
      <w:proofErr w:type="gramStart"/>
      <w:r>
        <w:t>et</w:t>
      </w:r>
      <w:proofErr w:type="gramEnd"/>
      <w:r>
        <w:t xml:space="preserve"> TAP udvalg og at Akademisk råd derfor også arbejder med arbejdsmiljø. Og spørger til, om SU evt. kan gøres mere relevant for VIP.</w:t>
      </w:r>
    </w:p>
    <w:p w:rsidR="00EF750E" w:rsidRDefault="00EF750E" w:rsidP="008818A4">
      <w:pPr>
        <w:pStyle w:val="Opstilling-talellerbogst"/>
        <w:numPr>
          <w:ilvl w:val="0"/>
          <w:numId w:val="0"/>
        </w:numPr>
        <w:ind w:left="360"/>
      </w:pPr>
      <w:r>
        <w:t>Herudover er FKF blevet opdelt.</w:t>
      </w:r>
    </w:p>
    <w:p w:rsidR="00D13A05" w:rsidRDefault="00ED6B5A" w:rsidP="00D13A05">
      <w:pPr>
        <w:pStyle w:val="Opstilling-talellerbogst"/>
      </w:pPr>
      <w:r w:rsidRPr="00486748">
        <w:rPr>
          <w:b/>
        </w:rPr>
        <w:lastRenderedPageBreak/>
        <w:t>Meddelelser</w:t>
      </w:r>
      <w:r w:rsidR="00D13A05" w:rsidRPr="00486748">
        <w:rPr>
          <w:b/>
        </w:rPr>
        <w:t xml:space="preserve"> fra AUE konference</w:t>
      </w:r>
      <w:r w:rsidR="00D13A05">
        <w:t>:</w:t>
      </w:r>
    </w:p>
    <w:p w:rsidR="00ED6B5A" w:rsidRDefault="00ED6B5A" w:rsidP="00ED6B5A">
      <w:pPr>
        <w:pStyle w:val="Opstilling-talellerbogst"/>
        <w:numPr>
          <w:ilvl w:val="0"/>
          <w:numId w:val="0"/>
        </w:numPr>
        <w:ind w:left="360"/>
      </w:pPr>
      <w:r>
        <w:t xml:space="preserve">Rikke og Marianne deltog på konferencen. Der var mange brugbare og relevante foredrag. </w:t>
      </w:r>
      <w:proofErr w:type="spellStart"/>
      <w:r>
        <w:t>Bla</w:t>
      </w:r>
      <w:proofErr w:type="spellEnd"/>
      <w:r>
        <w:t xml:space="preserve">. omkring arbejdsglæde, hvor vi måske kan udvide modtagelsen af nye medarbejdere til en </w:t>
      </w:r>
      <w:r w:rsidR="009041E7">
        <w:t>mentorordning den første tid de er her?</w:t>
      </w:r>
    </w:p>
    <w:p w:rsidR="009041E7" w:rsidRDefault="009041E7" w:rsidP="00ED6B5A">
      <w:pPr>
        <w:pStyle w:val="Opstilling-talellerbogst"/>
        <w:numPr>
          <w:ilvl w:val="0"/>
          <w:numId w:val="0"/>
        </w:numPr>
        <w:ind w:left="360"/>
      </w:pPr>
      <w:r>
        <w:t>Rikke informerer også</w:t>
      </w:r>
      <w:r w:rsidR="00486748">
        <w:t xml:space="preserve"> om et oplæg af Mette Høgsbro fra KU, hvor de har udarbejdet en skriftelig procedure omkring arbejdsmiljøansvaret i forbindelse med feltarbejde i udlandet. Og at de på deres hjemmeside har en tjekliste.  Rikke vil kontakte Merete </w:t>
      </w:r>
      <w:proofErr w:type="spellStart"/>
      <w:r w:rsidR="00486748">
        <w:t>Habermann</w:t>
      </w:r>
      <w:proofErr w:type="spellEnd"/>
      <w:r w:rsidR="00486748">
        <w:t xml:space="preserve"> angående, om det vil være en mulighed med en fælles SDU instruks/ procedure.</w:t>
      </w:r>
    </w:p>
    <w:p w:rsidR="00E06616" w:rsidRDefault="00E06616" w:rsidP="00ED6B5A">
      <w:pPr>
        <w:pStyle w:val="Opstilling-talellerbogst"/>
        <w:numPr>
          <w:ilvl w:val="0"/>
          <w:numId w:val="0"/>
        </w:numPr>
        <w:ind w:left="360"/>
      </w:pPr>
    </w:p>
    <w:p w:rsidR="00E06616" w:rsidRDefault="00E06616" w:rsidP="00ED6B5A">
      <w:pPr>
        <w:pStyle w:val="Opstilling-talellerbogst"/>
        <w:numPr>
          <w:ilvl w:val="0"/>
          <w:numId w:val="0"/>
        </w:numPr>
        <w:ind w:left="360"/>
      </w:pPr>
      <w:r>
        <w:t>På konference deltog ikke mange fra fakultetet eller resten af SDU. Marianne opfordre til at flere fra BI AMG vil deltage på næste konference.</w:t>
      </w:r>
    </w:p>
    <w:p w:rsidR="00E06616" w:rsidRDefault="00E06616" w:rsidP="00ED6B5A">
      <w:pPr>
        <w:pStyle w:val="Opstilling-talellerbogst"/>
        <w:numPr>
          <w:ilvl w:val="0"/>
          <w:numId w:val="0"/>
        </w:numPr>
        <w:ind w:left="360"/>
      </w:pPr>
    </w:p>
    <w:p w:rsidR="00E06616" w:rsidRPr="00E06616" w:rsidRDefault="00E06616" w:rsidP="00E06616">
      <w:pPr>
        <w:pStyle w:val="Opstilling-talellerbogst"/>
        <w:rPr>
          <w:b/>
        </w:rPr>
      </w:pPr>
      <w:r w:rsidRPr="00E06616">
        <w:rPr>
          <w:b/>
        </w:rPr>
        <w:t>Trivselsundersøgelse:</w:t>
      </w:r>
    </w:p>
    <w:p w:rsidR="00E06616" w:rsidRDefault="00E06616" w:rsidP="00E06616">
      <w:pPr>
        <w:pStyle w:val="Opstilling-talellerbogst"/>
        <w:numPr>
          <w:ilvl w:val="0"/>
          <w:numId w:val="0"/>
        </w:numPr>
        <w:ind w:left="360"/>
      </w:pPr>
      <w:r>
        <w:t xml:space="preserve">Marianne har indkaldt til opfølgning på </w:t>
      </w:r>
      <w:proofErr w:type="spellStart"/>
      <w:r>
        <w:t>Stay</w:t>
      </w:r>
      <w:proofErr w:type="spellEnd"/>
      <w:r>
        <w:t xml:space="preserve"> Sharp workshop der bliver d. 23. maj. Hvor Henrik Krogh vil deltage.</w:t>
      </w:r>
    </w:p>
    <w:p w:rsidR="00D13A05" w:rsidRDefault="00D13A05" w:rsidP="00D13A05">
      <w:pPr>
        <w:pStyle w:val="Opstilling-talellerbogst"/>
        <w:numPr>
          <w:ilvl w:val="0"/>
          <w:numId w:val="0"/>
        </w:numPr>
        <w:ind w:left="360" w:hanging="360"/>
      </w:pPr>
    </w:p>
    <w:p w:rsidR="00627445" w:rsidRPr="00912465" w:rsidRDefault="00627445" w:rsidP="00627445">
      <w:pPr>
        <w:pStyle w:val="Opstilling-talellerbogst"/>
        <w:rPr>
          <w:b/>
        </w:rPr>
      </w:pPr>
      <w:r w:rsidRPr="00912465">
        <w:rPr>
          <w:b/>
        </w:rPr>
        <w:t>Nyt Kemibrug:</w:t>
      </w:r>
    </w:p>
    <w:p w:rsidR="00E06616" w:rsidRDefault="00912465" w:rsidP="00E06616">
      <w:pPr>
        <w:pStyle w:val="Opstilling-talellerbogst"/>
        <w:numPr>
          <w:ilvl w:val="0"/>
          <w:numId w:val="0"/>
        </w:numPr>
        <w:ind w:left="360"/>
      </w:pPr>
      <w:r>
        <w:t>Rikke informerer</w:t>
      </w:r>
      <w:r w:rsidR="00627445">
        <w:t xml:space="preserve"> om, at den endelige version af Kemibrug </w:t>
      </w:r>
      <w:r w:rsidR="00E06616">
        <w:t>er udsat foreløbigt ca. 14 dage. Vi afventer information fra Merete H</w:t>
      </w:r>
    </w:p>
    <w:p w:rsidR="00E06616" w:rsidRDefault="00E06616" w:rsidP="00E06616">
      <w:pPr>
        <w:pStyle w:val="Opstilling-talellerbogst"/>
        <w:numPr>
          <w:ilvl w:val="0"/>
          <w:numId w:val="0"/>
        </w:numPr>
        <w:ind w:left="360"/>
      </w:pPr>
    </w:p>
    <w:p w:rsidR="00E06616" w:rsidRPr="00104D18" w:rsidRDefault="00E06616" w:rsidP="00E06616">
      <w:pPr>
        <w:pStyle w:val="Opstilling-talellerbogst"/>
        <w:rPr>
          <w:b/>
        </w:rPr>
      </w:pPr>
      <w:r w:rsidRPr="00104D18">
        <w:rPr>
          <w:b/>
        </w:rPr>
        <w:t>Temadag:</w:t>
      </w:r>
    </w:p>
    <w:p w:rsidR="00E06616" w:rsidRDefault="008B13EE" w:rsidP="00E06616">
      <w:pPr>
        <w:pStyle w:val="Opstilling-talellerbogst"/>
        <w:numPr>
          <w:ilvl w:val="0"/>
          <w:numId w:val="0"/>
        </w:numPr>
        <w:ind w:left="360"/>
      </w:pPr>
      <w:r>
        <w:t>Foreløbigt program vil være omkring udvikling af uddannelse om formiddagen.</w:t>
      </w:r>
    </w:p>
    <w:p w:rsidR="008B13EE" w:rsidRDefault="008B13EE" w:rsidP="00E06616">
      <w:pPr>
        <w:pStyle w:val="Opstilling-talellerbogst"/>
        <w:numPr>
          <w:ilvl w:val="0"/>
          <w:numId w:val="0"/>
        </w:numPr>
        <w:ind w:left="360"/>
      </w:pPr>
      <w:r>
        <w:t>Om eftermiddagen vil VIP arbejde videre med matematikkundskaber/ regnefærdigheder på uddannelse.</w:t>
      </w:r>
    </w:p>
    <w:p w:rsidR="008B13EE" w:rsidRDefault="008B13EE" w:rsidP="00E06616">
      <w:pPr>
        <w:pStyle w:val="Opstilling-talellerbogst"/>
        <w:numPr>
          <w:ilvl w:val="0"/>
          <w:numId w:val="0"/>
        </w:numPr>
        <w:ind w:left="360"/>
      </w:pPr>
      <w:r>
        <w:t xml:space="preserve">TAP kan </w:t>
      </w:r>
      <w:proofErr w:type="spellStart"/>
      <w:r>
        <w:t>evt</w:t>
      </w:r>
      <w:proofErr w:type="spellEnd"/>
      <w:r>
        <w:t xml:space="preserve"> arbejde videre med noget socialt, kulturelt eller omkring sundhed.</w:t>
      </w:r>
    </w:p>
    <w:p w:rsidR="008B13EE" w:rsidRDefault="008B13EE" w:rsidP="00E06616">
      <w:pPr>
        <w:pStyle w:val="Opstilling-talellerbogst"/>
        <w:numPr>
          <w:ilvl w:val="0"/>
          <w:numId w:val="0"/>
        </w:numPr>
        <w:ind w:left="360"/>
      </w:pPr>
    </w:p>
    <w:p w:rsidR="00627445" w:rsidRPr="00104D18" w:rsidRDefault="00627445" w:rsidP="00104D18">
      <w:pPr>
        <w:pStyle w:val="Opstilling-talellerbogst"/>
        <w:rPr>
          <w:b/>
        </w:rPr>
      </w:pPr>
      <w:r w:rsidRPr="00104D18">
        <w:rPr>
          <w:b/>
        </w:rPr>
        <w:t>Eventuelt:</w:t>
      </w:r>
    </w:p>
    <w:p w:rsidR="00627445" w:rsidRDefault="00104D18" w:rsidP="00627445">
      <w:pPr>
        <w:pStyle w:val="Opstilling-talellerbogst"/>
        <w:numPr>
          <w:ilvl w:val="0"/>
          <w:numId w:val="0"/>
        </w:numPr>
        <w:ind w:left="360"/>
      </w:pPr>
      <w:r>
        <w:t xml:space="preserve">Rikke informerer om at graviditets APV evt. skal justeres lidt. Og at den skal oversættes til engelsk. </w:t>
      </w:r>
      <w:r w:rsidR="007F44B4">
        <w:t>Fakultetssekretariatet</w:t>
      </w:r>
      <w:r>
        <w:t xml:space="preserve"> vil hjælpe med oversættelsen.</w:t>
      </w:r>
    </w:p>
    <w:p w:rsidR="00F5725C" w:rsidRDefault="00F5725C" w:rsidP="00627445">
      <w:pPr>
        <w:pStyle w:val="Opstilling-talellerbogst"/>
        <w:numPr>
          <w:ilvl w:val="0"/>
          <w:numId w:val="0"/>
        </w:numPr>
        <w:ind w:left="360"/>
      </w:pPr>
    </w:p>
    <w:p w:rsidR="00F5725C" w:rsidRPr="00912465" w:rsidRDefault="00912465" w:rsidP="00F5725C">
      <w:pPr>
        <w:pStyle w:val="Opstilling-talellerbogst"/>
        <w:rPr>
          <w:b/>
        </w:rPr>
      </w:pPr>
      <w:r>
        <w:rPr>
          <w:b/>
        </w:rPr>
        <w:t>Rundering:</w:t>
      </w:r>
    </w:p>
    <w:p w:rsidR="00F76308" w:rsidRDefault="00F76308" w:rsidP="00104D18">
      <w:pPr>
        <w:pStyle w:val="Opstilling-talellerbogst"/>
        <w:numPr>
          <w:ilvl w:val="0"/>
          <w:numId w:val="0"/>
        </w:numPr>
        <w:ind w:left="360"/>
      </w:pPr>
      <w:r>
        <w:t xml:space="preserve">Runderingen i </w:t>
      </w:r>
      <w:proofErr w:type="spellStart"/>
      <w:r>
        <w:t>NordCee</w:t>
      </w:r>
      <w:proofErr w:type="spellEnd"/>
      <w:r>
        <w:t xml:space="preserve"> lab</w:t>
      </w:r>
      <w:r w:rsidR="00104D18">
        <w:t>.</w:t>
      </w:r>
      <w:r>
        <w:t xml:space="preserve"> </w:t>
      </w:r>
    </w:p>
    <w:p w:rsidR="00F76308" w:rsidRDefault="00F76308" w:rsidP="00F5725C">
      <w:pPr>
        <w:pStyle w:val="Opstilling-talellerbogst"/>
        <w:numPr>
          <w:ilvl w:val="0"/>
          <w:numId w:val="0"/>
        </w:numPr>
        <w:ind w:left="360"/>
      </w:pPr>
    </w:p>
    <w:p w:rsidR="00F76308" w:rsidRPr="00912465" w:rsidRDefault="00F76308" w:rsidP="00F76308">
      <w:pPr>
        <w:pStyle w:val="Opstilling-talellerbogst"/>
        <w:numPr>
          <w:ilvl w:val="0"/>
          <w:numId w:val="0"/>
        </w:numPr>
        <w:ind w:left="360"/>
        <w:rPr>
          <w:u w:val="single"/>
        </w:rPr>
      </w:pPr>
      <w:r w:rsidRPr="00912465">
        <w:rPr>
          <w:u w:val="single"/>
        </w:rPr>
        <w:t>Kommende runderinger:</w:t>
      </w:r>
    </w:p>
    <w:p w:rsidR="00F76308" w:rsidRPr="00104D18" w:rsidRDefault="00F76308" w:rsidP="00F76308">
      <w:pPr>
        <w:pStyle w:val="Opstilling-talellerbogst"/>
        <w:numPr>
          <w:ilvl w:val="0"/>
          <w:numId w:val="0"/>
        </w:numPr>
        <w:ind w:left="360"/>
        <w:rPr>
          <w:strike/>
        </w:rPr>
      </w:pPr>
      <w:proofErr w:type="spellStart"/>
      <w:r w:rsidRPr="00104D18">
        <w:rPr>
          <w:strike/>
        </w:rPr>
        <w:t>NordCee</w:t>
      </w:r>
      <w:proofErr w:type="spellEnd"/>
      <w:r w:rsidRPr="00104D18">
        <w:rPr>
          <w:strike/>
        </w:rPr>
        <w:t xml:space="preserve"> lab.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r>
        <w:t>Miljøstress lab.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proofErr w:type="spellStart"/>
      <w:r>
        <w:t>Øko</w:t>
      </w:r>
      <w:proofErr w:type="spellEnd"/>
      <w:r>
        <w:t xml:space="preserve"> lab.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r>
        <w:t>Værksted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r>
        <w:t>Lyd lab.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r>
        <w:t xml:space="preserve">Akvarierum 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/>
      </w:pPr>
      <w:r>
        <w:t>Fællesarealer</w:t>
      </w:r>
    </w:p>
    <w:p w:rsidR="00F76308" w:rsidRDefault="00F76308" w:rsidP="00F76308">
      <w:pPr>
        <w:pStyle w:val="Opstilling-talellerbogst"/>
        <w:numPr>
          <w:ilvl w:val="0"/>
          <w:numId w:val="0"/>
        </w:numPr>
        <w:ind w:left="360" w:hanging="360"/>
      </w:pPr>
      <w:r>
        <w:t xml:space="preserve">       Kontorer</w:t>
      </w:r>
    </w:p>
    <w:sectPr w:rsidR="00F763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4203F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BD"/>
    <w:rsid w:val="00104D18"/>
    <w:rsid w:val="00127633"/>
    <w:rsid w:val="001A1102"/>
    <w:rsid w:val="00216747"/>
    <w:rsid w:val="00217D32"/>
    <w:rsid w:val="002267CF"/>
    <w:rsid w:val="00486748"/>
    <w:rsid w:val="004F1347"/>
    <w:rsid w:val="00564635"/>
    <w:rsid w:val="00627445"/>
    <w:rsid w:val="00643578"/>
    <w:rsid w:val="006D630D"/>
    <w:rsid w:val="00714C49"/>
    <w:rsid w:val="007B611D"/>
    <w:rsid w:val="007F44B4"/>
    <w:rsid w:val="008818A4"/>
    <w:rsid w:val="008B13EE"/>
    <w:rsid w:val="008E3753"/>
    <w:rsid w:val="009041E7"/>
    <w:rsid w:val="00912465"/>
    <w:rsid w:val="009367A6"/>
    <w:rsid w:val="00993075"/>
    <w:rsid w:val="009E2D83"/>
    <w:rsid w:val="009F2205"/>
    <w:rsid w:val="00A73BF5"/>
    <w:rsid w:val="00AC3BB8"/>
    <w:rsid w:val="00AF67C2"/>
    <w:rsid w:val="00BC7127"/>
    <w:rsid w:val="00D13A05"/>
    <w:rsid w:val="00E06616"/>
    <w:rsid w:val="00E47043"/>
    <w:rsid w:val="00E90DBD"/>
    <w:rsid w:val="00ED6B5A"/>
    <w:rsid w:val="00EF750E"/>
    <w:rsid w:val="00F5725C"/>
    <w:rsid w:val="00F76308"/>
    <w:rsid w:val="00F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E90DB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99"/>
    <w:unhideWhenUsed/>
    <w:rsid w:val="00E90DB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555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Duus</dc:creator>
  <cp:lastModifiedBy>Annette Duus</cp:lastModifiedBy>
  <cp:revision>10</cp:revision>
  <dcterms:created xsi:type="dcterms:W3CDTF">2017-01-23T07:26:00Z</dcterms:created>
  <dcterms:modified xsi:type="dcterms:W3CDTF">2017-04-03T10:52:00Z</dcterms:modified>
</cp:coreProperties>
</file>