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B1" w:rsidRDefault="00D6200B" w:rsidP="008508B1">
      <w:pPr>
        <w:pStyle w:val="Title"/>
        <w:rPr>
          <w:sz w:val="44"/>
          <w:szCs w:val="44"/>
        </w:rPr>
      </w:pPr>
      <w:r w:rsidRPr="005633AD">
        <w:rPr>
          <w:sz w:val="44"/>
          <w:szCs w:val="44"/>
        </w:rPr>
        <w:t>Skema til udarbejdelse af arbejdspladsvurdering, APV, for gravide og ammende</w:t>
      </w:r>
      <w:bookmarkStart w:id="0" w:name="_Toc247477412"/>
    </w:p>
    <w:p w:rsidR="008508B1" w:rsidRDefault="008508B1" w:rsidP="008508B1">
      <w:pPr>
        <w:pStyle w:val="Title"/>
        <w:rPr>
          <w:sz w:val="44"/>
          <w:szCs w:val="44"/>
        </w:rPr>
      </w:pPr>
    </w:p>
    <w:p w:rsidR="00D6200B" w:rsidRPr="008508B1" w:rsidRDefault="00D6200B" w:rsidP="008508B1">
      <w:pPr>
        <w:pStyle w:val="Title"/>
        <w:rPr>
          <w:sz w:val="32"/>
          <w:szCs w:val="32"/>
        </w:rPr>
      </w:pPr>
      <w:r w:rsidRPr="008508B1">
        <w:rPr>
          <w:sz w:val="32"/>
          <w:szCs w:val="32"/>
        </w:rPr>
        <w:t>Ansvar ifølge Det Naturvidenskabelige Fakultets graviditets politik</w:t>
      </w:r>
      <w:bookmarkEnd w:id="0"/>
    </w:p>
    <w:p w:rsidR="00D6200B" w:rsidRPr="00C34725" w:rsidRDefault="00D6200B" w:rsidP="00D6200B">
      <w:pPr>
        <w:rPr>
          <w:rFonts w:asciiTheme="majorHAnsi" w:hAnsiTheme="majorHAnsi"/>
        </w:rPr>
      </w:pPr>
    </w:p>
    <w:p w:rsidR="0027683E" w:rsidRDefault="00D6200B" w:rsidP="00983737">
      <w:pPr>
        <w:jc w:val="both"/>
        <w:rPr>
          <w:rFonts w:asciiTheme="majorHAnsi" w:hAnsiTheme="majorHAnsi"/>
        </w:rPr>
      </w:pPr>
      <w:r w:rsidRPr="00C34725">
        <w:rPr>
          <w:rFonts w:asciiTheme="majorHAnsi" w:hAnsiTheme="majorHAnsi"/>
        </w:rPr>
        <w:t xml:space="preserve">Det er </w:t>
      </w:r>
      <w:r w:rsidR="00DA4F24">
        <w:rPr>
          <w:rFonts w:asciiTheme="majorHAnsi" w:hAnsiTheme="majorHAnsi"/>
        </w:rPr>
        <w:t>i</w:t>
      </w:r>
      <w:r w:rsidR="00585A83">
        <w:rPr>
          <w:rFonts w:asciiTheme="majorHAnsi" w:hAnsiTheme="majorHAnsi"/>
        </w:rPr>
        <w:t>nstitutleder</w:t>
      </w:r>
      <w:r w:rsidR="00DA4F24">
        <w:rPr>
          <w:rFonts w:asciiTheme="majorHAnsi" w:hAnsiTheme="majorHAnsi"/>
        </w:rPr>
        <w:t>en</w:t>
      </w:r>
      <w:r w:rsidR="00585A83">
        <w:rPr>
          <w:rFonts w:asciiTheme="majorHAnsi" w:hAnsiTheme="majorHAnsi"/>
        </w:rPr>
        <w:t xml:space="preserve"> </w:t>
      </w:r>
      <w:r w:rsidR="006B7A19">
        <w:rPr>
          <w:rFonts w:asciiTheme="majorHAnsi" w:hAnsiTheme="majorHAnsi"/>
        </w:rPr>
        <w:t xml:space="preserve">der </w:t>
      </w:r>
      <w:r w:rsidRPr="00C34725">
        <w:rPr>
          <w:rFonts w:asciiTheme="majorHAnsi" w:hAnsiTheme="majorHAnsi"/>
        </w:rPr>
        <w:t xml:space="preserve">har ansvaret for at den gravides arbejde planlægges og udføres uden risiko for påvirkninger, der kan indebære fare for den gravide/fosteret. </w:t>
      </w:r>
      <w:r w:rsidR="0027683E">
        <w:rPr>
          <w:rFonts w:asciiTheme="majorHAnsi" w:hAnsiTheme="majorHAnsi"/>
        </w:rPr>
        <w:t>Så snart i</w:t>
      </w:r>
      <w:r w:rsidR="0027683E" w:rsidRPr="00585A83">
        <w:rPr>
          <w:rFonts w:asciiTheme="majorHAnsi" w:hAnsiTheme="majorHAnsi"/>
        </w:rPr>
        <w:t>nstitutleder</w:t>
      </w:r>
      <w:r w:rsidR="0027683E">
        <w:rPr>
          <w:rFonts w:asciiTheme="majorHAnsi" w:hAnsiTheme="majorHAnsi"/>
        </w:rPr>
        <w:t>en</w:t>
      </w:r>
      <w:r w:rsidR="0027683E" w:rsidRPr="00585A83">
        <w:rPr>
          <w:rFonts w:asciiTheme="majorHAnsi" w:hAnsiTheme="majorHAnsi"/>
        </w:rPr>
        <w:t xml:space="preserve"> </w:t>
      </w:r>
      <w:r w:rsidR="0027683E">
        <w:rPr>
          <w:rFonts w:asciiTheme="majorHAnsi" w:hAnsiTheme="majorHAnsi"/>
        </w:rPr>
        <w:t xml:space="preserve">-eller andre- bliver </w:t>
      </w:r>
      <w:r w:rsidR="0027683E" w:rsidRPr="00C34725">
        <w:rPr>
          <w:rFonts w:asciiTheme="majorHAnsi" w:hAnsiTheme="majorHAnsi"/>
        </w:rPr>
        <w:t>bekendt med, at en med</w:t>
      </w:r>
      <w:r w:rsidR="00983737">
        <w:rPr>
          <w:rFonts w:asciiTheme="majorHAnsi" w:hAnsiTheme="majorHAnsi"/>
        </w:rPr>
        <w:t xml:space="preserve">arbejder er gravid eller ammer, </w:t>
      </w:r>
      <w:r w:rsidR="0027683E" w:rsidRPr="00C34725">
        <w:rPr>
          <w:rFonts w:asciiTheme="majorHAnsi" w:hAnsiTheme="majorHAnsi"/>
        </w:rPr>
        <w:t xml:space="preserve">skal der udarbejdes en individuel skriftlig </w:t>
      </w:r>
      <w:r w:rsidR="00983737">
        <w:rPr>
          <w:rFonts w:asciiTheme="majorHAnsi" w:hAnsiTheme="majorHAnsi"/>
        </w:rPr>
        <w:t xml:space="preserve">arbejdspladsvurdering, </w:t>
      </w:r>
      <w:r w:rsidR="0027683E" w:rsidRPr="00C34725">
        <w:rPr>
          <w:rFonts w:asciiTheme="majorHAnsi" w:hAnsiTheme="majorHAnsi"/>
        </w:rPr>
        <w:t>APV</w:t>
      </w:r>
      <w:r w:rsidR="00983737">
        <w:rPr>
          <w:rFonts w:asciiTheme="majorHAnsi" w:hAnsiTheme="majorHAnsi"/>
        </w:rPr>
        <w:t xml:space="preserve"> (graviditets APV)</w:t>
      </w:r>
      <w:r w:rsidR="0027683E">
        <w:rPr>
          <w:rFonts w:asciiTheme="majorHAnsi" w:hAnsiTheme="majorHAnsi"/>
        </w:rPr>
        <w:t>.</w:t>
      </w:r>
      <w:r w:rsidR="0027683E" w:rsidRPr="00C34725">
        <w:rPr>
          <w:rFonts w:asciiTheme="majorHAnsi" w:hAnsiTheme="majorHAnsi"/>
        </w:rPr>
        <w:t xml:space="preserve"> </w:t>
      </w:r>
      <w:r w:rsidR="00DA4F24">
        <w:rPr>
          <w:rFonts w:asciiTheme="majorHAnsi" w:hAnsiTheme="majorHAnsi"/>
        </w:rPr>
        <w:t xml:space="preserve">Den gravide udfylder denne </w:t>
      </w:r>
      <w:r w:rsidR="00DA4F24" w:rsidRPr="00C34725">
        <w:rPr>
          <w:rFonts w:asciiTheme="majorHAnsi" w:hAnsiTheme="majorHAnsi"/>
        </w:rPr>
        <w:t>APV</w:t>
      </w:r>
      <w:r w:rsidR="00DA4F24">
        <w:rPr>
          <w:rFonts w:asciiTheme="majorHAnsi" w:hAnsiTheme="majorHAnsi"/>
        </w:rPr>
        <w:t xml:space="preserve"> i samarbejde med</w:t>
      </w:r>
      <w:r w:rsidR="00DA4F24" w:rsidRPr="00C34725">
        <w:rPr>
          <w:rFonts w:asciiTheme="majorHAnsi" w:hAnsiTheme="majorHAnsi"/>
        </w:rPr>
        <w:t xml:space="preserve"> arbejdsmiljørepræsentanten</w:t>
      </w:r>
      <w:r w:rsidR="00DA4F24">
        <w:rPr>
          <w:rFonts w:asciiTheme="majorHAnsi" w:hAnsiTheme="majorHAnsi"/>
        </w:rPr>
        <w:t xml:space="preserve"> og den ansvarlige </w:t>
      </w:r>
      <w:r w:rsidR="00983737">
        <w:rPr>
          <w:rFonts w:asciiTheme="majorHAnsi" w:hAnsiTheme="majorHAnsi"/>
        </w:rPr>
        <w:t xml:space="preserve">daglige </w:t>
      </w:r>
      <w:r w:rsidR="00DA4F24">
        <w:rPr>
          <w:rFonts w:asciiTheme="majorHAnsi" w:hAnsiTheme="majorHAnsi"/>
        </w:rPr>
        <w:t>forskningsleder</w:t>
      </w:r>
      <w:r w:rsidR="0027683E">
        <w:rPr>
          <w:rFonts w:asciiTheme="majorHAnsi" w:hAnsiTheme="majorHAnsi"/>
        </w:rPr>
        <w:t>, laboratorievejlederen</w:t>
      </w:r>
      <w:r w:rsidR="00DA4F24">
        <w:rPr>
          <w:rFonts w:asciiTheme="majorHAnsi" w:hAnsiTheme="majorHAnsi"/>
        </w:rPr>
        <w:t>.</w:t>
      </w:r>
      <w:r w:rsidR="00DA4F24" w:rsidRPr="00C34725">
        <w:rPr>
          <w:rFonts w:asciiTheme="majorHAnsi" w:hAnsiTheme="majorHAnsi"/>
        </w:rPr>
        <w:t xml:space="preserve"> </w:t>
      </w:r>
    </w:p>
    <w:p w:rsidR="0027683E" w:rsidRDefault="00D6200B" w:rsidP="00983737">
      <w:pPr>
        <w:jc w:val="both"/>
        <w:rPr>
          <w:rFonts w:asciiTheme="majorHAnsi" w:hAnsiTheme="majorHAnsi"/>
        </w:rPr>
      </w:pPr>
      <w:r w:rsidRPr="00C34725">
        <w:rPr>
          <w:rFonts w:asciiTheme="majorHAnsi" w:hAnsiTheme="majorHAnsi"/>
        </w:rPr>
        <w:t xml:space="preserve">Der kan søges hjælp og vejledning hertil i arbejdsmiljøgruppen, hos </w:t>
      </w:r>
      <w:proofErr w:type="spellStart"/>
      <w:r w:rsidRPr="00C34725">
        <w:rPr>
          <w:rFonts w:asciiTheme="majorHAnsi" w:hAnsiTheme="majorHAnsi"/>
        </w:rPr>
        <w:t>SDUs</w:t>
      </w:r>
      <w:proofErr w:type="spellEnd"/>
      <w:r w:rsidRPr="00C34725">
        <w:rPr>
          <w:rFonts w:asciiTheme="majorHAnsi" w:hAnsiTheme="majorHAnsi"/>
        </w:rPr>
        <w:t xml:space="preserve"> arbejdsmiljøkonsulent, rådgivere, arbejdsmedicinskklinik mv. </w:t>
      </w:r>
      <w:r w:rsidR="0027683E">
        <w:rPr>
          <w:rFonts w:asciiTheme="majorHAnsi" w:hAnsiTheme="majorHAnsi"/>
        </w:rPr>
        <w:t>A</w:t>
      </w:r>
      <w:r w:rsidRPr="00C34725">
        <w:rPr>
          <w:rFonts w:asciiTheme="majorHAnsi" w:hAnsiTheme="majorHAnsi"/>
        </w:rPr>
        <w:t>rbejdsopgaver, der indeholder risikofaktorer, må ikke udføres før de er vurderet og fundet forsvarlige. Hvis det</w:t>
      </w:r>
      <w:r w:rsidR="0027683E">
        <w:rPr>
          <w:rFonts w:asciiTheme="majorHAnsi" w:hAnsiTheme="majorHAnsi"/>
        </w:rPr>
        <w:t>te ikke kan sikres må den gravide/ammende ikke udføre arbejdet.</w:t>
      </w:r>
    </w:p>
    <w:p w:rsidR="00D6200B" w:rsidRPr="00C34725" w:rsidRDefault="00D6200B" w:rsidP="00D6200B">
      <w:pPr>
        <w:pStyle w:val="Heading1"/>
      </w:pPr>
      <w:bookmarkStart w:id="1" w:name="_Toc247477413"/>
      <w:r w:rsidRPr="00C34725">
        <w:t>Registrering</w:t>
      </w:r>
      <w:bookmarkEnd w:id="1"/>
    </w:p>
    <w:p w:rsidR="00D6200B" w:rsidRPr="00C34725" w:rsidRDefault="00D6200B" w:rsidP="00D6200B">
      <w:pPr>
        <w:rPr>
          <w:rFonts w:asciiTheme="majorHAnsi" w:hAnsiTheme="majorHAnsi"/>
        </w:rPr>
      </w:pPr>
    </w:p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3022"/>
        <w:gridCol w:w="7196"/>
      </w:tblGrid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Navn på medarbejder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Institut/Afdeling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Gruppe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585A83" w:rsidP="00364E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Institut</w:t>
            </w:r>
            <w:r w:rsidR="00D6200B" w:rsidRPr="00C34725">
              <w:rPr>
                <w:rFonts w:asciiTheme="majorHAnsi" w:hAnsiTheme="majorHAnsi"/>
              </w:rPr>
              <w:t>leder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Evt. daglig vejleder i laboratoriet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Arbejdsmiljørepræsentant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80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Løsningsforslag udarbejdet af</w:t>
            </w:r>
          </w:p>
        </w:tc>
        <w:tc>
          <w:tcPr>
            <w:tcW w:w="7196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  <w:p w:rsidR="00D6200B" w:rsidRPr="00C34725" w:rsidRDefault="00D6200B" w:rsidP="00364E0A">
            <w:pPr>
              <w:rPr>
                <w:rFonts w:asciiTheme="majorHAnsi" w:hAnsiTheme="majorHAnsi"/>
              </w:rPr>
            </w:pPr>
          </w:p>
        </w:tc>
      </w:tr>
      <w:tr w:rsidR="00D6200B" w:rsidRPr="00C34725" w:rsidTr="0027683E">
        <w:trPr>
          <w:trHeight w:val="529"/>
        </w:trPr>
        <w:tc>
          <w:tcPr>
            <w:tcW w:w="3022" w:type="dxa"/>
          </w:tcPr>
          <w:p w:rsidR="00D6200B" w:rsidRPr="00C34725" w:rsidRDefault="00D6200B" w:rsidP="00364E0A">
            <w:pPr>
              <w:rPr>
                <w:rFonts w:asciiTheme="majorHAnsi" w:hAnsiTheme="majorHAnsi"/>
              </w:rPr>
            </w:pPr>
            <w:r w:rsidRPr="00C34725">
              <w:rPr>
                <w:rFonts w:asciiTheme="majorHAnsi" w:hAnsiTheme="majorHAnsi"/>
              </w:rPr>
              <w:t>Dato</w:t>
            </w:r>
          </w:p>
        </w:tc>
        <w:tc>
          <w:tcPr>
            <w:tcW w:w="7196" w:type="dxa"/>
          </w:tcPr>
          <w:p w:rsidR="00D6200B" w:rsidRDefault="00D6200B" w:rsidP="00364E0A">
            <w:pPr>
              <w:rPr>
                <w:rFonts w:asciiTheme="majorHAnsi" w:hAnsiTheme="majorHAnsi"/>
              </w:rPr>
            </w:pPr>
          </w:p>
          <w:p w:rsidR="006B7A19" w:rsidRPr="00C34725" w:rsidRDefault="006B7A19" w:rsidP="00364E0A">
            <w:pPr>
              <w:rPr>
                <w:rFonts w:asciiTheme="majorHAnsi" w:hAnsiTheme="majorHAnsi"/>
              </w:rPr>
            </w:pPr>
          </w:p>
        </w:tc>
      </w:tr>
    </w:tbl>
    <w:p w:rsidR="00DA5D60" w:rsidRPr="00C34725" w:rsidRDefault="00DA5D60">
      <w:pPr>
        <w:rPr>
          <w:rFonts w:asciiTheme="majorHAnsi" w:hAnsiTheme="majorHAnsi"/>
        </w:rPr>
      </w:pPr>
    </w:p>
    <w:p w:rsidR="00D6200B" w:rsidRPr="00C34725" w:rsidRDefault="00D6200B">
      <w:pPr>
        <w:rPr>
          <w:rFonts w:asciiTheme="majorHAnsi" w:hAnsiTheme="majorHAnsi"/>
          <w:color w:val="1F497D" w:themeColor="text2"/>
          <w:sz w:val="44"/>
          <w:szCs w:val="44"/>
        </w:rPr>
      </w:pPr>
      <w:r w:rsidRPr="00C34725">
        <w:rPr>
          <w:rFonts w:asciiTheme="majorHAnsi" w:hAnsiTheme="majorHAnsi"/>
          <w:color w:val="1F497D" w:themeColor="text2"/>
          <w:sz w:val="44"/>
          <w:szCs w:val="44"/>
        </w:rPr>
        <w:lastRenderedPageBreak/>
        <w:t>Ergonomiske forhold</w:t>
      </w:r>
    </w:p>
    <w:p w:rsidR="00D6200B" w:rsidRPr="006B7A19" w:rsidRDefault="006B7A19" w:rsidP="00D62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Tag udgangspunkt </w:t>
      </w:r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i alle dine arbejdspladser (fx kontor, laboratorium, teknikrum, værksted, </w:t>
      </w:r>
      <w:r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>u</w:t>
      </w:r>
      <w:r w:rsidR="00D6200B" w:rsidRPr="006B7A19">
        <w:rPr>
          <w:rFonts w:asciiTheme="majorHAnsi" w:hAnsiTheme="majorHAnsi" w:cs="Times New Roman"/>
          <w:bCs/>
          <w:color w:val="000000"/>
          <w:sz w:val="24"/>
          <w:szCs w:val="24"/>
        </w:rPr>
        <w:t>nder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visningslokale, feltarbejde)</w:t>
      </w:r>
    </w:p>
    <w:p w:rsidR="00D6200B" w:rsidRPr="006B7A19" w:rsidRDefault="00D6200B" w:rsidP="00D62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D6200B" w:rsidRPr="00CF74DB" w:rsidRDefault="00C34725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>Indebærer</w:t>
      </w:r>
      <w:r w:rsidR="00D6200B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dit arbejde 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belastende </w:t>
      </w:r>
      <w:r w:rsidR="006B7A19">
        <w:rPr>
          <w:rFonts w:asciiTheme="majorHAnsi" w:hAnsiTheme="majorHAnsi" w:cs="Times New Roman"/>
          <w:color w:val="000000" w:themeColor="text1"/>
          <w:sz w:val="28"/>
          <w:szCs w:val="28"/>
        </w:rPr>
        <w:t>a</w:t>
      </w:r>
      <w:r w:rsidR="0016778E"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>rbejdsstillinger, ensformigt arbejde, tunge løft eller skub?</w:t>
      </w:r>
    </w:p>
    <w:p w:rsidR="0016778E" w:rsidRPr="00CF74DB" w:rsidRDefault="00A03610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CF74DB">
        <w:rPr>
          <w:rFonts w:asciiTheme="majorHAnsi" w:hAnsiTheme="majorHAnsi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3EDD9" wp14:editId="5EF8671C">
                <wp:simplePos x="0" y="0"/>
                <wp:positionH relativeFrom="column">
                  <wp:posOffset>2451735</wp:posOffset>
                </wp:positionH>
                <wp:positionV relativeFrom="paragraph">
                  <wp:posOffset>356870</wp:posOffset>
                </wp:positionV>
                <wp:extent cx="3706862" cy="3590925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862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0A" w:rsidRPr="00585A83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585A83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Stillesiddende arbejde med ringe mulighed for at variere arbejdsstillingen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Stående arbejde med ringe mulighed for at variere arbejdsstillingen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Længerevarende perioder med belastende ensformige arbejdsbevægelser; statisk muskelarbejde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Belastende arbejdsstillinger, eksempelvis vrid og stræk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Manglende viden om gode og varierende arbejdsstillinger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Tunge Løft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Hyppige løft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Længerevarende løfte- og bærearbejde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</w:pPr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</w:rPr>
                              <w:t xml:space="preserve">Træk og skub af tunge emner </w:t>
                            </w:r>
                          </w:p>
                          <w:p w:rsidR="00364E0A" w:rsidRPr="00C34725" w:rsidRDefault="00364E0A" w:rsidP="00A03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left="709"/>
                              <w:rPr>
                                <w:rFonts w:asciiTheme="majorHAnsi" w:hAnsiTheme="majorHAnsi" w:cstheme="minorHAnsi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  <w:lang w:val="en-US"/>
                              </w:rPr>
                              <w:t>Andet</w:t>
                            </w:r>
                            <w:proofErr w:type="spellEnd"/>
                            <w:r w:rsidRPr="00C34725">
                              <w:rPr>
                                <w:rFonts w:asciiTheme="majorHAnsi" w:hAnsiTheme="majorHAnsi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64E0A" w:rsidRPr="00A03610" w:rsidRDefault="00364E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05pt;margin-top:28.1pt;width:291.9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tqIgIAAB4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" stroked="f">
                <v:textbox>
                  <w:txbxContent>
                    <w:p w:rsidR="00364E0A" w:rsidRPr="00585A83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585A83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Stillesiddende arbejde med ringe mulighed for at variere arbejdsstillingen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Stående arbejde med ringe mulighed for at variere arbejdsstillingen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Længerevarende perioder med belastende ensformige arbejdsbevægelser; statisk muskelarbejde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Belastende arbejdsstillinger, eksempelvis vrid og stræk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Manglende viden om gode og varierende arbejdsstillinger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Tunge Løft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Hyppige løft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Længerevarende løfte- og bærearbejde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Theme="majorHAnsi" w:hAnsiTheme="majorHAnsi" w:cs="Times New Roman"/>
                          <w:color w:val="000000"/>
                        </w:rPr>
                      </w:pPr>
                      <w:r w:rsidRPr="00C34725">
                        <w:rPr>
                          <w:rFonts w:asciiTheme="majorHAnsi" w:hAnsiTheme="majorHAnsi" w:cs="Times New Roman"/>
                          <w:color w:val="000000"/>
                        </w:rPr>
                        <w:t xml:space="preserve">Træk og skub af tunge emner </w:t>
                      </w:r>
                    </w:p>
                    <w:p w:rsidR="00364E0A" w:rsidRPr="00C34725" w:rsidRDefault="00364E0A" w:rsidP="00A03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left="709"/>
                        <w:rPr>
                          <w:rFonts w:asciiTheme="majorHAnsi" w:hAnsiTheme="majorHAnsi" w:cstheme="minorHAnsi"/>
                          <w:color w:val="1F497D" w:themeColor="text2"/>
                          <w:sz w:val="44"/>
                          <w:szCs w:val="44"/>
                        </w:rPr>
                      </w:pPr>
                      <w:proofErr w:type="spellStart"/>
                      <w:r w:rsidRPr="00C34725">
                        <w:rPr>
                          <w:rFonts w:asciiTheme="majorHAnsi" w:hAnsiTheme="majorHAnsi" w:cs="Times New Roman"/>
                          <w:color w:val="000000"/>
                          <w:lang w:val="en-US"/>
                        </w:rPr>
                        <w:t>Andet</w:t>
                      </w:r>
                      <w:proofErr w:type="spellEnd"/>
                      <w:r w:rsidRPr="00C34725">
                        <w:rPr>
                          <w:rFonts w:asciiTheme="majorHAnsi" w:hAnsiTheme="majorHAnsi" w:cs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64E0A" w:rsidRPr="00A03610" w:rsidRDefault="00364E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A19">
        <w:rPr>
          <w:rFonts w:asciiTheme="majorHAnsi" w:hAnsiTheme="majorHAnsi" w:cstheme="minorHAnsi"/>
          <w:color w:val="000000" w:themeColor="text1"/>
          <w:sz w:val="28"/>
          <w:szCs w:val="28"/>
        </w:rPr>
        <w:t>ja</w:t>
      </w:r>
      <w:r w:rsidR="00C34725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C34725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sym w:font="Symbol" w:char="F0FF"/>
      </w:r>
      <w:r w:rsidR="00C34725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nej </w:t>
      </w:r>
      <w:r w:rsidR="00C34725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sym w:font="Symbol" w:char="F0FF"/>
      </w:r>
    </w:p>
    <w:p w:rsidR="00A03610" w:rsidRPr="00A03610" w:rsidRDefault="00A03610" w:rsidP="00C34725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Hvis ja er </w:t>
      </w:r>
      <w:r w:rsidRPr="00A03610">
        <w:rPr>
          <w:rFonts w:asciiTheme="majorHAnsi" w:hAnsiTheme="majorHAnsi" w:cstheme="minorHAnsi"/>
          <w:color w:val="000000" w:themeColor="text1"/>
          <w:sz w:val="24"/>
          <w:szCs w:val="24"/>
        </w:rPr>
        <w:t>problemet relateret til:</w:t>
      </w:r>
    </w:p>
    <w:p w:rsidR="00A03610" w:rsidRPr="00A03610" w:rsidRDefault="00A03610" w:rsidP="00C34725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A03610" w:rsidRDefault="00A03610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C34725" w:rsidRPr="00C34725" w:rsidRDefault="00C34725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  <w:r w:rsidRPr="00C34725">
        <w:rPr>
          <w:rFonts w:asciiTheme="majorHAnsi" w:hAnsiTheme="majorHAnsi" w:cstheme="minorHAnsi"/>
          <w:color w:val="1F497D" w:themeColor="text2"/>
          <w:sz w:val="24"/>
          <w:szCs w:val="24"/>
        </w:rPr>
        <w:t>Beskrivelse af 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34725" w:rsidRPr="00A03610" w:rsidTr="00C34725">
        <w:tc>
          <w:tcPr>
            <w:tcW w:w="10188" w:type="dxa"/>
          </w:tcPr>
          <w:p w:rsidR="00C34725" w:rsidRDefault="00C34725" w:rsidP="00C34725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</w:p>
          <w:p w:rsidR="00A03610" w:rsidRPr="00A03610" w:rsidRDefault="00A03610" w:rsidP="00C34725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</w:tc>
      </w:tr>
    </w:tbl>
    <w:p w:rsidR="00C34725" w:rsidRPr="00A03610" w:rsidRDefault="00C34725" w:rsidP="00C34725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  <w:r w:rsidRPr="00A03610">
        <w:rPr>
          <w:rFonts w:asciiTheme="majorHAnsi" w:hAnsiTheme="majorHAnsi" w:cstheme="minorHAnsi"/>
          <w:color w:val="1F497D" w:themeColor="text2"/>
          <w:sz w:val="24"/>
          <w:szCs w:val="24"/>
        </w:rPr>
        <w:t>Løsning forslag: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34725" w:rsidRPr="00A03610" w:rsidTr="00364E0A">
        <w:tc>
          <w:tcPr>
            <w:tcW w:w="10188" w:type="dxa"/>
          </w:tcPr>
          <w:p w:rsidR="00D00950" w:rsidRDefault="00D00950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  <w:p w:rsidR="00C34725" w:rsidRDefault="00C34725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  <w:r w:rsidRPr="00A03610"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  <w:br/>
            </w:r>
          </w:p>
          <w:p w:rsidR="00A03610" w:rsidRDefault="00A03610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  <w:p w:rsidR="006B7A19" w:rsidRPr="00A03610" w:rsidRDefault="006B7A19" w:rsidP="00364E0A">
            <w:pPr>
              <w:rPr>
                <w:rFonts w:asciiTheme="majorHAnsi" w:hAnsiTheme="majorHAnsi" w:cstheme="minorHAnsi"/>
                <w:color w:val="1F497D" w:themeColor="text2"/>
                <w:sz w:val="24"/>
                <w:szCs w:val="24"/>
              </w:rPr>
            </w:pPr>
          </w:p>
        </w:tc>
      </w:tr>
    </w:tbl>
    <w:p w:rsidR="00D00950" w:rsidRDefault="00D00950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lastRenderedPageBreak/>
        <w:t>K</w:t>
      </w:r>
      <w:r w:rsidR="006B7A19">
        <w:rPr>
          <w:rFonts w:asciiTheme="majorHAnsi" w:hAnsiTheme="majorHAnsi" w:cstheme="minorHAnsi"/>
          <w:color w:val="1F497D" w:themeColor="text2"/>
          <w:sz w:val="44"/>
          <w:szCs w:val="44"/>
        </w:rPr>
        <w:t>emiske</w:t>
      </w:r>
      <w:r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 og </w:t>
      </w:r>
      <w:r w:rsidR="006B7A19">
        <w:rPr>
          <w:rFonts w:asciiTheme="majorHAnsi" w:hAnsiTheme="majorHAnsi" w:cstheme="minorHAnsi"/>
          <w:color w:val="1F497D" w:themeColor="text2"/>
          <w:sz w:val="44"/>
          <w:szCs w:val="44"/>
        </w:rPr>
        <w:t>b</w:t>
      </w:r>
      <w:r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iologiske </w:t>
      </w:r>
      <w:r w:rsidR="00157AAC">
        <w:rPr>
          <w:rFonts w:asciiTheme="majorHAnsi" w:hAnsiTheme="majorHAnsi" w:cstheme="minorHAnsi"/>
          <w:color w:val="1F497D" w:themeColor="text2"/>
          <w:sz w:val="44"/>
          <w:szCs w:val="44"/>
        </w:rPr>
        <w:t>påvirkninger</w:t>
      </w:r>
    </w:p>
    <w:p w:rsidR="00EE5EDC" w:rsidRDefault="00EE5EDC" w:rsidP="00D00950">
      <w:pPr>
        <w:rPr>
          <w:rFonts w:asciiTheme="majorHAnsi" w:hAnsiTheme="majorHAnsi"/>
          <w:b/>
        </w:rPr>
      </w:pPr>
      <w:r w:rsidRPr="00EE5EDC">
        <w:rPr>
          <w:rFonts w:asciiTheme="majorHAnsi" w:hAnsiTheme="majorHAnsi"/>
          <w:b/>
        </w:rPr>
        <w:t xml:space="preserve">Tag udgangspunkt i alle dine arbejdsfunktioner (fx laboratoriearbejde, håndværksarbejde, servicefunktion) </w:t>
      </w:r>
    </w:p>
    <w:p w:rsidR="00EE5EDC" w:rsidRDefault="00EE5EDC" w:rsidP="00EE5EDC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>A</w:t>
      </w: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>rbejde</w:t>
      </w:r>
      <w:r w:rsidR="006B7A19">
        <w:rPr>
          <w:rFonts w:asciiTheme="majorHAnsi" w:hAnsiTheme="majorHAnsi" w:cstheme="minorHAnsi"/>
          <w:color w:val="000000" w:themeColor="text1"/>
          <w:sz w:val="28"/>
          <w:szCs w:val="28"/>
        </w:rPr>
        <w:t>r</w:t>
      </w:r>
      <w:r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du </w:t>
      </w:r>
      <w:r w:rsidR="006B7A1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med </w:t>
      </w:r>
      <w:r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kemiske eller biologiske </w:t>
      </w:r>
      <w:r w:rsidR="00F569ED">
        <w:rPr>
          <w:rFonts w:asciiTheme="majorHAnsi" w:hAnsiTheme="majorHAnsi" w:cstheme="minorHAnsi"/>
          <w:color w:val="000000" w:themeColor="text1"/>
          <w:sz w:val="28"/>
          <w:szCs w:val="28"/>
        </w:rPr>
        <w:t>agenser</w:t>
      </w:r>
      <w:r w:rsidRPr="00CF74DB">
        <w:rPr>
          <w:rFonts w:asciiTheme="majorHAnsi" w:hAnsiTheme="majorHAnsi" w:cs="Times New Roman"/>
          <w:color w:val="000000" w:themeColor="text1"/>
          <w:sz w:val="28"/>
          <w:szCs w:val="28"/>
        </w:rPr>
        <w:t>?</w:t>
      </w:r>
    </w:p>
    <w:p w:rsidR="00EE5EDC" w:rsidRDefault="006B7A19" w:rsidP="00EE5EDC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ja</w:t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sym w:font="Symbol" w:char="F0FF"/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nej </w:t>
      </w:r>
      <w:r w:rsidR="00EE5EDC" w:rsidRPr="00CF74DB">
        <w:rPr>
          <w:rFonts w:asciiTheme="majorHAnsi" w:hAnsiTheme="majorHAnsi" w:cstheme="minorHAnsi"/>
          <w:color w:val="000000" w:themeColor="text1"/>
          <w:sz w:val="28"/>
          <w:szCs w:val="28"/>
        </w:rPr>
        <w:sym w:font="Symbol" w:char="F0FF"/>
      </w:r>
      <w:r w:rsidR="00EE5ED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F74DB">
        <w:rPr>
          <w:rFonts w:asciiTheme="majorHAnsi" w:hAnsiTheme="majorHAnsi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69C2A" wp14:editId="08B1ABDC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3706495" cy="30480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19" w:rsidRDefault="00EE5EDC" w:rsidP="006B7A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EE5E52">
                              <w:rPr>
                                <w:rFonts w:asciiTheme="majorHAnsi" w:hAnsiTheme="majorHAnsi" w:cs="Garamond-Light"/>
                                <w:color w:val="231F20"/>
                              </w:rPr>
                              <w:t>Arbejdet med k</w:t>
                            </w:r>
                            <w:r w:rsidRPr="00EE5E52">
                              <w:rPr>
                                <w:rFonts w:asciiTheme="majorHAnsi" w:hAnsiTheme="majorHAnsi"/>
                              </w:rPr>
                              <w:t>emikalier mærket R39, R40, R45, R46, R48, R49, R60, R61, R62, R63, R64, R68</w:t>
                            </w:r>
                            <w:r w:rsidR="006B7A19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</w:p>
                          <w:p w:rsidR="00EE5EDC" w:rsidRPr="006B7A19" w:rsidRDefault="006B7A19" w:rsidP="006B7A19">
                            <w:pPr>
                              <w:pStyle w:val="ListParagraph"/>
                              <w:ind w:left="426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H340, H341,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H350,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H350i,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H351,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H360,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H361,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H362,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H370,</w:t>
                            </w:r>
                            <w:r w:rsidRPr="006B7A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H371</w:t>
                            </w:r>
                            <w:r w:rsidR="00EE5EDC" w:rsidRPr="006B7A19">
                              <w:rPr>
                                <w:rFonts w:asciiTheme="majorHAnsi" w:hAnsiTheme="majorHAnsi"/>
                                <w:lang w:val="en-US"/>
                              </w:rPr>
                              <w:t>?</w:t>
                            </w:r>
                          </w:p>
                          <w:p w:rsidR="00EE5EDC" w:rsidRPr="00EE5E52" w:rsidRDefault="00F13F87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Arbejdet </w:t>
                            </w:r>
                            <w:r w:rsidR="00EE5EDC" w:rsidRPr="00EE5E52">
                              <w:rPr>
                                <w:rFonts w:asciiTheme="majorHAnsi" w:hAnsiTheme="majorHAnsi"/>
                              </w:rPr>
                              <w:t>med hormon-forstyrrende stoffer?</w:t>
                            </w:r>
                          </w:p>
                          <w:p w:rsidR="00EE5EDC" w:rsidRPr="00EE5E52" w:rsidRDefault="00EE5EDC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EE5E52">
                              <w:rPr>
                                <w:rFonts w:asciiTheme="majorHAnsi" w:hAnsiTheme="majorHAnsi"/>
                              </w:rPr>
                              <w:t>Arbejdet med flygtige stoffer og organiske opløsningsmidler</w:t>
                            </w:r>
                          </w:p>
                          <w:p w:rsidR="00EE5EDC" w:rsidRPr="00EE5E52" w:rsidRDefault="00EE5EDC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 w:rsidRPr="00EE5E52">
                              <w:rPr>
                                <w:rFonts w:asciiTheme="majorHAnsi" w:hAnsiTheme="majorHAnsi" w:cs="Garamond-Light"/>
                                <w:color w:val="231F20"/>
                              </w:rPr>
                              <w:t>Arbejdet med b</w:t>
                            </w:r>
                            <w:r w:rsidRPr="00EE5E52">
                              <w:rPr>
                                <w:rFonts w:asciiTheme="majorHAnsi" w:hAnsiTheme="majorHAnsi"/>
                              </w:rPr>
                              <w:t>ly eller blyforbindelser?</w:t>
                            </w:r>
                          </w:p>
                          <w:p w:rsidR="00EE5EDC" w:rsidRPr="00EE5E52" w:rsidRDefault="00F13F87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Arbejdet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 xml:space="preserve"> med anæstesi eller kvælende gasser?</w:t>
                            </w:r>
                          </w:p>
                          <w:p w:rsidR="00EE5E52" w:rsidRPr="00EE5E52" w:rsidRDefault="00F13F87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Arbejdet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 xml:space="preserve"> med bekæmpelsesmidler og tungmetaller?</w:t>
                            </w:r>
                          </w:p>
                          <w:p w:rsidR="00EE5E52" w:rsidRPr="00EE5E52" w:rsidRDefault="00F13F87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Arbejdet 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>med radioaktive stoffer?</w:t>
                            </w:r>
                          </w:p>
                          <w:p w:rsidR="00EE5E52" w:rsidRPr="00EE5E52" w:rsidRDefault="00F13F87" w:rsidP="00EE5E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Arbejdet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 xml:space="preserve"> med biologiske agenser</w:t>
                            </w:r>
                            <w:r w:rsidR="008508B1" w:rsidRPr="00EE5E52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F.eks. b</w:t>
                            </w:r>
                            <w:r w:rsidR="00EE5E52" w:rsidRPr="00EE5E52">
                              <w:rPr>
                                <w:rFonts w:asciiTheme="majorHAnsi" w:hAnsiTheme="majorHAnsi"/>
                              </w:rPr>
                              <w:t>lod og vævsprøver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05pt;margin-top:11.75pt;width:291.8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" stroked="f">
                <v:textbox>
                  <w:txbxContent>
                    <w:p w:rsidR="006B7A19" w:rsidRDefault="00EE5EDC" w:rsidP="006B7A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EE5E52">
                        <w:rPr>
                          <w:rFonts w:asciiTheme="majorHAnsi" w:hAnsiTheme="majorHAnsi" w:cs="Garamond-Light"/>
                          <w:color w:val="231F20"/>
                        </w:rPr>
                        <w:t>Arbejdet med k</w:t>
                      </w:r>
                      <w:r w:rsidRPr="00EE5E52">
                        <w:rPr>
                          <w:rFonts w:asciiTheme="majorHAnsi" w:hAnsiTheme="majorHAnsi"/>
                        </w:rPr>
                        <w:t>emikalier mærket R39, R40, R45, R46, R48, R49, R60, R61, R62, R63, R64, R68</w:t>
                      </w:r>
                      <w:r w:rsidR="006B7A19">
                        <w:rPr>
                          <w:rFonts w:asciiTheme="majorHAnsi" w:hAnsiTheme="majorHAnsi"/>
                        </w:rPr>
                        <w:t xml:space="preserve">, </w:t>
                      </w:r>
                    </w:p>
                    <w:p w:rsidR="00EE5EDC" w:rsidRPr="006B7A19" w:rsidRDefault="006B7A19" w:rsidP="006B7A19">
                      <w:pPr>
                        <w:pStyle w:val="ListParagraph"/>
                        <w:ind w:left="426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H340, H341,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H350,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H350i,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H351,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H360,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H361,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H362,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H370,</w:t>
                      </w:r>
                      <w:r w:rsidRPr="006B7A19">
                        <w:rPr>
                          <w:lang w:val="en-US"/>
                        </w:rPr>
                        <w:t xml:space="preserve"> </w:t>
                      </w:r>
                      <w:r w:rsidRPr="006B7A19">
                        <w:rPr>
                          <w:rFonts w:asciiTheme="majorHAnsi" w:hAnsiTheme="majorHAnsi"/>
                          <w:lang w:val="en-US"/>
                        </w:rPr>
                        <w:t>H371</w:t>
                      </w:r>
                      <w:r w:rsidR="00EE5EDC" w:rsidRPr="006B7A19">
                        <w:rPr>
                          <w:rFonts w:asciiTheme="majorHAnsi" w:hAnsiTheme="majorHAnsi"/>
                          <w:lang w:val="en-US"/>
                        </w:rPr>
                        <w:t>?</w:t>
                      </w:r>
                    </w:p>
                    <w:p w:rsidR="00EE5EDC" w:rsidRPr="00EE5E52" w:rsidRDefault="00F13F87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Arbejdet </w:t>
                      </w:r>
                      <w:r w:rsidR="00EE5EDC" w:rsidRPr="00EE5E52">
                        <w:rPr>
                          <w:rFonts w:asciiTheme="majorHAnsi" w:hAnsiTheme="majorHAnsi"/>
                        </w:rPr>
                        <w:t>med hormon-forstyrrende stoffer?</w:t>
                      </w:r>
                    </w:p>
                    <w:p w:rsidR="00EE5EDC" w:rsidRPr="00EE5E52" w:rsidRDefault="00EE5EDC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EE5E52">
                        <w:rPr>
                          <w:rFonts w:asciiTheme="majorHAnsi" w:hAnsiTheme="majorHAnsi"/>
                        </w:rPr>
                        <w:t>Arbejdet med flygtige stoffer og organiske opløsningsmidler</w:t>
                      </w:r>
                    </w:p>
                    <w:p w:rsidR="00EE5EDC" w:rsidRPr="00EE5E52" w:rsidRDefault="00EE5EDC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 w:rsidRPr="00EE5E52">
                        <w:rPr>
                          <w:rFonts w:asciiTheme="majorHAnsi" w:hAnsiTheme="majorHAnsi" w:cs="Garamond-Light"/>
                          <w:color w:val="231F20"/>
                        </w:rPr>
                        <w:t>Arbejdet med b</w:t>
                      </w:r>
                      <w:r w:rsidRPr="00EE5E52">
                        <w:rPr>
                          <w:rFonts w:asciiTheme="majorHAnsi" w:hAnsiTheme="majorHAnsi"/>
                        </w:rPr>
                        <w:t>ly eller blyforbindelser?</w:t>
                      </w:r>
                    </w:p>
                    <w:p w:rsidR="00EE5EDC" w:rsidRPr="00EE5E52" w:rsidRDefault="00F13F87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Arbejdet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 xml:space="preserve"> med anæstesi eller kvælende gasser?</w:t>
                      </w:r>
                    </w:p>
                    <w:p w:rsidR="00EE5E52" w:rsidRPr="00EE5E52" w:rsidRDefault="00F13F87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Arbejdet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 xml:space="preserve"> med bekæmpelsesmidler og tungmetaller?</w:t>
                      </w:r>
                    </w:p>
                    <w:p w:rsidR="00EE5E52" w:rsidRPr="00EE5E52" w:rsidRDefault="00F13F87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Arbejdet 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>med radioaktive stoffer?</w:t>
                      </w:r>
                    </w:p>
                    <w:p w:rsidR="00EE5E52" w:rsidRPr="00EE5E52" w:rsidRDefault="00F13F87" w:rsidP="00EE5E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Arbejdet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 xml:space="preserve"> med biologiske agenser</w:t>
                      </w:r>
                      <w:r w:rsidR="008508B1" w:rsidRPr="00EE5E52">
                        <w:rPr>
                          <w:rFonts w:asciiTheme="majorHAnsi" w:hAnsiTheme="majorHAnsi"/>
                        </w:rPr>
                        <w:t>?</w:t>
                      </w:r>
                      <w:r>
                        <w:rPr>
                          <w:rFonts w:asciiTheme="majorHAnsi" w:hAnsiTheme="majorHAnsi"/>
                        </w:rPr>
                        <w:t xml:space="preserve"> F.eks. b</w:t>
                      </w:r>
                      <w:r w:rsidR="00EE5E52" w:rsidRPr="00EE5E52">
                        <w:rPr>
                          <w:rFonts w:asciiTheme="majorHAnsi" w:hAnsiTheme="majorHAnsi"/>
                        </w:rPr>
                        <w:t>lod og vævsprøver</w:t>
                      </w:r>
                    </w:p>
                  </w:txbxContent>
                </v:textbox>
              </v:shape>
            </w:pict>
          </mc:Fallback>
        </mc:AlternateContent>
      </w:r>
      <w:r w:rsidR="00EE5ED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Hvis ja er </w:t>
      </w:r>
      <w:r w:rsidR="00EE5EDC" w:rsidRPr="00A03610">
        <w:rPr>
          <w:rFonts w:asciiTheme="majorHAnsi" w:hAnsiTheme="majorHAnsi" w:cstheme="minorHAnsi"/>
          <w:color w:val="000000" w:themeColor="text1"/>
          <w:sz w:val="24"/>
          <w:szCs w:val="24"/>
        </w:rPr>
        <w:t>problemet relateret til:</w:t>
      </w: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EE5E52" w:rsidRDefault="00EE5E52" w:rsidP="00EE5EDC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24"/>
          <w:szCs w:val="24"/>
        </w:rPr>
      </w:pPr>
    </w:p>
    <w:p w:rsidR="008508B1" w:rsidRDefault="008508B1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6"/>
          <w:szCs w:val="36"/>
        </w:rPr>
      </w:pP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>Hvis du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</w:t>
      </w: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>svare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>r</w:t>
      </w: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ja til nogle af ovenstående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punkter, skal der udfyldes en </w:t>
      </w: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>kemisk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(APV)</w:t>
      </w: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</w:t>
      </w:r>
      <w:r w:rsidR="00F13F87">
        <w:rPr>
          <w:rFonts w:asciiTheme="majorHAnsi" w:hAnsiTheme="majorHAnsi" w:cstheme="minorHAnsi"/>
          <w:color w:val="1F497D" w:themeColor="text2"/>
          <w:sz w:val="36"/>
          <w:szCs w:val="36"/>
        </w:rPr>
        <w:t>risiko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vurdering </w:t>
      </w:r>
      <w:r w:rsidRPr="008508B1">
        <w:rPr>
          <w:rFonts w:asciiTheme="majorHAnsi" w:hAnsiTheme="majorHAnsi" w:cstheme="minorHAnsi"/>
          <w:color w:val="1F497D" w:themeColor="text2"/>
          <w:sz w:val="36"/>
          <w:szCs w:val="36"/>
        </w:rPr>
        <w:t>for dine arbejdsopgaver</w:t>
      </w:r>
      <w:r w:rsidR="006B7A19">
        <w:rPr>
          <w:rFonts w:asciiTheme="majorHAnsi" w:hAnsiTheme="majorHAnsi" w:cstheme="minorHAnsi"/>
          <w:color w:val="1F497D" w:themeColor="text2"/>
          <w:sz w:val="36"/>
          <w:szCs w:val="36"/>
        </w:rPr>
        <w:t>.</w:t>
      </w:r>
    </w:p>
    <w:p w:rsidR="006B7A19" w:rsidRDefault="006B7A19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6"/>
          <w:szCs w:val="36"/>
        </w:rPr>
      </w:pPr>
      <w:r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Skemaet findes på </w:t>
      </w:r>
      <w:proofErr w:type="spellStart"/>
      <w:r>
        <w:rPr>
          <w:rFonts w:asciiTheme="majorHAnsi" w:hAnsiTheme="majorHAnsi" w:cstheme="minorHAnsi"/>
          <w:color w:val="1F497D" w:themeColor="text2"/>
          <w:sz w:val="36"/>
          <w:szCs w:val="36"/>
        </w:rPr>
        <w:t>kemibrug</w:t>
      </w:r>
      <w:proofErr w:type="spellEnd"/>
      <w:r>
        <w:rPr>
          <w:rFonts w:asciiTheme="majorHAnsi" w:hAnsiTheme="majorHAnsi" w:cstheme="minorHAnsi"/>
          <w:color w:val="1F497D" w:themeColor="text2"/>
          <w:sz w:val="36"/>
          <w:szCs w:val="36"/>
        </w:rPr>
        <w:t>,</w:t>
      </w:r>
      <w:r w:rsidR="00F13F87"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eller </w:t>
      </w:r>
      <w:r w:rsidR="00AA7973">
        <w:rPr>
          <w:rFonts w:asciiTheme="majorHAnsi" w:hAnsiTheme="majorHAnsi" w:cstheme="minorHAnsi"/>
          <w:color w:val="1F497D" w:themeColor="text2"/>
          <w:sz w:val="36"/>
          <w:szCs w:val="36"/>
        </w:rPr>
        <w:t>på side 5 i denne gravid APV</w:t>
      </w:r>
    </w:p>
    <w:p w:rsidR="006B7A19" w:rsidRPr="008508B1" w:rsidRDefault="006B7A19" w:rsidP="00EE5EDC">
      <w:pPr>
        <w:spacing w:after="0" w:line="240" w:lineRule="auto"/>
        <w:rPr>
          <w:rFonts w:asciiTheme="majorHAnsi" w:hAnsiTheme="majorHAnsi" w:cstheme="minorHAnsi"/>
          <w:color w:val="1F497D" w:themeColor="text2"/>
          <w:sz w:val="36"/>
          <w:szCs w:val="36"/>
        </w:rPr>
      </w:pPr>
      <w:r>
        <w:rPr>
          <w:rFonts w:asciiTheme="majorHAnsi" w:hAnsiTheme="majorHAnsi" w:cstheme="minorHAnsi"/>
          <w:color w:val="1F497D" w:themeColor="text2"/>
          <w:sz w:val="36"/>
          <w:szCs w:val="36"/>
        </w:rPr>
        <w:t xml:space="preserve"> </w:t>
      </w:r>
    </w:p>
    <w:p w:rsidR="00D00950" w:rsidRPr="00EE5EDC" w:rsidRDefault="008508B1" w:rsidP="00EE5ED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 w:cstheme="minorHAnsi"/>
          <w:color w:val="1F497D" w:themeColor="text2"/>
          <w:sz w:val="24"/>
          <w:szCs w:val="24"/>
        </w:rPr>
        <w:t xml:space="preserve"> </w:t>
      </w:r>
      <w:r w:rsidR="00D00950" w:rsidRPr="00EE5EDC">
        <w:rPr>
          <w:rFonts w:asciiTheme="majorHAnsi" w:hAnsiTheme="majorHAnsi"/>
          <w:b/>
        </w:rPr>
        <w:br w:type="page"/>
      </w:r>
    </w:p>
    <w:p w:rsidR="00D00950" w:rsidRDefault="00831F22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lastRenderedPageBreak/>
        <w:t xml:space="preserve">HUSK: </w:t>
      </w:r>
    </w:p>
    <w:p w:rsidR="009F1B39" w:rsidRDefault="009F1B39" w:rsidP="00831F22">
      <w:pPr>
        <w:jc w:val="center"/>
        <w:rPr>
          <w:rFonts w:asciiTheme="majorHAnsi" w:hAnsiTheme="majorHAnsi" w:cstheme="minorHAnsi"/>
          <w:color w:val="1F497D" w:themeColor="text2"/>
          <w:sz w:val="44"/>
          <w:szCs w:val="44"/>
        </w:rPr>
      </w:pPr>
      <w:r w:rsidRPr="00053C0E">
        <w:rPr>
          <w:noProof/>
          <w:lang w:val="en-US"/>
        </w:rPr>
        <w:drawing>
          <wp:inline distT="0" distB="0" distL="0" distR="0" wp14:anchorId="4EE4657D" wp14:editId="2B16425B">
            <wp:extent cx="3303855" cy="32194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38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39" w:rsidRDefault="008508B1" w:rsidP="00C34725">
      <w:pPr>
        <w:rPr>
          <w:rFonts w:asciiTheme="majorHAnsi" w:hAnsiTheme="majorHAnsi" w:cstheme="minorHAnsi"/>
          <w:color w:val="1F497D" w:themeColor="text2"/>
          <w:sz w:val="44"/>
          <w:szCs w:val="44"/>
        </w:rPr>
      </w:pPr>
      <w:r>
        <w:rPr>
          <w:rFonts w:asciiTheme="majorHAnsi" w:hAnsiTheme="majorHAnsi" w:cstheme="minorHAnsi"/>
          <w:color w:val="1F497D" w:themeColor="text2"/>
          <w:sz w:val="44"/>
          <w:szCs w:val="44"/>
        </w:rPr>
        <w:t>De vigtige</w:t>
      </w:r>
      <w:r w:rsidR="00D10C96"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 R &amp; H</w:t>
      </w:r>
      <w:r w:rsidR="00EE5EDC">
        <w:rPr>
          <w:rFonts w:asciiTheme="majorHAnsi" w:hAnsiTheme="majorHAnsi" w:cstheme="minorHAnsi"/>
          <w:color w:val="1F497D" w:themeColor="text2"/>
          <w:sz w:val="44"/>
          <w:szCs w:val="44"/>
        </w:rPr>
        <w:t xml:space="preserve"> </w:t>
      </w:r>
      <w:r w:rsidR="00D10C96">
        <w:rPr>
          <w:rFonts w:asciiTheme="majorHAnsi" w:hAnsiTheme="majorHAnsi" w:cstheme="minorHAnsi"/>
          <w:color w:val="1F497D" w:themeColor="text2"/>
          <w:sz w:val="44"/>
          <w:szCs w:val="44"/>
        </w:rPr>
        <w:t>Sætninger</w:t>
      </w:r>
      <w:r>
        <w:rPr>
          <w:rFonts w:asciiTheme="majorHAnsi" w:hAnsiTheme="majorHAnsi" w:cstheme="minorHAnsi"/>
          <w:color w:val="1F497D" w:themeColor="text2"/>
          <w:sz w:val="44"/>
          <w:szCs w:val="4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F1B39" w:rsidTr="00EE5EDC">
        <w:tc>
          <w:tcPr>
            <w:tcW w:w="5094" w:type="dxa"/>
          </w:tcPr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R39: Fare for varig alvorlig skade på helbred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R40: Mulighed for kræftfremkaldende effekt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R45: Kan fremkalde kræft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R46: Kan forårsage arvelige genetiske skader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R48: Alvorlig sundhedsfare ved længere tids påvirkning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R49: Kan fremkalde kræft ved indånding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R60: Kan skade forplantningsevnen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  <w:lang w:val="sv-SE"/>
              </w:rPr>
              <w:t xml:space="preserve">• R61: Kan </w:t>
            </w:r>
            <w:proofErr w:type="spellStart"/>
            <w:r w:rsidRPr="008508B1">
              <w:rPr>
                <w:color w:val="000000" w:themeColor="text1"/>
                <w:sz w:val="18"/>
                <w:szCs w:val="18"/>
                <w:lang w:val="sv-SE"/>
              </w:rPr>
              <w:t>skade</w:t>
            </w:r>
            <w:proofErr w:type="spellEnd"/>
            <w:r w:rsidRPr="008508B1">
              <w:rPr>
                <w:color w:val="000000" w:themeColor="text1"/>
                <w:sz w:val="18"/>
                <w:szCs w:val="18"/>
                <w:lang w:val="sv-SE"/>
              </w:rPr>
              <w:t xml:space="preserve"> barnet under graviditeten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R62: Mulighed for skade på forplantningsevnen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R63: Mulighed for skade på barnet under graviditeten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 xml:space="preserve">• R64: Kan skade barnet i </w:t>
            </w:r>
            <w:proofErr w:type="spellStart"/>
            <w:r w:rsidRPr="008508B1">
              <w:rPr>
                <w:color w:val="000000" w:themeColor="text1"/>
                <w:sz w:val="18"/>
                <w:szCs w:val="18"/>
              </w:rPr>
              <w:t>ammeperioden</w:t>
            </w:r>
            <w:proofErr w:type="spellEnd"/>
            <w:r w:rsidRPr="008508B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R68: Mulighed for varig skade på helbred.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H340: Kan forårsage genetiske defekter.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H341: Mistænkt for at forårsage genetiske defekter.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H350: Kan fremkalde kræft.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H350i: Kan fremkalde kræft ved indånding.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H351: Mistænkt for at fremkalde kræft.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H360: Kan skade forplantningsevnen eller det ufødte barn.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H361: Mistænkt for at skade forplantningsevnen eller det ufødte barn.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H362: Kan skade børn, der ammes.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H370: Forårsager organskader.</w:t>
            </w:r>
          </w:p>
          <w:p w:rsidR="009F1B39" w:rsidRPr="008508B1" w:rsidRDefault="009F1B39" w:rsidP="00D10C96">
            <w:pPr>
              <w:contextualSpacing/>
              <w:rPr>
                <w:rFonts w:asciiTheme="majorHAnsi" w:hAnsiTheme="majorHAnsi" w:cstheme="minorHAnsi"/>
                <w:color w:val="1F497D" w:themeColor="text2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H371: Kan forårsage organskader.</w:t>
            </w:r>
          </w:p>
        </w:tc>
        <w:tc>
          <w:tcPr>
            <w:tcW w:w="5094" w:type="dxa"/>
          </w:tcPr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R21: Farlig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R24: Giftig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R27: Meget giftig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R39/24: Giftig, fare for alvorlig skade på helbred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R39/27: Meget giftig, fare for varig, alvorlig skade på helbred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R48/21: Farlig, alvorlig sundhedsfare ved længere tids påvirkning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R48/24: Giftig, alvorlig sundhedsfare ved længere tids påvirkning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R68/21: Farlig, mulighed for varig skade på helbred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H310: Livsfarlig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H311: Giftig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H312: Farlig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H370: Forårsager organskader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H371: Kan forårsage organskader ved hudkontakt.</w:t>
            </w:r>
          </w:p>
          <w:p w:rsidR="009F1B39" w:rsidRPr="008508B1" w:rsidRDefault="009F1B39" w:rsidP="009F1B39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H372: Forårsager organskader ved længerevarende eller gentagen eksponering ved hudkontakt.</w:t>
            </w:r>
          </w:p>
          <w:p w:rsidR="009F1B39" w:rsidRDefault="009F1B39" w:rsidP="009F1B39">
            <w:pPr>
              <w:rPr>
                <w:color w:val="000000" w:themeColor="text1"/>
                <w:sz w:val="18"/>
                <w:szCs w:val="18"/>
              </w:rPr>
            </w:pPr>
            <w:r w:rsidRPr="008508B1">
              <w:rPr>
                <w:color w:val="000000" w:themeColor="text1"/>
                <w:sz w:val="18"/>
                <w:szCs w:val="18"/>
              </w:rPr>
              <w:t>• H373: Kan forårsage organskader ved længerevarende eller gentagen eksponering ved hudkontakt</w:t>
            </w:r>
          </w:p>
          <w:p w:rsidR="00AA7973" w:rsidRDefault="00AA7973" w:rsidP="009F1B39">
            <w:pPr>
              <w:rPr>
                <w:color w:val="000000" w:themeColor="text1"/>
                <w:sz w:val="18"/>
                <w:szCs w:val="18"/>
              </w:rPr>
            </w:pPr>
          </w:p>
          <w:p w:rsidR="00AA7973" w:rsidRDefault="00AA7973" w:rsidP="009F1B39">
            <w:pPr>
              <w:rPr>
                <w:color w:val="000000" w:themeColor="text1"/>
                <w:sz w:val="18"/>
                <w:szCs w:val="18"/>
              </w:rPr>
            </w:pPr>
          </w:p>
          <w:p w:rsidR="00AA7973" w:rsidRPr="008508B1" w:rsidRDefault="00AA7973" w:rsidP="009F1B39">
            <w:pPr>
              <w:rPr>
                <w:rFonts w:asciiTheme="majorHAnsi" w:hAnsiTheme="majorHAnsi" w:cstheme="minorHAnsi"/>
                <w:color w:val="1F497D" w:themeColor="text2"/>
                <w:sz w:val="18"/>
                <w:szCs w:val="18"/>
              </w:rPr>
            </w:pPr>
          </w:p>
        </w:tc>
      </w:tr>
    </w:tbl>
    <w:p w:rsidR="00AA7973" w:rsidRDefault="00AA7973" w:rsidP="00AA7973">
      <w:pPr>
        <w:pStyle w:val="Title"/>
        <w:rPr>
          <w:sz w:val="96"/>
        </w:rPr>
      </w:pPr>
      <w:r>
        <w:rPr>
          <w:sz w:val="96"/>
        </w:rPr>
        <w:lastRenderedPageBreak/>
        <w:t>Kemisk risikovurdering</w:t>
      </w:r>
    </w:p>
    <w:p w:rsidR="00AA7973" w:rsidRDefault="00AA7973" w:rsidP="00AA7973">
      <w:pPr>
        <w:pStyle w:val="Title"/>
        <w:rPr>
          <w:sz w:val="96"/>
        </w:rPr>
      </w:pPr>
    </w:p>
    <w:p w:rsidR="00AA7973" w:rsidRDefault="00AA7973" w:rsidP="00AA7973">
      <w:pPr>
        <w:pStyle w:val="Title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</w:tblGrid>
      <w:tr w:rsidR="00AA7973" w:rsidTr="0013500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AA7973" w:rsidRDefault="00AA7973" w:rsidP="0013500B">
            <w:r>
              <w:rPr>
                <w:i/>
              </w:rPr>
              <w:t xml:space="preserve">Beskrivelse af det arbejdsområde risikovurderingen dækker – fx forskning i organiske polymerer, øvelseskursus nr. </w:t>
            </w:r>
            <w:proofErr w:type="spellStart"/>
            <w:r>
              <w:rPr>
                <w:i/>
              </w:rPr>
              <w:t>xxxx</w:t>
            </w:r>
            <w:proofErr w:type="spellEnd"/>
            <w:r>
              <w:rPr>
                <w:i/>
              </w:rPr>
              <w:t>, navn på proces, kursus, etc.</w:t>
            </w:r>
          </w:p>
        </w:tc>
      </w:tr>
    </w:tbl>
    <w:p w:rsidR="00AA7973" w:rsidRDefault="00AA7973" w:rsidP="00AA7973">
      <w:pPr>
        <w:pStyle w:val="Title"/>
      </w:pPr>
      <w:r>
        <w:t>_________________________________</w:t>
      </w:r>
    </w:p>
    <w:p w:rsidR="00AA7973" w:rsidRDefault="00AA7973" w:rsidP="00AA7973">
      <w:pPr>
        <w:pStyle w:val="Title"/>
      </w:pPr>
    </w:p>
    <w:p w:rsidR="00AA7973" w:rsidRDefault="00AA7973" w:rsidP="00AA7973">
      <w:pPr>
        <w:pStyle w:val="Title"/>
      </w:pPr>
    </w:p>
    <w:p w:rsidR="00AA7973" w:rsidRDefault="00AA7973" w:rsidP="00AA7973"/>
    <w:p w:rsidR="00AA7973" w:rsidRDefault="00AA7973" w:rsidP="00AA7973"/>
    <w:p w:rsidR="00AA7973" w:rsidRDefault="00AA7973" w:rsidP="00AA7973"/>
    <w:p w:rsidR="00AA7973" w:rsidRDefault="00AA7973" w:rsidP="00AA7973"/>
    <w:p w:rsidR="00AA7973" w:rsidRDefault="00AA7973" w:rsidP="00AA7973"/>
    <w:p w:rsidR="00AA7973" w:rsidRDefault="00AA7973" w:rsidP="00AA7973">
      <w:pPr>
        <w:rPr>
          <w:b/>
        </w:rPr>
      </w:pPr>
      <w:r>
        <w:rPr>
          <w:b/>
        </w:rPr>
        <w:t>Dato:________________________________________________</w:t>
      </w:r>
    </w:p>
    <w:p w:rsidR="00AA7973" w:rsidRDefault="00AA7973" w:rsidP="00AA7973">
      <w:pPr>
        <w:rPr>
          <w:b/>
        </w:rPr>
      </w:pPr>
      <w:r>
        <w:rPr>
          <w:b/>
        </w:rPr>
        <w:t>Udfærdiget af:_________________________________________</w:t>
      </w:r>
    </w:p>
    <w:p w:rsidR="00AA7973" w:rsidRDefault="00AA7973" w:rsidP="00AA7973">
      <w:pPr>
        <w:rPr>
          <w:b/>
        </w:rPr>
      </w:pPr>
      <w:r>
        <w:rPr>
          <w:b/>
        </w:rPr>
        <w:t>Ansvarlig kemiker (underskrift):__________________________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single" w:sz="4" w:space="0" w:color="auto"/>
            </w:tcBorders>
            <w:shd w:val="pct20" w:color="000000" w:fill="FFFFFF"/>
          </w:tcPr>
          <w:p w:rsidR="00AA7973" w:rsidRDefault="00AA7973" w:rsidP="0013500B">
            <w:pPr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AA7973" w:rsidRDefault="00AA7973" w:rsidP="0013500B">
            <w:pPr>
              <w:rPr>
                <w:i/>
                <w:color w:val="000000"/>
                <w:sz w:val="28"/>
              </w:rPr>
            </w:pPr>
            <w:r>
              <w:rPr>
                <w:b/>
                <w:color w:val="FF0000"/>
              </w:rPr>
              <w:br w:type="page"/>
            </w:r>
            <w:r>
              <w:rPr>
                <w:b/>
                <w:color w:val="000000"/>
                <w:sz w:val="28"/>
              </w:rPr>
              <w:t>BESKRIVELSE AF ARBEJDSPROCESSEN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2644"/>
        </w:trPr>
        <w:tc>
          <w:tcPr>
            <w:tcW w:w="9778" w:type="dxa"/>
          </w:tcPr>
          <w:p w:rsidR="00AA7973" w:rsidRDefault="00AA7973" w:rsidP="0013500B">
            <w:r>
              <w:rPr>
                <w:i/>
              </w:rPr>
              <w:t xml:space="preserve">Beskrivelsen kan evt. laves som et flowdiagram over processen – altså opdeling i logiske delprocesser. 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KEMIKALIER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Her oplistes de anvendte kemikalier.</w:t>
            </w:r>
          </w:p>
          <w:p w:rsidR="00AA7973" w:rsidRDefault="00AA7973" w:rsidP="0013500B"/>
          <w:p w:rsidR="00AA7973" w:rsidRDefault="00AA7973" w:rsidP="0013500B"/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VÆSENTLIGE FARER FRA KEMIKALIER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pStyle w:val="Heading4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Kun de farligste stoffer medtages – stoffernes farlige egenskaber og eksponeringsart beskrives – fx giftig v. indånding, kræftfremkaldende v. hudkontakt og brandfarlig.  Mængden angives, hvis den adskiller sig væsentlig fra alm. laboratoriearbejde.</w:t>
            </w:r>
          </w:p>
          <w:p w:rsidR="00AA7973" w:rsidRDefault="00AA7973" w:rsidP="0013500B"/>
          <w:p w:rsidR="00AA7973" w:rsidRDefault="00AA7973" w:rsidP="0013500B"/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VÆSENTLIGE FARER FRA ARBEJDSPROCESSEN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rPr>
                <w:i/>
              </w:rPr>
            </w:pPr>
            <w:r>
              <w:rPr>
                <w:i/>
              </w:rPr>
              <w:t>fx laser, vakuum, sammenblanding af kemikalier, udstyr i øvrigt – fx glasudstyr under vakuum med risiko for sprængning.</w:t>
            </w:r>
          </w:p>
          <w:p w:rsidR="00AA7973" w:rsidRDefault="00AA7973" w:rsidP="0013500B">
            <w:pPr>
              <w:rPr>
                <w:i/>
              </w:rPr>
            </w:pP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lastRenderedPageBreak/>
              <w:t>RISIKO FOR PÅVIRKNING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pStyle w:val="Heading4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Vurdér reel risiko </w:t>
            </w:r>
            <w:proofErr w:type="spellStart"/>
            <w:r>
              <w:rPr>
                <w:b w:val="0"/>
                <w:i w:val="0"/>
              </w:rPr>
              <w:t>ifht</w:t>
            </w:r>
            <w:proofErr w:type="spellEnd"/>
            <w:r>
              <w:rPr>
                <w:b w:val="0"/>
                <w:i w:val="0"/>
              </w:rPr>
              <w:t xml:space="preserve">. arbejdsproces. At kemikalierne er farlige ved indånding, er ikke ensbetydende med at der er risiko for indånding ved denne arbejdsproces. Overvej hvor i arbejdsprocessen den pågældende risiko er </w:t>
            </w:r>
            <w:proofErr w:type="gramStart"/>
            <w:r>
              <w:rPr>
                <w:b w:val="0"/>
                <w:i w:val="0"/>
              </w:rPr>
              <w:t>tilstede</w:t>
            </w:r>
            <w:proofErr w:type="gramEnd"/>
            <w:r>
              <w:rPr>
                <w:b w:val="0"/>
                <w:i w:val="0"/>
              </w:rPr>
              <w:t xml:space="preserve"> – er det under hele arbejdsprocessen eller kun i en enkelt delproces.</w:t>
            </w:r>
          </w:p>
          <w:p w:rsidR="00AA7973" w:rsidRDefault="00AA7973" w:rsidP="0013500B"/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SUBSTITUTIONSOVERVEJELSER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pStyle w:val="Heading4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Her redegøres for hvad der er gjort af forsøg og overvejelser </w:t>
            </w:r>
            <w:proofErr w:type="spellStart"/>
            <w:r>
              <w:rPr>
                <w:b w:val="0"/>
                <w:i w:val="0"/>
              </w:rPr>
              <w:t>ifht</w:t>
            </w:r>
            <w:proofErr w:type="spellEnd"/>
            <w:r>
              <w:rPr>
                <w:b w:val="0"/>
                <w:i w:val="0"/>
              </w:rPr>
              <w:t xml:space="preserve">. </w:t>
            </w:r>
            <w:proofErr w:type="gramStart"/>
            <w:r>
              <w:rPr>
                <w:b w:val="0"/>
                <w:i w:val="0"/>
              </w:rPr>
              <w:t>substitution af farlige ke</w:t>
            </w:r>
            <w:r>
              <w:rPr>
                <w:b w:val="0"/>
                <w:i w:val="0"/>
              </w:rPr>
              <w:t>mikalier eller arbejdsprocesser.</w:t>
            </w:r>
            <w:proofErr w:type="gramEnd"/>
            <w:r>
              <w:rPr>
                <w:b w:val="0"/>
                <w:i w:val="0"/>
              </w:rPr>
              <w:t xml:space="preserve"> Husk at det også er substitution at anvende små mængder i stedet for store mængder.</w:t>
            </w:r>
          </w:p>
        </w:tc>
      </w:tr>
    </w:tbl>
    <w:p w:rsidR="00AA7973" w:rsidRDefault="00AA7973" w:rsidP="00AA7973">
      <w:r>
        <w:rPr>
          <w:b/>
        </w:rPr>
        <w:br w:type="page"/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lastRenderedPageBreak/>
              <w:t>NØDVENDIGE SIKKERHEDSFORANSTALTNINGER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pStyle w:val="Heading4"/>
            </w:pPr>
            <w:r>
              <w:t>Ventilation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 xml:space="preserve">Stinkskab:    </w:t>
            </w:r>
          </w:p>
          <w:p w:rsidR="00AA7973" w:rsidRDefault="00AA7973" w:rsidP="0013500B">
            <w:r>
              <w:t>Punktsug:</w:t>
            </w:r>
          </w:p>
          <w:p w:rsidR="00AA7973" w:rsidRDefault="00AA7973" w:rsidP="0013500B">
            <w:r>
              <w:t>Laf-bænk:</w:t>
            </w:r>
          </w:p>
          <w:p w:rsidR="00AA7973" w:rsidRDefault="00AA7973" w:rsidP="0013500B">
            <w:r>
              <w:t>Andet:</w:t>
            </w:r>
          </w:p>
          <w:p w:rsidR="00AA7973" w:rsidRDefault="00AA7973" w:rsidP="0013500B">
            <w:r>
              <w:t>Er det angivne nødvendigt i hele arbejdsprocessen, eller kun i dele, beskriv: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rPr>
                <w:b/>
              </w:rPr>
            </w:pPr>
            <w:r>
              <w:rPr>
                <w:b/>
              </w:rPr>
              <w:t xml:space="preserve">Kemikaliehandsker </w:t>
            </w:r>
          </w:p>
          <w:p w:rsidR="00AA7973" w:rsidRDefault="00AA7973" w:rsidP="0013500B">
            <w:r>
              <w:t>(angiv ca. gennembrudstid hvis det er muligt)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>Hvilke:</w:t>
            </w:r>
          </w:p>
          <w:p w:rsidR="00AA7973" w:rsidRDefault="00AA7973" w:rsidP="0013500B">
            <w:r>
              <w:t>Gennembrudstid:</w:t>
            </w:r>
          </w:p>
          <w:p w:rsidR="00AA7973" w:rsidRDefault="00AA7973" w:rsidP="0013500B">
            <w:r>
              <w:t>Er de angivne handsker nødvendige i hele arbejdsprocessen, eller kun i dele, beskriv: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pStyle w:val="Heading4"/>
            </w:pPr>
            <w:r>
              <w:t>Andre personlige værnemidler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>Kittel:___________________________________________________</w:t>
            </w:r>
          </w:p>
          <w:p w:rsidR="00AA7973" w:rsidRDefault="00AA7973" w:rsidP="0013500B">
            <w:r>
              <w:t>Sikkerhedsbriller:__________________________________________</w:t>
            </w:r>
          </w:p>
          <w:p w:rsidR="00AA7973" w:rsidRDefault="00AA7973" w:rsidP="0013500B">
            <w:r>
              <w:t>Åndedrætsværn (angiv filter)_________________________________</w:t>
            </w:r>
          </w:p>
          <w:p w:rsidR="00AA7973" w:rsidRDefault="00AA7973" w:rsidP="0013500B">
            <w:r>
              <w:t>Særligt fodtøj (angiv hvilket)__________________________________</w:t>
            </w:r>
          </w:p>
          <w:p w:rsidR="00AA7973" w:rsidRDefault="00AA7973" w:rsidP="0013500B">
            <w:r>
              <w:t>Andet___________________________________________________</w:t>
            </w:r>
          </w:p>
          <w:p w:rsidR="00AA7973" w:rsidRDefault="00AA7973" w:rsidP="0013500B">
            <w:r>
              <w:t>Er det angivne nødvendigt i hele arbejdsprocessen, eller kun i dele, beskriv: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rPr>
                <w:b/>
              </w:rPr>
            </w:pPr>
            <w:r>
              <w:rPr>
                <w:b/>
              </w:rPr>
              <w:t>Sikkerhedsforanstaltninger i øvrigt</w:t>
            </w:r>
          </w:p>
          <w:p w:rsidR="00AA7973" w:rsidRDefault="00AA7973" w:rsidP="0013500B">
            <w:pPr>
              <w:rPr>
                <w:i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>Særlig varmekilde v. brandfare:_______________</w:t>
            </w:r>
          </w:p>
          <w:p w:rsidR="00AA7973" w:rsidRDefault="00AA7973" w:rsidP="0013500B">
            <w:r>
              <w:t>Andet:__________________________________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rPr>
                <w:b/>
              </w:rPr>
            </w:pPr>
            <w:r>
              <w:rPr>
                <w:b/>
              </w:rPr>
              <w:t xml:space="preserve">Særligt nødhjælpsudstyr: </w:t>
            </w:r>
          </w:p>
          <w:p w:rsidR="00AA7973" w:rsidRDefault="00AA7973" w:rsidP="0013500B">
            <w:pPr>
              <w:rPr>
                <w:b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>Særligt brandslukningsmiddel:________________</w:t>
            </w:r>
          </w:p>
          <w:p w:rsidR="00AA7973" w:rsidRDefault="00AA7973" w:rsidP="0013500B">
            <w:r>
              <w:t>Evt. modgift_____________________________</w:t>
            </w:r>
          </w:p>
          <w:p w:rsidR="00AA7973" w:rsidRDefault="00AA7973" w:rsidP="0013500B">
            <w:r>
              <w:t>Andet__________________________________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4" w:type="dxa"/>
            <w:tcBorders>
              <w:bottom w:val="single" w:sz="4" w:space="0" w:color="auto"/>
            </w:tcBorders>
          </w:tcPr>
          <w:p w:rsidR="00AA7973" w:rsidRDefault="00AA7973" w:rsidP="0013500B">
            <w:pPr>
              <w:pStyle w:val="Heading4"/>
            </w:pPr>
            <w:r>
              <w:lastRenderedPageBreak/>
              <w:t>Særlig uddannelse eller instruktion:</w:t>
            </w:r>
          </w:p>
          <w:p w:rsidR="00AA7973" w:rsidRDefault="00AA7973" w:rsidP="0013500B">
            <w:pPr>
              <w:rPr>
                <w:i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AA7973" w:rsidRDefault="00AA7973" w:rsidP="0013500B">
            <w:r>
              <w:t>Lovpligtig uddannelse, hvilken:______________</w:t>
            </w:r>
          </w:p>
          <w:p w:rsidR="00AA7973" w:rsidRDefault="00AA7973" w:rsidP="0013500B"/>
          <w:p w:rsidR="00AA7973" w:rsidRDefault="00AA7973" w:rsidP="0013500B">
            <w:r>
              <w:t>Instruktion i brug af særligt farligt udstyr, hvilket:</w:t>
            </w:r>
          </w:p>
          <w:p w:rsidR="00AA7973" w:rsidRDefault="00AA7973" w:rsidP="0013500B"/>
          <w:p w:rsidR="00AA7973" w:rsidRDefault="00AA7973" w:rsidP="0013500B">
            <w:r>
              <w:t>Andet:</w:t>
            </w:r>
          </w:p>
        </w:tc>
      </w:tr>
    </w:tbl>
    <w:p w:rsidR="00AA7973" w:rsidRDefault="00AA7973" w:rsidP="00AA797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HVAD SKAL GØRES VED UHELD OG EVT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SPILD?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rPr>
                <w:i/>
              </w:rPr>
            </w:pPr>
            <w:r>
              <w:rPr>
                <w:i/>
              </w:rPr>
              <w:t xml:space="preserve">Her kan beskrives handling ved </w:t>
            </w:r>
            <w:r>
              <w:rPr>
                <w:b/>
                <w:i/>
              </w:rPr>
              <w:t xml:space="preserve">relevante </w:t>
            </w:r>
            <w:r>
              <w:rPr>
                <w:i/>
              </w:rPr>
              <w:t>uheld, opsamling og bortskaffelse af spild, procedurer for information ved uheld osv.</w:t>
            </w: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AFFALD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pStyle w:val="BodyText"/>
              <w:rPr>
                <w:lang w:val="da-DK"/>
              </w:rPr>
            </w:pPr>
            <w:r>
              <w:rPr>
                <w:lang w:val="da-DK"/>
              </w:rPr>
              <w:t>Instruks om mærkning af affaldsdunk – hvilken affaldsgruppe, UN-nr., o. lign. – evt. kort beskrivelse af at affaldet herefter leveres til kemikalieaffaldsansvarlig (navn).</w:t>
            </w: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GRAVIDE OG AMMENDE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r>
              <w:t>Er arbejdsprocessen/området sikkert for gravide og ammende??</w:t>
            </w:r>
          </w:p>
          <w:p w:rsidR="00AA7973" w:rsidRDefault="00AA7973" w:rsidP="0013500B">
            <w:r>
              <w:t>Ja_________</w:t>
            </w:r>
            <w:proofErr w:type="gramStart"/>
            <w:r>
              <w:t>_    begrundelse</w:t>
            </w:r>
            <w:proofErr w:type="gramEnd"/>
            <w:r>
              <w:t>:_____________________________________</w:t>
            </w:r>
          </w:p>
          <w:p w:rsidR="00AA7973" w:rsidRDefault="00AA7973" w:rsidP="0013500B">
            <w:pPr>
              <w:rPr>
                <w:b/>
                <w:sz w:val="28"/>
              </w:rPr>
            </w:pPr>
            <w:r>
              <w:t>Nej________</w:t>
            </w:r>
            <w:proofErr w:type="gramStart"/>
            <w:r>
              <w:t>_   begrundelse</w:t>
            </w:r>
            <w:proofErr w:type="gramEnd"/>
            <w:r>
              <w:t>:_____________________________________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pct20" w:color="000000" w:fill="FFFFFF"/>
          </w:tcPr>
          <w:p w:rsidR="00AA7973" w:rsidRDefault="00AA7973" w:rsidP="00135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FORSLAG TIL FORBEDRINGER AF SIKKERHEDEN:</w:t>
            </w:r>
          </w:p>
        </w:tc>
      </w:tr>
      <w:tr w:rsidR="00AA7973" w:rsidTr="00135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AA7973" w:rsidRDefault="00AA7973" w:rsidP="0013500B">
            <w:pPr>
              <w:rPr>
                <w:i/>
              </w:rPr>
            </w:pPr>
            <w:r>
              <w:rPr>
                <w:i/>
              </w:rPr>
              <w:t>Dette punkt er tænkt som input til en samlet APV for instituttet/afdelingen.</w:t>
            </w: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  <w:p w:rsidR="00AA7973" w:rsidRDefault="00AA7973" w:rsidP="0013500B">
            <w:pPr>
              <w:rPr>
                <w:i/>
              </w:rPr>
            </w:pPr>
          </w:p>
        </w:tc>
      </w:tr>
    </w:tbl>
    <w:p w:rsidR="00AA7973" w:rsidRDefault="00AA7973" w:rsidP="00AA7973"/>
    <w:p w:rsidR="00AA7973" w:rsidRPr="00E01014" w:rsidRDefault="00AA7973" w:rsidP="00AA7973"/>
    <w:p w:rsidR="009F1B39" w:rsidRPr="008508B1" w:rsidRDefault="009F1B39" w:rsidP="008508B1">
      <w:pPr>
        <w:rPr>
          <w:rFonts w:asciiTheme="majorHAnsi" w:hAnsiTheme="majorHAnsi" w:cstheme="minorHAnsi"/>
          <w:color w:val="1F497D" w:themeColor="text2"/>
          <w:sz w:val="16"/>
          <w:szCs w:val="16"/>
        </w:rPr>
      </w:pPr>
    </w:p>
    <w:sectPr w:rsidR="009F1B39" w:rsidRPr="008508B1">
      <w:footerReference w:type="default" r:id="rId10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DD" w:rsidRDefault="003851DD" w:rsidP="00D6200B">
      <w:pPr>
        <w:spacing w:after="0" w:line="240" w:lineRule="auto"/>
      </w:pPr>
      <w:r>
        <w:separator/>
      </w:r>
    </w:p>
  </w:endnote>
  <w:endnote w:type="continuationSeparator" w:id="0">
    <w:p w:rsidR="003851DD" w:rsidRDefault="003851DD" w:rsidP="00D6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37" w:rsidRDefault="00F13F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NAT FAK. Gravid APV. 3. udgave april 2017</w:t>
    </w:r>
    <w:r w:rsidR="00983737">
      <w:rPr>
        <w:rFonts w:asciiTheme="majorHAnsi" w:eastAsiaTheme="majorEastAsia" w:hAnsiTheme="majorHAnsi" w:cstheme="majorBidi"/>
      </w:rPr>
      <w:t>.</w:t>
    </w:r>
    <w:r w:rsidR="00983737">
      <w:rPr>
        <w:rFonts w:asciiTheme="majorHAnsi" w:eastAsiaTheme="majorEastAsia" w:hAnsiTheme="majorHAnsi" w:cstheme="majorBidi"/>
      </w:rPr>
      <w:ptab w:relativeTo="margin" w:alignment="right" w:leader="none"/>
    </w:r>
    <w:r w:rsidR="00983737">
      <w:rPr>
        <w:rFonts w:asciiTheme="majorHAnsi" w:eastAsiaTheme="majorEastAsia" w:hAnsiTheme="majorHAnsi" w:cstheme="majorBidi"/>
      </w:rPr>
      <w:t xml:space="preserve">Side </w:t>
    </w:r>
    <w:r w:rsidR="00983737">
      <w:rPr>
        <w:rFonts w:eastAsiaTheme="minorEastAsia"/>
      </w:rPr>
      <w:fldChar w:fldCharType="begin"/>
    </w:r>
    <w:r w:rsidR="00983737">
      <w:instrText>PAGE   \* MERGEFORMAT</w:instrText>
    </w:r>
    <w:r w:rsidR="00983737">
      <w:rPr>
        <w:rFonts w:eastAsiaTheme="minorEastAsia"/>
      </w:rPr>
      <w:fldChar w:fldCharType="separate"/>
    </w:r>
    <w:r w:rsidR="00AA7973" w:rsidRPr="00AA7973">
      <w:rPr>
        <w:rFonts w:asciiTheme="majorHAnsi" w:eastAsiaTheme="majorEastAsia" w:hAnsiTheme="majorHAnsi" w:cstheme="majorBidi"/>
        <w:noProof/>
      </w:rPr>
      <w:t>7</w:t>
    </w:r>
    <w:r w:rsidR="00983737">
      <w:rPr>
        <w:rFonts w:asciiTheme="majorHAnsi" w:eastAsiaTheme="majorEastAsia" w:hAnsiTheme="majorHAnsi" w:cstheme="majorBidi"/>
      </w:rPr>
      <w:fldChar w:fldCharType="end"/>
    </w:r>
  </w:p>
  <w:p w:rsidR="00983737" w:rsidRDefault="00983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DD" w:rsidRDefault="003851DD" w:rsidP="00D6200B">
      <w:pPr>
        <w:spacing w:after="0" w:line="240" w:lineRule="auto"/>
      </w:pPr>
      <w:r>
        <w:separator/>
      </w:r>
    </w:p>
  </w:footnote>
  <w:footnote w:type="continuationSeparator" w:id="0">
    <w:p w:rsidR="003851DD" w:rsidRDefault="003851DD" w:rsidP="00D6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CDD"/>
    <w:multiLevelType w:val="hybridMultilevel"/>
    <w:tmpl w:val="5142B364"/>
    <w:lvl w:ilvl="0" w:tplc="7C8EEA24">
      <w:start w:val="1"/>
      <w:numFmt w:val="bullet"/>
      <w:lvlText w:val=""/>
      <w:lvlJc w:val="left"/>
      <w:pPr>
        <w:ind w:left="43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1BF0B52"/>
    <w:multiLevelType w:val="hybridMultilevel"/>
    <w:tmpl w:val="A586B2CC"/>
    <w:lvl w:ilvl="0" w:tplc="39DC3C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17BD2"/>
    <w:multiLevelType w:val="hybridMultilevel"/>
    <w:tmpl w:val="D886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B"/>
    <w:rsid w:val="00002195"/>
    <w:rsid w:val="00033A8A"/>
    <w:rsid w:val="00035F5B"/>
    <w:rsid w:val="0004046F"/>
    <w:rsid w:val="000D28BF"/>
    <w:rsid w:val="00122464"/>
    <w:rsid w:val="00141E01"/>
    <w:rsid w:val="001544AC"/>
    <w:rsid w:val="00157AAC"/>
    <w:rsid w:val="00163218"/>
    <w:rsid w:val="00166554"/>
    <w:rsid w:val="0016778E"/>
    <w:rsid w:val="00174CF1"/>
    <w:rsid w:val="0027683E"/>
    <w:rsid w:val="00292CF3"/>
    <w:rsid w:val="002C6043"/>
    <w:rsid w:val="002F0292"/>
    <w:rsid w:val="002F3647"/>
    <w:rsid w:val="00336214"/>
    <w:rsid w:val="00364E0A"/>
    <w:rsid w:val="00366B70"/>
    <w:rsid w:val="003851DD"/>
    <w:rsid w:val="00390B5E"/>
    <w:rsid w:val="0045308C"/>
    <w:rsid w:val="00462B5A"/>
    <w:rsid w:val="004A1C47"/>
    <w:rsid w:val="004D659E"/>
    <w:rsid w:val="00585A83"/>
    <w:rsid w:val="0061454E"/>
    <w:rsid w:val="00632BF0"/>
    <w:rsid w:val="00637466"/>
    <w:rsid w:val="006668A7"/>
    <w:rsid w:val="006B63A0"/>
    <w:rsid w:val="006B7A19"/>
    <w:rsid w:val="006C23DC"/>
    <w:rsid w:val="006F1B46"/>
    <w:rsid w:val="0071031E"/>
    <w:rsid w:val="007756AA"/>
    <w:rsid w:val="00793CD4"/>
    <w:rsid w:val="007C46B1"/>
    <w:rsid w:val="007F4C5D"/>
    <w:rsid w:val="007F5EA1"/>
    <w:rsid w:val="00831F22"/>
    <w:rsid w:val="008423D7"/>
    <w:rsid w:val="008508B1"/>
    <w:rsid w:val="00862102"/>
    <w:rsid w:val="00867401"/>
    <w:rsid w:val="008C7C2C"/>
    <w:rsid w:val="008D252C"/>
    <w:rsid w:val="00906636"/>
    <w:rsid w:val="00914E27"/>
    <w:rsid w:val="00963A2B"/>
    <w:rsid w:val="009749CE"/>
    <w:rsid w:val="00983737"/>
    <w:rsid w:val="009B5B66"/>
    <w:rsid w:val="009F1B39"/>
    <w:rsid w:val="009F3B5D"/>
    <w:rsid w:val="00A03610"/>
    <w:rsid w:val="00A24ED0"/>
    <w:rsid w:val="00AA7973"/>
    <w:rsid w:val="00AD2B2F"/>
    <w:rsid w:val="00B104BB"/>
    <w:rsid w:val="00B254DA"/>
    <w:rsid w:val="00B81E3A"/>
    <w:rsid w:val="00BB5F6F"/>
    <w:rsid w:val="00C341BD"/>
    <w:rsid w:val="00C34725"/>
    <w:rsid w:val="00C362A8"/>
    <w:rsid w:val="00C72923"/>
    <w:rsid w:val="00CF74DB"/>
    <w:rsid w:val="00D00950"/>
    <w:rsid w:val="00D0426D"/>
    <w:rsid w:val="00D077CB"/>
    <w:rsid w:val="00D10C96"/>
    <w:rsid w:val="00D60DDE"/>
    <w:rsid w:val="00D6200B"/>
    <w:rsid w:val="00D81D1B"/>
    <w:rsid w:val="00DA4F24"/>
    <w:rsid w:val="00DA5D60"/>
    <w:rsid w:val="00DE44C8"/>
    <w:rsid w:val="00E33D9E"/>
    <w:rsid w:val="00E35DD6"/>
    <w:rsid w:val="00E64742"/>
    <w:rsid w:val="00E82450"/>
    <w:rsid w:val="00EB09E5"/>
    <w:rsid w:val="00EE28AD"/>
    <w:rsid w:val="00EE5E52"/>
    <w:rsid w:val="00EE5EDC"/>
    <w:rsid w:val="00EF6CF5"/>
    <w:rsid w:val="00F13F87"/>
    <w:rsid w:val="00F1549C"/>
    <w:rsid w:val="00F22C79"/>
    <w:rsid w:val="00F569ED"/>
    <w:rsid w:val="00FA6E69"/>
    <w:rsid w:val="00FC5FA0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0B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62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2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D6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table" w:styleId="TableGrid">
    <w:name w:val="Table Grid"/>
    <w:basedOn w:val="TableNormal"/>
    <w:uiPriority w:val="59"/>
    <w:rsid w:val="00D6200B"/>
    <w:pPr>
      <w:spacing w:after="0" w:line="240" w:lineRule="auto"/>
    </w:pPr>
    <w:rPr>
      <w:lang w:val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0B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0B"/>
    <w:rPr>
      <w:lang w:val="da-DK"/>
    </w:rPr>
  </w:style>
  <w:style w:type="paragraph" w:customStyle="1" w:styleId="Default">
    <w:name w:val="Default"/>
    <w:rsid w:val="00D62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10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6B7A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A1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73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paragraph" w:styleId="BodyText">
    <w:name w:val="Body Text"/>
    <w:basedOn w:val="Normal"/>
    <w:link w:val="BodyTextChar"/>
    <w:rsid w:val="00AA7973"/>
    <w:pPr>
      <w:spacing w:after="120" w:line="264" w:lineRule="auto"/>
    </w:pPr>
    <w:rPr>
      <w:rFonts w:ascii="Garamond" w:eastAsia="Times New Roman" w:hAnsi="Garamond" w:cs="Times New Roman"/>
      <w:i/>
      <w:sz w:val="24"/>
      <w:szCs w:val="20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AA7973"/>
    <w:rPr>
      <w:rFonts w:ascii="Garamond" w:eastAsia="Times New Roman" w:hAnsi="Garamond" w:cs="Times New Roman"/>
      <w:i/>
      <w:sz w:val="24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0B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62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2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D6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table" w:styleId="TableGrid">
    <w:name w:val="Table Grid"/>
    <w:basedOn w:val="TableNormal"/>
    <w:uiPriority w:val="59"/>
    <w:rsid w:val="00D6200B"/>
    <w:pPr>
      <w:spacing w:after="0" w:line="240" w:lineRule="auto"/>
    </w:pPr>
    <w:rPr>
      <w:lang w:val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0B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D6200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0B"/>
    <w:rPr>
      <w:lang w:val="da-DK"/>
    </w:rPr>
  </w:style>
  <w:style w:type="paragraph" w:customStyle="1" w:styleId="Default">
    <w:name w:val="Default"/>
    <w:rsid w:val="00D62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10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6B7A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A1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73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paragraph" w:styleId="BodyText">
    <w:name w:val="Body Text"/>
    <w:basedOn w:val="Normal"/>
    <w:link w:val="BodyTextChar"/>
    <w:rsid w:val="00AA7973"/>
    <w:pPr>
      <w:spacing w:after="120" w:line="264" w:lineRule="auto"/>
    </w:pPr>
    <w:rPr>
      <w:rFonts w:ascii="Garamond" w:eastAsia="Times New Roman" w:hAnsi="Garamond" w:cs="Times New Roman"/>
      <w:i/>
      <w:sz w:val="24"/>
      <w:szCs w:val="20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AA7973"/>
    <w:rPr>
      <w:rFonts w:ascii="Garamond" w:eastAsia="Times New Roman" w:hAnsi="Garamond" w:cs="Times New Roman"/>
      <w:i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7B8B-8B81-46D4-935A-EC928452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Duelund</dc:creator>
  <cp:lastModifiedBy>tinah</cp:lastModifiedBy>
  <cp:revision>3</cp:revision>
  <dcterms:created xsi:type="dcterms:W3CDTF">2017-03-29T12:01:00Z</dcterms:created>
  <dcterms:modified xsi:type="dcterms:W3CDTF">2017-03-31T07:48:00Z</dcterms:modified>
</cp:coreProperties>
</file>