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D821" w14:textId="77777777" w:rsidR="00392C74" w:rsidRDefault="00392C74" w:rsidP="00392C74">
      <w:pPr>
        <w:pStyle w:val="Heading2"/>
        <w:rPr>
          <w:rFonts w:ascii="Times New Roman" w:hAnsi="Times New Roman"/>
        </w:rPr>
      </w:pPr>
      <w:r>
        <w:rPr>
          <w:rFonts w:ascii="Times New Roman" w:hAnsi="Times New Roman"/>
        </w:rPr>
        <w:t>Dagsorden</w:t>
      </w:r>
    </w:p>
    <w:p w14:paraId="42873644" w14:textId="01281BA1" w:rsidR="00392C74" w:rsidRDefault="00392C74" w:rsidP="00392C74">
      <w:pPr>
        <w:jc w:val="center"/>
        <w:rPr>
          <w:b/>
          <w:sz w:val="36"/>
          <w:szCs w:val="36"/>
        </w:rPr>
      </w:pPr>
      <w:r>
        <w:rPr>
          <w:b/>
          <w:sz w:val="36"/>
          <w:szCs w:val="36"/>
        </w:rPr>
        <w:t>Møde</w:t>
      </w:r>
      <w:r w:rsidR="008940D5">
        <w:rPr>
          <w:b/>
          <w:sz w:val="36"/>
          <w:szCs w:val="36"/>
        </w:rPr>
        <w:t xml:space="preserve">: </w:t>
      </w:r>
      <w:r>
        <w:rPr>
          <w:b/>
          <w:sz w:val="36"/>
          <w:szCs w:val="36"/>
        </w:rPr>
        <w:t>Aftagerpanelet for Religionsstudier</w:t>
      </w:r>
    </w:p>
    <w:p w14:paraId="5839A518" w14:textId="7A655A3B" w:rsidR="00392C74" w:rsidRDefault="008940D5" w:rsidP="00392C74">
      <w:pPr>
        <w:jc w:val="center"/>
        <w:rPr>
          <w:b/>
          <w:sz w:val="36"/>
          <w:szCs w:val="36"/>
        </w:rPr>
      </w:pPr>
      <w:r>
        <w:rPr>
          <w:b/>
          <w:sz w:val="36"/>
          <w:szCs w:val="36"/>
        </w:rPr>
        <w:t>Onsdag d. 2</w:t>
      </w:r>
      <w:r w:rsidR="00650005">
        <w:rPr>
          <w:b/>
          <w:sz w:val="36"/>
          <w:szCs w:val="36"/>
        </w:rPr>
        <w:t xml:space="preserve">8. november </w:t>
      </w:r>
      <w:r>
        <w:rPr>
          <w:b/>
          <w:sz w:val="36"/>
          <w:szCs w:val="36"/>
        </w:rPr>
        <w:t>2018 kl. 1</w:t>
      </w:r>
      <w:r w:rsidR="00650005">
        <w:rPr>
          <w:b/>
          <w:sz w:val="36"/>
          <w:szCs w:val="36"/>
        </w:rPr>
        <w:t>6</w:t>
      </w:r>
      <w:r>
        <w:rPr>
          <w:b/>
          <w:sz w:val="36"/>
          <w:szCs w:val="36"/>
        </w:rPr>
        <w:t>.00-1</w:t>
      </w:r>
      <w:r w:rsidR="00650005">
        <w:rPr>
          <w:b/>
          <w:sz w:val="36"/>
          <w:szCs w:val="36"/>
        </w:rPr>
        <w:t>8</w:t>
      </w:r>
      <w:r>
        <w:rPr>
          <w:b/>
          <w:sz w:val="36"/>
          <w:szCs w:val="36"/>
        </w:rPr>
        <w:t>.00</w:t>
      </w:r>
    </w:p>
    <w:p w14:paraId="367F741E" w14:textId="77777777" w:rsidR="00392C74" w:rsidRDefault="00392C74" w:rsidP="00392C74">
      <w:pPr>
        <w:jc w:val="center"/>
        <w:rPr>
          <w:b/>
          <w:sz w:val="36"/>
          <w:szCs w:val="36"/>
        </w:rPr>
      </w:pPr>
    </w:p>
    <w:p w14:paraId="52967A0A" w14:textId="5659DC4D" w:rsidR="00392C74" w:rsidRDefault="007A7D92" w:rsidP="00392C74">
      <w:pPr>
        <w:jc w:val="both"/>
      </w:pPr>
      <w:r>
        <w:t xml:space="preserve">Emne: </w:t>
      </w:r>
      <w:r>
        <w:tab/>
      </w:r>
      <w:r>
        <w:tab/>
        <w:t>Møde: A</w:t>
      </w:r>
      <w:r w:rsidR="00392C74">
        <w:t>ftagerpanelet for Religionsstudier</w:t>
      </w:r>
    </w:p>
    <w:p w14:paraId="71D4B4FC" w14:textId="641AF899" w:rsidR="00392C74" w:rsidRPr="00395322" w:rsidRDefault="00392C74" w:rsidP="00392C74">
      <w:pPr>
        <w:jc w:val="both"/>
      </w:pPr>
      <w:r>
        <w:t>D</w:t>
      </w:r>
      <w:r w:rsidRPr="00395322">
        <w:t xml:space="preserve">ato og </w:t>
      </w:r>
      <w:r w:rsidR="008940D5">
        <w:t xml:space="preserve">tidspunkt: </w:t>
      </w:r>
      <w:r w:rsidR="008940D5">
        <w:tab/>
        <w:t>Onsdag</w:t>
      </w:r>
      <w:r w:rsidR="00362B57">
        <w:t xml:space="preserve"> </w:t>
      </w:r>
      <w:r w:rsidR="008940D5">
        <w:t xml:space="preserve">den </w:t>
      </w:r>
      <w:r w:rsidR="00650005">
        <w:t>28.</w:t>
      </w:r>
      <w:r w:rsidR="00D77274">
        <w:t xml:space="preserve"> </w:t>
      </w:r>
      <w:r w:rsidR="00B72940">
        <w:t xml:space="preserve">november </w:t>
      </w:r>
      <w:r w:rsidR="008940D5">
        <w:t>2018 kl. 1</w:t>
      </w:r>
      <w:r w:rsidR="00650005">
        <w:t>6</w:t>
      </w:r>
      <w:r w:rsidR="008940D5">
        <w:t>.00-1</w:t>
      </w:r>
      <w:r w:rsidR="00650005">
        <w:t>8</w:t>
      </w:r>
      <w:r w:rsidR="008940D5">
        <w:t>.00</w:t>
      </w:r>
    </w:p>
    <w:p w14:paraId="08302235" w14:textId="17530D38" w:rsidR="00392C74" w:rsidRDefault="00392C74" w:rsidP="004A5715">
      <w:pPr>
        <w:ind w:left="2608" w:hanging="2608"/>
      </w:pPr>
      <w:r>
        <w:t xml:space="preserve">Sted: </w:t>
      </w:r>
      <w:r w:rsidR="004A5715">
        <w:tab/>
      </w:r>
      <w:r w:rsidR="004A5715" w:rsidRPr="004A5715">
        <w:rPr>
          <w:szCs w:val="24"/>
        </w:rPr>
        <w:t xml:space="preserve">KVUC, </w:t>
      </w:r>
      <w:r w:rsidR="004A5715" w:rsidRPr="004A5715">
        <w:rPr>
          <w:color w:val="000000"/>
          <w:szCs w:val="24"/>
        </w:rPr>
        <w:t xml:space="preserve">Lokale s563 i KVUCs afdeling på Sankt Petri Passage 1, </w:t>
      </w:r>
      <w:r w:rsidR="004A5715">
        <w:rPr>
          <w:color w:val="000000"/>
          <w:szCs w:val="24"/>
        </w:rPr>
        <w:t xml:space="preserve">1451 </w:t>
      </w:r>
      <w:r w:rsidR="004A5715" w:rsidRPr="004A5715">
        <w:rPr>
          <w:color w:val="000000"/>
          <w:szCs w:val="24"/>
        </w:rPr>
        <w:t>København K</w:t>
      </w:r>
    </w:p>
    <w:p w14:paraId="399D0C11" w14:textId="41969F16" w:rsidR="00392C74" w:rsidRDefault="00392C74" w:rsidP="00392C74">
      <w:pPr>
        <w:ind w:left="2550" w:hanging="2550"/>
        <w:jc w:val="both"/>
      </w:pPr>
      <w:r>
        <w:t>Deltagere:</w:t>
      </w:r>
      <w:r>
        <w:tab/>
        <w:t xml:space="preserve">Tim Jensen (TJ), Anders Bæk Brøndsted (AB), </w:t>
      </w:r>
      <w:r w:rsidR="00D44D1C">
        <w:t xml:space="preserve">Lasse Jensby (LJ), </w:t>
      </w:r>
      <w:r w:rsidR="00A70FC2">
        <w:t>Anna Mogensen</w:t>
      </w:r>
      <w:r>
        <w:t xml:space="preserve"> (AM), Gitte Skov Andersen</w:t>
      </w:r>
      <w:r w:rsidR="00F20834">
        <w:t xml:space="preserve"> </w:t>
      </w:r>
      <w:r w:rsidR="008940D5">
        <w:t>(GA),</w:t>
      </w:r>
      <w:r>
        <w:t xml:space="preserve"> Trine Fenger (TF), </w:t>
      </w:r>
      <w:r w:rsidR="00362B57">
        <w:t>Christian Vollmond</w:t>
      </w:r>
      <w:r w:rsidR="008B346A">
        <w:t xml:space="preserve"> (CV)</w:t>
      </w:r>
      <w:r w:rsidR="004E483F">
        <w:t xml:space="preserve"> Tine Jambang (T</w:t>
      </w:r>
      <w:r w:rsidR="006F033B">
        <w:t>N</w:t>
      </w:r>
      <w:r w:rsidR="004E483F">
        <w:t xml:space="preserve">J) </w:t>
      </w:r>
      <w:r w:rsidR="004E483F">
        <w:rPr>
          <w:color w:val="000000"/>
          <w:szCs w:val="24"/>
        </w:rPr>
        <w:t>Louise Funch Clausen (LC)</w:t>
      </w:r>
      <w:r w:rsidR="008940D5">
        <w:t xml:space="preserve"> </w:t>
      </w:r>
    </w:p>
    <w:p w14:paraId="59B7A2C3" w14:textId="77777777" w:rsidR="00392C74" w:rsidRDefault="00392C74" w:rsidP="00392C74">
      <w:pPr>
        <w:ind w:left="2550" w:hanging="2550"/>
        <w:jc w:val="both"/>
      </w:pPr>
    </w:p>
    <w:p w14:paraId="58E4C696" w14:textId="2143E8E0" w:rsidR="00392C74" w:rsidRDefault="00392C74" w:rsidP="00392C74">
      <w:pPr>
        <w:ind w:left="2550" w:hanging="2550"/>
        <w:jc w:val="both"/>
      </w:pPr>
      <w:r>
        <w:t>Afbud fra:</w:t>
      </w:r>
      <w:r>
        <w:tab/>
      </w:r>
      <w:r w:rsidR="00650005">
        <w:t>Bolette Kornum</w:t>
      </w:r>
      <w:r w:rsidR="00C82542">
        <w:t xml:space="preserve"> og Lasse Jensby</w:t>
      </w:r>
    </w:p>
    <w:p w14:paraId="5BA33D3C" w14:textId="77777777" w:rsidR="00392C74" w:rsidRPr="0097664C" w:rsidRDefault="00392C74" w:rsidP="00392C74">
      <w:pPr>
        <w:ind w:left="2550" w:hanging="2550"/>
        <w:jc w:val="both"/>
        <w:rPr>
          <w:szCs w:val="24"/>
        </w:rPr>
      </w:pPr>
    </w:p>
    <w:p w14:paraId="20711159" w14:textId="23EF3E49" w:rsidR="00392C74" w:rsidRPr="00395322" w:rsidRDefault="008940D5" w:rsidP="00392C74">
      <w:pPr>
        <w:jc w:val="both"/>
      </w:pPr>
      <w:r>
        <w:t>Referent:</w:t>
      </w:r>
      <w:r>
        <w:tab/>
      </w:r>
      <w:r w:rsidR="00A4335F">
        <w:tab/>
      </w:r>
      <w:r w:rsidR="004E483F">
        <w:t>Tine Jambang (T</w:t>
      </w:r>
      <w:r w:rsidR="006F033B">
        <w:t>N</w:t>
      </w:r>
      <w:r w:rsidR="004E483F">
        <w:t>J)</w:t>
      </w:r>
    </w:p>
    <w:p w14:paraId="25F924DC" w14:textId="77777777" w:rsidR="00C229E8" w:rsidRPr="00D46377" w:rsidRDefault="00C229E8" w:rsidP="00C229E8">
      <w:pPr>
        <w:jc w:val="center"/>
        <w:rPr>
          <w:b/>
          <w:sz w:val="36"/>
          <w:szCs w:val="36"/>
        </w:rPr>
      </w:pPr>
    </w:p>
    <w:p w14:paraId="6207D427" w14:textId="77777777" w:rsidR="00D25291" w:rsidRPr="00DB2ECB" w:rsidRDefault="00C229E8">
      <w:pPr>
        <w:rPr>
          <w:b/>
        </w:rPr>
      </w:pPr>
      <w:r w:rsidRPr="00DB2ECB">
        <w:rPr>
          <w:b/>
        </w:rPr>
        <w:t>Dagsorden:</w:t>
      </w:r>
    </w:p>
    <w:p w14:paraId="6162B9E7" w14:textId="77777777" w:rsidR="00C229E8" w:rsidRPr="00DB2ECB" w:rsidRDefault="00C229E8"/>
    <w:p w14:paraId="70CFA493" w14:textId="04DDC195" w:rsidR="00EB613A" w:rsidRDefault="00650005" w:rsidP="00C229E8">
      <w:pPr>
        <w:pStyle w:val="ListParagraph"/>
        <w:numPr>
          <w:ilvl w:val="0"/>
          <w:numId w:val="1"/>
        </w:numPr>
        <w:rPr>
          <w:b/>
        </w:rPr>
      </w:pPr>
      <w:r>
        <w:rPr>
          <w:b/>
        </w:rPr>
        <w:t>Tak for sidst: Møde med studienævnet og evaluering af karrieredagen</w:t>
      </w:r>
    </w:p>
    <w:p w14:paraId="4A582042" w14:textId="77777777" w:rsidR="00EB613A" w:rsidRDefault="00EB613A" w:rsidP="00EB613A">
      <w:pPr>
        <w:pStyle w:val="ListParagraph"/>
        <w:rPr>
          <w:b/>
        </w:rPr>
      </w:pPr>
    </w:p>
    <w:p w14:paraId="42461B3B" w14:textId="6F49FF8D" w:rsidR="00392C74" w:rsidRDefault="00EB613A" w:rsidP="00C229E8">
      <w:pPr>
        <w:pStyle w:val="ListParagraph"/>
        <w:numPr>
          <w:ilvl w:val="0"/>
          <w:numId w:val="1"/>
        </w:numPr>
        <w:rPr>
          <w:b/>
        </w:rPr>
      </w:pPr>
      <w:r>
        <w:rPr>
          <w:b/>
        </w:rPr>
        <w:t>Nyt fra Religionsstudier v. Tim</w:t>
      </w:r>
      <w:r w:rsidR="007A7D92">
        <w:rPr>
          <w:b/>
        </w:rPr>
        <w:t xml:space="preserve"> </w:t>
      </w:r>
    </w:p>
    <w:p w14:paraId="6B892438" w14:textId="77777777" w:rsidR="004A5715" w:rsidRDefault="004A5715" w:rsidP="003E0A0E">
      <w:pPr>
        <w:pStyle w:val="ListParagraph"/>
        <w:rPr>
          <w:b/>
        </w:rPr>
      </w:pPr>
    </w:p>
    <w:p w14:paraId="6CB05234" w14:textId="71B8D6BD" w:rsidR="004A5715" w:rsidRDefault="004A5715" w:rsidP="004A5715">
      <w:pPr>
        <w:pStyle w:val="ListParagraph"/>
        <w:numPr>
          <w:ilvl w:val="0"/>
          <w:numId w:val="1"/>
        </w:numPr>
        <w:rPr>
          <w:b/>
        </w:rPr>
      </w:pPr>
      <w:r>
        <w:rPr>
          <w:b/>
        </w:rPr>
        <w:t>Aftagerpanelets formidlingsarbejde målrettet de studerende.</w:t>
      </w:r>
      <w:r w:rsidR="003E0A0E">
        <w:rPr>
          <w:b/>
        </w:rPr>
        <w:t xml:space="preserve"> </w:t>
      </w:r>
      <w:r>
        <w:rPr>
          <w:b/>
        </w:rPr>
        <w:t>Ideer:</w:t>
      </w:r>
    </w:p>
    <w:p w14:paraId="434E917F" w14:textId="77777777" w:rsidR="004A5715" w:rsidRDefault="004A5715" w:rsidP="004A5715">
      <w:pPr>
        <w:pStyle w:val="ListParagraph"/>
        <w:rPr>
          <w:b/>
        </w:rPr>
      </w:pPr>
    </w:p>
    <w:p w14:paraId="383091AD" w14:textId="7DEA3732" w:rsidR="004A5715" w:rsidRDefault="004A5715" w:rsidP="004A5715">
      <w:pPr>
        <w:pStyle w:val="ListParagraph"/>
        <w:numPr>
          <w:ilvl w:val="0"/>
          <w:numId w:val="6"/>
        </w:numPr>
      </w:pPr>
      <w:r>
        <w:t>Ide, som vi tidligere har vendt på møde: Skal vi</w:t>
      </w:r>
      <w:r w:rsidRPr="00590E18">
        <w:t xml:space="preserve"> få udarbejdet en pjece målrettet de studerende</w:t>
      </w:r>
      <w:r w:rsidR="008C0930">
        <w:t>,</w:t>
      </w:r>
      <w:r w:rsidRPr="00590E18">
        <w:t xml:space="preserve"> hvori kompetenceskemaerne fra studieordningen</w:t>
      </w:r>
      <w:r w:rsidR="008C0930">
        <w:t xml:space="preserve"> indgår? Ideen er, at kompetenceskemaerne i pjecen</w:t>
      </w:r>
      <w:r w:rsidRPr="00590E18">
        <w:t xml:space="preserve"> formidles på en måde, så </w:t>
      </w:r>
      <w:r>
        <w:t>de studerende også</w:t>
      </w:r>
      <w:r w:rsidRPr="00590E18">
        <w:t xml:space="preserve"> kan bruge dem som ins</w:t>
      </w:r>
      <w:r>
        <w:t xml:space="preserve">piration </w:t>
      </w:r>
      <w:r w:rsidRPr="00590E18">
        <w:t xml:space="preserve">til </w:t>
      </w:r>
      <w:r>
        <w:t xml:space="preserve">at fremhæve deres tilegnede kompetencer under studieforløbet i </w:t>
      </w:r>
      <w:r w:rsidRPr="00590E18">
        <w:t>praktik- og jobansøgninger</w:t>
      </w:r>
      <w:r w:rsidR="008C0930">
        <w:t>.</w:t>
      </w:r>
      <w:r w:rsidRPr="00590E18">
        <w:t xml:space="preserve"> </w:t>
      </w:r>
      <w:r w:rsidR="001963FE">
        <w:t xml:space="preserve">Pjecen kan også indeholde </w:t>
      </w:r>
      <w:r w:rsidR="003E0A0E">
        <w:t xml:space="preserve">information om de tre karriereveje og gode råd til, hvad den studerende selv kan gøre for at tone sin uddannelse i en bestemt retning ved at komme i praktik, lave frivilligt arbejde, feltarbejde, skrive artikler m.m. </w:t>
      </w:r>
      <w:r w:rsidRPr="00590E18">
        <w:t xml:space="preserve">Hvis </w:t>
      </w:r>
      <w:r w:rsidR="003E0A0E">
        <w:t>vi udarbejder en sådan pjece</w:t>
      </w:r>
      <w:r w:rsidRPr="00590E18">
        <w:t xml:space="preserve">, hvad skal formatet </w:t>
      </w:r>
      <w:r w:rsidR="003E0A0E">
        <w:t xml:space="preserve">så </w:t>
      </w:r>
      <w:r w:rsidRPr="00590E18">
        <w:t xml:space="preserve">være? </w:t>
      </w:r>
    </w:p>
    <w:p w14:paraId="3A5159D6" w14:textId="77777777" w:rsidR="004A5715" w:rsidRPr="00590E18" w:rsidRDefault="004A5715" w:rsidP="004A5715">
      <w:pPr>
        <w:pStyle w:val="ListParagraph"/>
        <w:numPr>
          <w:ilvl w:val="0"/>
          <w:numId w:val="6"/>
        </w:numPr>
      </w:pPr>
      <w:r>
        <w:t>Andre ideer?</w:t>
      </w:r>
    </w:p>
    <w:p w14:paraId="5DF0453A" w14:textId="77777777" w:rsidR="004A5715" w:rsidRPr="00906D5A" w:rsidRDefault="004A5715" w:rsidP="004A5715">
      <w:pPr>
        <w:pStyle w:val="ListParagraph"/>
        <w:rPr>
          <w:b/>
        </w:rPr>
      </w:pPr>
    </w:p>
    <w:p w14:paraId="659C9DC8" w14:textId="7A3CE082" w:rsidR="004A5715" w:rsidRDefault="004A5715" w:rsidP="004A5715">
      <w:pPr>
        <w:pStyle w:val="ListParagraph"/>
        <w:numPr>
          <w:ilvl w:val="0"/>
          <w:numId w:val="1"/>
        </w:numPr>
        <w:rPr>
          <w:b/>
        </w:rPr>
      </w:pPr>
      <w:r>
        <w:rPr>
          <w:b/>
        </w:rPr>
        <w:t xml:space="preserve">Aftagerpanelets hjemmeside </w:t>
      </w:r>
      <w:hyperlink r:id="rId8" w:history="1">
        <w:r w:rsidRPr="00824BC1">
          <w:rPr>
            <w:rStyle w:val="Hyperlink"/>
            <w:b/>
          </w:rPr>
          <w:t>https://www.sdu.dk/da/om_sdu/fakulteterne/humaniora/samarbejde/aftagerpanel_rel</w:t>
        </w:r>
      </w:hyperlink>
      <w:r>
        <w:rPr>
          <w:b/>
        </w:rPr>
        <w:t>:</w:t>
      </w:r>
    </w:p>
    <w:p w14:paraId="65F7C0E7" w14:textId="0B8F1983" w:rsidR="004A5715" w:rsidRDefault="004A5715" w:rsidP="00B41F80">
      <w:pPr>
        <w:pStyle w:val="ListParagraph"/>
        <w:numPr>
          <w:ilvl w:val="0"/>
          <w:numId w:val="6"/>
        </w:numPr>
      </w:pPr>
      <w:r w:rsidRPr="00B41F80">
        <w:t>Skal vi også være på de sociale platforme for at nå de studerende, fx med karriereråd/karrierevideoer osv.?</w:t>
      </w:r>
      <w:r w:rsidR="00B41F80">
        <w:t xml:space="preserve"> </w:t>
      </w:r>
    </w:p>
    <w:p w14:paraId="046680C6" w14:textId="3DDD2E11" w:rsidR="00EB613A" w:rsidRDefault="00B41F80" w:rsidP="00EB613A">
      <w:pPr>
        <w:pStyle w:val="ListParagraph"/>
        <w:numPr>
          <w:ilvl w:val="0"/>
          <w:numId w:val="6"/>
        </w:numPr>
      </w:pPr>
      <w:r>
        <w:t>Skal vi udbygge sitet med praktikrapporter og mulige (lokale) praktiksteder</w:t>
      </w:r>
      <w:r w:rsidR="00EB613A">
        <w:t>?</w:t>
      </w:r>
    </w:p>
    <w:p w14:paraId="693D2215" w14:textId="72B70DA2" w:rsidR="00421831" w:rsidRDefault="00421831" w:rsidP="00EB613A">
      <w:pPr>
        <w:pStyle w:val="ListParagraph"/>
        <w:numPr>
          <w:ilvl w:val="0"/>
          <w:numId w:val="6"/>
        </w:numPr>
      </w:pPr>
      <w:r>
        <w:t>Andre ideer?</w:t>
      </w:r>
    </w:p>
    <w:p w14:paraId="04DE4D06" w14:textId="712EC5D7" w:rsidR="003E0A0E" w:rsidRDefault="003E0A0E" w:rsidP="003E0A0E"/>
    <w:p w14:paraId="2A68ADF6" w14:textId="0CE67CBA" w:rsidR="003E0A0E" w:rsidRDefault="003E0A0E" w:rsidP="003E0A0E"/>
    <w:p w14:paraId="014BB48E" w14:textId="505A5BEA" w:rsidR="003E0A0E" w:rsidRDefault="003E0A0E" w:rsidP="003E0A0E"/>
    <w:p w14:paraId="3584FFEB" w14:textId="4A5AAC7E" w:rsidR="003E0A0E" w:rsidRDefault="003E0A0E" w:rsidP="003E0A0E"/>
    <w:p w14:paraId="13983A9D" w14:textId="77777777" w:rsidR="003E0A0E" w:rsidRPr="00B41F80" w:rsidRDefault="003E0A0E" w:rsidP="003E0A0E"/>
    <w:p w14:paraId="6AA328CD" w14:textId="77777777" w:rsidR="00FF7D48" w:rsidRPr="004901D9" w:rsidRDefault="00FF7D48" w:rsidP="00FF7D48">
      <w:pPr>
        <w:ind w:left="360"/>
        <w:rPr>
          <w:b/>
        </w:rPr>
      </w:pPr>
    </w:p>
    <w:p w14:paraId="3743622F" w14:textId="6E3E31C9" w:rsidR="00A6069F" w:rsidRPr="004901D9" w:rsidRDefault="00FF7D48" w:rsidP="004901D9">
      <w:pPr>
        <w:pStyle w:val="ListParagraph"/>
        <w:numPr>
          <w:ilvl w:val="0"/>
          <w:numId w:val="1"/>
        </w:numPr>
        <w:rPr>
          <w:b/>
        </w:rPr>
      </w:pPr>
      <w:r w:rsidRPr="004901D9">
        <w:rPr>
          <w:b/>
        </w:rPr>
        <w:t xml:space="preserve">Revidering af studieordning: Hvornår skal der foretages ny revidering af studieordningen? </w:t>
      </w:r>
      <w:r w:rsidR="00D77274">
        <w:rPr>
          <w:b/>
        </w:rPr>
        <w:t>Er der konkrete planer om</w:t>
      </w:r>
      <w:r w:rsidR="004901D9" w:rsidRPr="004901D9">
        <w:rPr>
          <w:b/>
        </w:rPr>
        <w:t xml:space="preserve"> </w:t>
      </w:r>
      <w:r w:rsidR="00D77274">
        <w:rPr>
          <w:b/>
        </w:rPr>
        <w:t>ændringer</w:t>
      </w:r>
      <w:r w:rsidR="004901D9" w:rsidRPr="004901D9">
        <w:rPr>
          <w:b/>
        </w:rPr>
        <w:t xml:space="preserve"> i forhold til den nuværende studieordning?</w:t>
      </w:r>
    </w:p>
    <w:p w14:paraId="18E1FA8E" w14:textId="77777777" w:rsidR="00FF7D48" w:rsidRDefault="00FF7D48" w:rsidP="00392C74">
      <w:pPr>
        <w:pStyle w:val="ListParagraph"/>
        <w:rPr>
          <w:b/>
        </w:rPr>
      </w:pPr>
    </w:p>
    <w:p w14:paraId="2382B5AD" w14:textId="79D7A1D2" w:rsidR="00C229E8" w:rsidRDefault="004901D9" w:rsidP="00C229E8">
      <w:pPr>
        <w:pStyle w:val="ListParagraph"/>
        <w:numPr>
          <w:ilvl w:val="0"/>
          <w:numId w:val="1"/>
        </w:numPr>
        <w:rPr>
          <w:b/>
        </w:rPr>
      </w:pPr>
      <w:r>
        <w:rPr>
          <w:b/>
        </w:rPr>
        <w:t>Opfølgning fra mødet med</w:t>
      </w:r>
      <w:r w:rsidR="00FF7D48">
        <w:rPr>
          <w:b/>
        </w:rPr>
        <w:t xml:space="preserve"> Studienævnet til videre diskussion:</w:t>
      </w:r>
    </w:p>
    <w:p w14:paraId="4983711D" w14:textId="77777777" w:rsidR="00FF7D48" w:rsidRPr="004901D9" w:rsidRDefault="00FF7D48" w:rsidP="004901D9">
      <w:pPr>
        <w:rPr>
          <w:b/>
        </w:rPr>
      </w:pPr>
    </w:p>
    <w:p w14:paraId="71F0E5A3" w14:textId="77777777" w:rsidR="00FF7D48" w:rsidRDefault="00FF7D48" w:rsidP="00FF7D48">
      <w:pPr>
        <w:pStyle w:val="ListParagraph"/>
        <w:numPr>
          <w:ilvl w:val="0"/>
          <w:numId w:val="6"/>
        </w:numPr>
        <w:rPr>
          <w:b/>
        </w:rPr>
      </w:pPr>
      <w:r>
        <w:rPr>
          <w:b/>
        </w:rPr>
        <w:t>Didaktik, respons og digitalisering</w:t>
      </w:r>
    </w:p>
    <w:p w14:paraId="0083FB63" w14:textId="1DD4C6DE" w:rsidR="00B72940" w:rsidRDefault="00590E18" w:rsidP="004901D9">
      <w:pPr>
        <w:pStyle w:val="ListParagraph"/>
        <w:ind w:left="1080"/>
      </w:pPr>
      <w:r>
        <w:t xml:space="preserve">Digitaliseringsstrategi: </w:t>
      </w:r>
      <w:r w:rsidR="00B032C5">
        <w:t xml:space="preserve">Er </w:t>
      </w:r>
      <w:r w:rsidR="004A5715">
        <w:t xml:space="preserve">eller bliver der </w:t>
      </w:r>
      <w:r w:rsidR="00B032C5">
        <w:t>udarbejdet digitaliseringsstrategi for SDU</w:t>
      </w:r>
      <w:r w:rsidR="004A5715">
        <w:t>/Religionsstudier</w:t>
      </w:r>
      <w:r w:rsidR="00B032C5">
        <w:t xml:space="preserve">? </w:t>
      </w:r>
      <w:r w:rsidR="00FF7D48">
        <w:t>Hvor højt prioriteret er anvendelse af digitale værktøjer m</w:t>
      </w:r>
      <w:r w:rsidR="00703572">
        <w:t>hp.</w:t>
      </w:r>
      <w:r w:rsidR="00FF7D48">
        <w:t xml:space="preserve"> at styrke studiekompetencer</w:t>
      </w:r>
      <w:r w:rsidR="00E639AA">
        <w:t xml:space="preserve"> </w:t>
      </w:r>
      <w:r w:rsidR="00167646">
        <w:t>samt</w:t>
      </w:r>
      <w:r w:rsidR="00E639AA">
        <w:t xml:space="preserve"> fastholdelse og gennemførelse af studiet</w:t>
      </w:r>
      <w:r w:rsidR="00FF7D48">
        <w:t xml:space="preserve">? </w:t>
      </w:r>
    </w:p>
    <w:p w14:paraId="69F00E9B" w14:textId="396D3251" w:rsidR="004901D9" w:rsidRDefault="004901D9" w:rsidP="004901D9">
      <w:pPr>
        <w:pStyle w:val="ListParagraph"/>
        <w:ind w:left="1080"/>
        <w:rPr>
          <w:color w:val="FF0000"/>
        </w:rPr>
      </w:pPr>
    </w:p>
    <w:p w14:paraId="2D302E62" w14:textId="77777777" w:rsidR="004901D9" w:rsidRPr="004901D9" w:rsidRDefault="004901D9" w:rsidP="004901D9">
      <w:pPr>
        <w:pStyle w:val="ListParagraph"/>
        <w:ind w:left="1080"/>
        <w:rPr>
          <w:color w:val="FF0000"/>
        </w:rPr>
      </w:pPr>
    </w:p>
    <w:p w14:paraId="697DE0E0" w14:textId="3912A781" w:rsidR="004901D9" w:rsidRDefault="004901D9" w:rsidP="00A0753A">
      <w:pPr>
        <w:pStyle w:val="ListParagraph"/>
        <w:numPr>
          <w:ilvl w:val="0"/>
          <w:numId w:val="1"/>
        </w:numPr>
        <w:rPr>
          <w:b/>
        </w:rPr>
      </w:pPr>
      <w:r>
        <w:rPr>
          <w:b/>
        </w:rPr>
        <w:t>Aftagerpanelets fokuspunkter og arbejde det næste års tid?</w:t>
      </w:r>
    </w:p>
    <w:p w14:paraId="1BB0D8E1" w14:textId="77777777" w:rsidR="004901D9" w:rsidRDefault="004901D9" w:rsidP="004901D9">
      <w:pPr>
        <w:pStyle w:val="ListParagraph"/>
        <w:rPr>
          <w:b/>
        </w:rPr>
      </w:pPr>
    </w:p>
    <w:p w14:paraId="41DE4F92" w14:textId="2C704117" w:rsidR="00A0753A" w:rsidRPr="00A0753A" w:rsidRDefault="00A0753A" w:rsidP="00A0753A">
      <w:pPr>
        <w:pStyle w:val="ListParagraph"/>
        <w:numPr>
          <w:ilvl w:val="0"/>
          <w:numId w:val="1"/>
        </w:numPr>
        <w:rPr>
          <w:b/>
        </w:rPr>
      </w:pPr>
      <w:r>
        <w:rPr>
          <w:b/>
        </w:rPr>
        <w:t>Eventuelt</w:t>
      </w:r>
    </w:p>
    <w:p w14:paraId="0BDD4F34" w14:textId="77777777" w:rsidR="002331E3" w:rsidRPr="002331E3" w:rsidRDefault="002331E3" w:rsidP="002331E3">
      <w:pPr>
        <w:pStyle w:val="ListParagraph"/>
        <w:rPr>
          <w:b/>
        </w:rPr>
      </w:pPr>
    </w:p>
    <w:p w14:paraId="649FCC75" w14:textId="77777777" w:rsidR="00B95396" w:rsidRDefault="00B95396" w:rsidP="008C0BCE"/>
    <w:p w14:paraId="6173A335" w14:textId="77777777" w:rsidR="00B95396" w:rsidRDefault="00B95396" w:rsidP="00B95396"/>
    <w:p w14:paraId="601F6D55" w14:textId="40F46BAA" w:rsidR="00A005D6" w:rsidRDefault="00A005D6" w:rsidP="00A005D6">
      <w:pPr>
        <w:jc w:val="center"/>
        <w:rPr>
          <w:b/>
          <w:sz w:val="36"/>
          <w:szCs w:val="36"/>
        </w:rPr>
      </w:pPr>
      <w:r>
        <w:rPr>
          <w:b/>
          <w:sz w:val="36"/>
          <w:szCs w:val="36"/>
        </w:rPr>
        <w:t>Referat af Møde: Aftagerpanelet for Religionsstudier</w:t>
      </w:r>
    </w:p>
    <w:p w14:paraId="30B2448D" w14:textId="77777777" w:rsidR="00A005D6" w:rsidRDefault="00A005D6" w:rsidP="00A005D6">
      <w:pPr>
        <w:jc w:val="center"/>
        <w:rPr>
          <w:b/>
          <w:sz w:val="36"/>
          <w:szCs w:val="36"/>
        </w:rPr>
      </w:pPr>
      <w:r>
        <w:rPr>
          <w:b/>
          <w:sz w:val="36"/>
          <w:szCs w:val="36"/>
        </w:rPr>
        <w:t>Onsdag d. 28. november 2018 kl. 16.00-18.00</w:t>
      </w:r>
    </w:p>
    <w:p w14:paraId="41FC9390" w14:textId="77777777" w:rsidR="00A005D6" w:rsidRDefault="00A005D6" w:rsidP="00A005D6">
      <w:pPr>
        <w:jc w:val="center"/>
        <w:rPr>
          <w:b/>
          <w:sz w:val="36"/>
          <w:szCs w:val="36"/>
        </w:rPr>
      </w:pPr>
    </w:p>
    <w:p w14:paraId="11B5D9F3" w14:textId="50654C97" w:rsidR="00A005D6" w:rsidRDefault="00A005D6" w:rsidP="00A005D6">
      <w:pPr>
        <w:jc w:val="both"/>
      </w:pPr>
      <w:r>
        <w:t xml:space="preserve">Emne: </w:t>
      </w:r>
      <w:r>
        <w:tab/>
      </w:r>
      <w:r>
        <w:tab/>
        <w:t>Møde: Aftagerpanelet for Religionsstudier</w:t>
      </w:r>
    </w:p>
    <w:p w14:paraId="08770291" w14:textId="55A981F7" w:rsidR="00A005D6" w:rsidRPr="00395322" w:rsidRDefault="00A005D6" w:rsidP="00A005D6">
      <w:pPr>
        <w:jc w:val="both"/>
      </w:pPr>
      <w:r>
        <w:t>D</w:t>
      </w:r>
      <w:r w:rsidRPr="00395322">
        <w:t xml:space="preserve">ato og </w:t>
      </w:r>
      <w:r>
        <w:t xml:space="preserve">tidspunkt: </w:t>
      </w:r>
      <w:r>
        <w:tab/>
        <w:t>Onsdag den 28. november 2018 kl. 16.00-18.00</w:t>
      </w:r>
    </w:p>
    <w:p w14:paraId="58AA2C7F" w14:textId="77777777" w:rsidR="00A005D6" w:rsidRDefault="00A005D6" w:rsidP="00A005D6">
      <w:pPr>
        <w:ind w:left="2608" w:hanging="2608"/>
      </w:pPr>
      <w:r>
        <w:t xml:space="preserve">Sted: </w:t>
      </w:r>
      <w:r>
        <w:tab/>
      </w:r>
      <w:r w:rsidRPr="004A5715">
        <w:rPr>
          <w:szCs w:val="24"/>
        </w:rPr>
        <w:t xml:space="preserve">KVUC, </w:t>
      </w:r>
      <w:r w:rsidRPr="004A5715">
        <w:rPr>
          <w:color w:val="000000"/>
          <w:szCs w:val="24"/>
        </w:rPr>
        <w:t xml:space="preserve">Lokale s563 i KVUCs afdeling på Sankt Petri Passage 1, </w:t>
      </w:r>
      <w:r>
        <w:rPr>
          <w:color w:val="000000"/>
          <w:szCs w:val="24"/>
        </w:rPr>
        <w:t xml:space="preserve">1451 </w:t>
      </w:r>
      <w:r w:rsidRPr="004A5715">
        <w:rPr>
          <w:color w:val="000000"/>
          <w:szCs w:val="24"/>
        </w:rPr>
        <w:t>København K</w:t>
      </w:r>
    </w:p>
    <w:p w14:paraId="1379EA58" w14:textId="3CB9A68E" w:rsidR="00A005D6" w:rsidRDefault="00A005D6" w:rsidP="00A005D6">
      <w:pPr>
        <w:ind w:left="2550" w:hanging="2550"/>
        <w:jc w:val="both"/>
      </w:pPr>
      <w:r>
        <w:t>Deltagere:</w:t>
      </w:r>
      <w:r>
        <w:tab/>
        <w:t>Tim Jensen (TJ), Anders Bæk Brøndsted (AB</w:t>
      </w:r>
      <w:r w:rsidR="009347D6">
        <w:t>B</w:t>
      </w:r>
      <w:r>
        <w:t>), Anna Mogensen (AM), Gitte Skov Andersen (G</w:t>
      </w:r>
      <w:r w:rsidR="009347D6">
        <w:t>S</w:t>
      </w:r>
      <w:r>
        <w:t xml:space="preserve">A), Trine Fenger (TF), Christian Vollmond (CV) </w:t>
      </w:r>
      <w:r>
        <w:rPr>
          <w:color w:val="000000"/>
          <w:szCs w:val="24"/>
        </w:rPr>
        <w:t>Louise Funch Clausen (L</w:t>
      </w:r>
      <w:r w:rsidR="009347D6">
        <w:rPr>
          <w:color w:val="000000"/>
          <w:szCs w:val="24"/>
        </w:rPr>
        <w:t>F</w:t>
      </w:r>
      <w:r>
        <w:rPr>
          <w:color w:val="000000"/>
          <w:szCs w:val="24"/>
        </w:rPr>
        <w:t>C)</w:t>
      </w:r>
      <w:r>
        <w:t xml:space="preserve"> </w:t>
      </w:r>
    </w:p>
    <w:p w14:paraId="471FDC27" w14:textId="77777777" w:rsidR="00A005D6" w:rsidRDefault="00A005D6" w:rsidP="00A005D6">
      <w:pPr>
        <w:ind w:left="2550" w:hanging="2550"/>
        <w:jc w:val="both"/>
      </w:pPr>
    </w:p>
    <w:p w14:paraId="2C4DA820" w14:textId="166BB34C" w:rsidR="00A005D6" w:rsidRDefault="00A005D6" w:rsidP="00A005D6">
      <w:pPr>
        <w:ind w:left="2550" w:hanging="2550"/>
        <w:jc w:val="both"/>
      </w:pPr>
      <w:r>
        <w:t>Afbud fra:</w:t>
      </w:r>
      <w:r>
        <w:tab/>
        <w:t>Bolette Kornum</w:t>
      </w:r>
      <w:r w:rsidR="00A70FC2">
        <w:t xml:space="preserve"> og Lasse Jensby</w:t>
      </w:r>
    </w:p>
    <w:p w14:paraId="3A3792F1" w14:textId="77777777" w:rsidR="00A005D6" w:rsidRPr="0097664C" w:rsidRDefault="00A005D6" w:rsidP="00A005D6">
      <w:pPr>
        <w:ind w:left="2550" w:hanging="2550"/>
        <w:jc w:val="both"/>
        <w:rPr>
          <w:szCs w:val="24"/>
        </w:rPr>
      </w:pPr>
    </w:p>
    <w:p w14:paraId="010CEDB0" w14:textId="77777777" w:rsidR="00A005D6" w:rsidRPr="00395322" w:rsidRDefault="00A005D6" w:rsidP="00A005D6">
      <w:pPr>
        <w:jc w:val="both"/>
      </w:pPr>
      <w:r>
        <w:t>Referent:</w:t>
      </w:r>
      <w:r>
        <w:tab/>
      </w:r>
      <w:r>
        <w:tab/>
        <w:t>Tine Jambang (TNJ)</w:t>
      </w:r>
    </w:p>
    <w:p w14:paraId="2C490804" w14:textId="00EB9B58" w:rsidR="00F46BC5" w:rsidRDefault="00F46BC5" w:rsidP="00D828E4">
      <w:pPr>
        <w:pStyle w:val="ListParagraph"/>
        <w:rPr>
          <w:b/>
        </w:rPr>
      </w:pPr>
    </w:p>
    <w:p w14:paraId="4DA5E9D7" w14:textId="5DD226CD" w:rsidR="00FB14F4" w:rsidRDefault="00FB14F4" w:rsidP="00D828E4">
      <w:pPr>
        <w:pStyle w:val="ListParagraph"/>
        <w:rPr>
          <w:b/>
        </w:rPr>
      </w:pPr>
    </w:p>
    <w:p w14:paraId="257DADB8" w14:textId="30F1F2D7" w:rsidR="00FB14F4" w:rsidRDefault="00FB14F4" w:rsidP="00D828E4">
      <w:pPr>
        <w:pStyle w:val="ListParagraph"/>
        <w:rPr>
          <w:b/>
        </w:rPr>
      </w:pPr>
    </w:p>
    <w:p w14:paraId="70CB03F9" w14:textId="003BD7F3" w:rsidR="00D25F99" w:rsidRDefault="00D25F99" w:rsidP="00D25F99">
      <w:pPr>
        <w:pStyle w:val="ListNumber"/>
        <w:numPr>
          <w:ilvl w:val="0"/>
          <w:numId w:val="0"/>
        </w:numPr>
        <w:ind w:left="360" w:firstLine="360"/>
      </w:pPr>
      <w:r>
        <w:t>Ad 1:</w:t>
      </w:r>
      <w:r w:rsidR="00A70FC2">
        <w:t xml:space="preserve"> </w:t>
      </w:r>
      <w:r w:rsidRPr="00D25F99">
        <w:rPr>
          <w:b/>
        </w:rPr>
        <w:t>Tak for sidst: Møde med studienævnet og evaluering af karrieredagen</w:t>
      </w:r>
    </w:p>
    <w:p w14:paraId="37645753" w14:textId="77777777" w:rsidR="00D25F99" w:rsidRDefault="00D25F99" w:rsidP="00D25F99">
      <w:pPr>
        <w:pStyle w:val="ListParagraph"/>
        <w:rPr>
          <w:b/>
        </w:rPr>
      </w:pPr>
    </w:p>
    <w:p w14:paraId="4CFDEC95" w14:textId="0E3B7A69" w:rsidR="00FB14F4" w:rsidRPr="00A70FC2" w:rsidRDefault="00FB14F4" w:rsidP="00A70FC2"/>
    <w:p w14:paraId="316C3C4C" w14:textId="5A7B7B3A" w:rsidR="00FB14F4" w:rsidRDefault="00FB14F4" w:rsidP="00D828E4">
      <w:pPr>
        <w:pStyle w:val="ListParagraph"/>
      </w:pPr>
      <w:r w:rsidRPr="00A70FC2">
        <w:t>Gitte Skov Andersen (GSA)</w:t>
      </w:r>
      <w:r w:rsidR="00A70FC2">
        <w:t xml:space="preserve"> indledte med at byde velkommen og oplyse, at Bolette Kornum og Lasse Jensby desværre ikke kunne deltage i dagens møde</w:t>
      </w:r>
      <w:r w:rsidR="00D25F99">
        <w:t>.</w:t>
      </w:r>
    </w:p>
    <w:p w14:paraId="143A26D6" w14:textId="15F0ACB2" w:rsidR="00A70FC2" w:rsidRDefault="00A70FC2" w:rsidP="00D828E4">
      <w:pPr>
        <w:pStyle w:val="ListParagraph"/>
      </w:pPr>
    </w:p>
    <w:p w14:paraId="4D1DF10B" w14:textId="4F462883" w:rsidR="00A70FC2" w:rsidRDefault="00A70FC2" w:rsidP="00D828E4">
      <w:pPr>
        <w:pStyle w:val="ListParagraph"/>
      </w:pPr>
      <w:r>
        <w:t>Dernæst udtrykte GSA stor tilfredshed med Aftagerpanelets deltagelse i SN-mødet d. 2. maj og den efterfølgende Karrieredags forløb samt takkede for den gode afslutning på dagen med middag.</w:t>
      </w:r>
    </w:p>
    <w:p w14:paraId="2E2BAD43" w14:textId="5CA2AB1F" w:rsidR="00A70FC2" w:rsidRDefault="00A70FC2" w:rsidP="00D828E4">
      <w:pPr>
        <w:pStyle w:val="ListParagraph"/>
      </w:pPr>
    </w:p>
    <w:p w14:paraId="678B9E8C" w14:textId="4EECD817" w:rsidR="00A70FC2" w:rsidRDefault="00A70FC2" w:rsidP="00D828E4">
      <w:pPr>
        <w:pStyle w:val="ListParagraph"/>
      </w:pPr>
      <w:r>
        <w:lastRenderedPageBreak/>
        <w:t>Aftagerpanelets oplevelse af dagen var overvejende positiv, idet der havde været stort fremmøde, men der var dog også enighed om at der skulle udvikles på konceptet. Tim Jensen (TJ) foreslog en Karrieredag hvert andet år uafhængig af SN-møde</w:t>
      </w:r>
      <w:r w:rsidR="001B0478">
        <w:t>,</w:t>
      </w:r>
      <w:r>
        <w:t xml:space="preserve"> og </w:t>
      </w:r>
      <w:r w:rsidR="00F86976">
        <w:t xml:space="preserve">tilføjede </w:t>
      </w:r>
      <w:r>
        <w:t xml:space="preserve">at man lige skulle finde formen. Louise Funch Clausen (LFC) bemærkede, at en stor del studerende var gået før </w:t>
      </w:r>
      <w:r w:rsidR="00BF3FAB">
        <w:t>pa</w:t>
      </w:r>
      <w:r>
        <w:t>usen og hun vurderede, at det skyldtes</w:t>
      </w:r>
      <w:r w:rsidR="00D25F99">
        <w:t xml:space="preserve"> </w:t>
      </w:r>
      <w:r w:rsidR="00BF3FAB">
        <w:t>de lange indlæg</w:t>
      </w:r>
      <w:r w:rsidR="00F86976">
        <w:t xml:space="preserve"> i første halvdel. Hun vurderede, at indlæggene efter pausen var mere relevant</w:t>
      </w:r>
      <w:r w:rsidR="009347D6">
        <w:t>e</w:t>
      </w:r>
      <w:r w:rsidR="00F86976">
        <w:t xml:space="preserve">, idet der </w:t>
      </w:r>
      <w:r w:rsidR="009347D6">
        <w:t>blev talt</w:t>
      </w:r>
      <w:r w:rsidR="00F86976">
        <w:t xml:space="preserve"> om konkrete forhold som fx studiejobs. Trine Fenger (TF) foreslog, at man for at imødegå det, kunne give hver enkelt oplægsholder en dagsorden med fx tre punkter, de skulle gennemgå. GSA gav også udtryk for, at arrangementet måske med fordel fremadrettet kunne afkortes.</w:t>
      </w:r>
    </w:p>
    <w:p w14:paraId="2034C971" w14:textId="312BE1B4" w:rsidR="00F86976" w:rsidRDefault="00F86976" w:rsidP="00D828E4">
      <w:pPr>
        <w:pStyle w:val="ListParagraph"/>
      </w:pPr>
      <w:r>
        <w:t>TJ mente, at der skal se</w:t>
      </w:r>
      <w:r w:rsidR="009347D6">
        <w:t>s</w:t>
      </w:r>
      <w:r>
        <w:t xml:space="preserve"> på både form og indhold samt formidlingen til de studerende. Christian Vollmond (CV) tilføjede, at oplæg i et auditorium som </w:t>
      </w:r>
      <w:r w:rsidR="007B79B6">
        <w:t>u</w:t>
      </w:r>
      <w:r>
        <w:t xml:space="preserve">dgangspunkt giver distance og derved bliver oplæggene mindre vedkommende. CV foreslog, at der i stedet </w:t>
      </w:r>
      <w:r w:rsidR="007B79B6">
        <w:t xml:space="preserve">fx kunne være stationer med repræsentanterne fra erhvervslivet, som de studerende så kunne besøge og derved få mulighed for at få direkte svar på deres spørgsmål. Anders </w:t>
      </w:r>
      <w:r w:rsidR="009347D6">
        <w:t xml:space="preserve">Bæk Brøndsted (ABB) </w:t>
      </w:r>
      <w:r w:rsidR="007B79B6">
        <w:t>indskød her, at det var vigtigt</w:t>
      </w:r>
      <w:r w:rsidR="009347D6">
        <w:t>,</w:t>
      </w:r>
      <w:r w:rsidR="007B79B6">
        <w:t xml:space="preserve"> at der ikke blev for meget ”pick and choose” over arrangementet, idet det er vigtigt, at de studerende præsenteres for noget</w:t>
      </w:r>
      <w:r w:rsidR="009347D6">
        <w:t>,</w:t>
      </w:r>
      <w:r w:rsidR="007B79B6">
        <w:t xml:space="preserve"> de ikke ellers kendte til eller ville opsøge.</w:t>
      </w:r>
      <w:r w:rsidR="00CA4894">
        <w:t xml:space="preserve"> </w:t>
      </w:r>
      <w:r w:rsidR="007B79B6">
        <w:t>Der var overvejelser om at afrunde med fx en time efter oplæggene, hvor der kunne stilles spørgsmål til oplægsholderne. Med 45 deltagere og 6 oplægsholdere sås det dog som en udfordring. Der var enighed om, at der skulle arbejdes mod en bedre udnyttelse af ressourcerne og VIP’ernes tilstedeværelse. Ann</w:t>
      </w:r>
      <w:r w:rsidR="003D3509">
        <w:t>a</w:t>
      </w:r>
      <w:r w:rsidR="007B79B6">
        <w:t xml:space="preserve"> M</w:t>
      </w:r>
      <w:r w:rsidR="003D3509">
        <w:t>ogensen</w:t>
      </w:r>
      <w:r w:rsidR="007B79B6">
        <w:t xml:space="preserve"> (AM) foreslog flere studenterindlæg, hvilket LFC tilsluttede sig, idet det var hendes vurdering, at de studerende også kommer for fx at høre fra tidligere studerende om deres vej til job via praktik. </w:t>
      </w:r>
      <w:r w:rsidR="00310FAF">
        <w:t>Der var enighed om at arbejde videre med konceptet og afholde en Karrieredag i november 20</w:t>
      </w:r>
      <w:r w:rsidR="009347D6">
        <w:t>20</w:t>
      </w:r>
      <w:r w:rsidR="00310FAF">
        <w:t>.</w:t>
      </w:r>
    </w:p>
    <w:p w14:paraId="5BD035AD" w14:textId="5DA81506" w:rsidR="00310FAF" w:rsidRDefault="00310FAF" w:rsidP="00D828E4">
      <w:pPr>
        <w:pStyle w:val="ListParagraph"/>
      </w:pPr>
    </w:p>
    <w:p w14:paraId="143B6598" w14:textId="77777777" w:rsidR="00310FAF" w:rsidRDefault="00310FAF" w:rsidP="00D828E4">
      <w:pPr>
        <w:pStyle w:val="ListParagraph"/>
      </w:pPr>
    </w:p>
    <w:p w14:paraId="5E2269DA" w14:textId="77777777" w:rsidR="00D25F99" w:rsidRDefault="00D25F99" w:rsidP="00D25F99">
      <w:pPr>
        <w:pStyle w:val="ListParagraph"/>
        <w:rPr>
          <w:b/>
        </w:rPr>
      </w:pPr>
      <w:r>
        <w:t xml:space="preserve">Ad 2: </w:t>
      </w:r>
      <w:r>
        <w:rPr>
          <w:b/>
        </w:rPr>
        <w:t xml:space="preserve">Nyt fra Religionsstudier v. Tim </w:t>
      </w:r>
    </w:p>
    <w:p w14:paraId="578C4FA6" w14:textId="4CAE849D" w:rsidR="00310FAF" w:rsidRDefault="00310FAF" w:rsidP="00310FAF"/>
    <w:p w14:paraId="18D2FFB3" w14:textId="75971A50" w:rsidR="00430842" w:rsidRDefault="00310FAF" w:rsidP="00310FAF">
      <w:pPr>
        <w:ind w:left="720"/>
      </w:pPr>
      <w:r>
        <w:t>TJ informerede om det forestående generationsskifte på Religionsstudier</w:t>
      </w:r>
      <w:r w:rsidR="00430842">
        <w:t>:</w:t>
      </w:r>
      <w:r>
        <w:t xml:space="preserve"> </w:t>
      </w:r>
      <w:r w:rsidR="009347D6">
        <w:t xml:space="preserve">Både </w:t>
      </w:r>
      <w:r>
        <w:t xml:space="preserve">TJ og Mikael Aktor </w:t>
      </w:r>
      <w:r w:rsidR="00CA4894">
        <w:t>har indgået en aftale med instituttet om at g</w:t>
      </w:r>
      <w:r>
        <w:t xml:space="preserve">å af inden for </w:t>
      </w:r>
      <w:r w:rsidR="00CA4894">
        <w:t>to til tre år</w:t>
      </w:r>
      <w:r>
        <w:t xml:space="preserve"> og </w:t>
      </w:r>
      <w:r w:rsidR="00CA4894">
        <w:t xml:space="preserve">først </w:t>
      </w:r>
      <w:r>
        <w:t xml:space="preserve">når </w:t>
      </w:r>
      <w:r w:rsidR="00CA4894">
        <w:t>de</w:t>
      </w:r>
      <w:r>
        <w:t xml:space="preserve"> er </w:t>
      </w:r>
      <w:r w:rsidR="00CA4894">
        <w:t>fratrådt</w:t>
      </w:r>
      <w:r>
        <w:t xml:space="preserve">, vil der blive ansat </w:t>
      </w:r>
      <w:r w:rsidR="00C82542">
        <w:t xml:space="preserve">- efter planen - </w:t>
      </w:r>
      <w:r w:rsidR="00CA4894">
        <w:t>e</w:t>
      </w:r>
      <w:r>
        <w:t xml:space="preserve">en </w:t>
      </w:r>
      <w:r w:rsidR="00CA4894">
        <w:t>medarbejder (</w:t>
      </w:r>
      <w:r>
        <w:t>adjunkt</w:t>
      </w:r>
      <w:r w:rsidR="00CA4894">
        <w:t>)</w:t>
      </w:r>
      <w:r>
        <w:t xml:space="preserve">. </w:t>
      </w:r>
      <w:r w:rsidR="00C82542">
        <w:t xml:space="preserve">TJ </w:t>
      </w:r>
      <w:r>
        <w:t xml:space="preserve">gav udtryk for vigtigheden af, at det blev de VIP’er der fremadrettet skal </w:t>
      </w:r>
      <w:r w:rsidR="00CA4894">
        <w:t>t</w:t>
      </w:r>
      <w:r>
        <w:t xml:space="preserve">egne uddannelserne, som </w:t>
      </w:r>
      <w:r w:rsidR="00C82542">
        <w:t xml:space="preserve">sammen med institutleder og dekan bør have </w:t>
      </w:r>
      <w:r>
        <w:t xml:space="preserve">indflydelse på, </w:t>
      </w:r>
      <w:r w:rsidR="00C82542">
        <w:t>hvordan stillingsbeskrivelser udfærdiges</w:t>
      </w:r>
      <w:r>
        <w:t xml:space="preserve">. </w:t>
      </w:r>
    </w:p>
    <w:p w14:paraId="5C330130" w14:textId="7F448579" w:rsidR="00430842" w:rsidRDefault="00BF225D" w:rsidP="00310FAF">
      <w:pPr>
        <w:ind w:left="720"/>
      </w:pPr>
      <w:r>
        <w:t>TJ tilføjede, at Katrine Frøkjær Baunvig (KFB) fratræder sin stilling pr. 1. december 2018</w:t>
      </w:r>
      <w:r w:rsidR="00C82542">
        <w:t>;</w:t>
      </w:r>
      <w:r>
        <w:t xml:space="preserve"> </w:t>
      </w:r>
      <w:r w:rsidR="00C82542">
        <w:t>KFB var ikke kun tilknyttet Religionsstudier, men fakultet og institut rådede også over hende:  hun var en del af holdet omkring udvikling af Digital Humaniora. Den vakante stilling besættes først pr. 1. september 2019 og der vil blive tale om et adjunktur som et led i generationsskiftet, hvor man ønsker at tiltrække yngre kræfter.</w:t>
      </w:r>
    </w:p>
    <w:p w14:paraId="3814A315" w14:textId="02C17BA1" w:rsidR="00430842" w:rsidRDefault="00C82542" w:rsidP="00310FAF">
      <w:pPr>
        <w:ind w:left="720"/>
      </w:pPr>
      <w:r>
        <w:t xml:space="preserve">TJ lagde dog vægt på, at han håbede, at der ville blive rekrutteret noget bredere end hidtil. Altså ikke inden for et specifikt område, men inden for komparativ religionshistorie. </w:t>
      </w:r>
    </w:p>
    <w:p w14:paraId="6861A7A9" w14:textId="40D96A18" w:rsidR="00C82542" w:rsidRDefault="00BF225D" w:rsidP="00310FAF">
      <w:pPr>
        <w:ind w:left="720"/>
      </w:pPr>
      <w:r>
        <w:t>Ann</w:t>
      </w:r>
      <w:r w:rsidR="00C82542">
        <w:t>a</w:t>
      </w:r>
      <w:r>
        <w:t xml:space="preserve"> Mogensen </w:t>
      </w:r>
      <w:r w:rsidR="00C82542">
        <w:t xml:space="preserve">der allerede er D-VIP har påtaget sig at undervise i et </w:t>
      </w:r>
      <w:r>
        <w:t>kursus om Religion og Medier</w:t>
      </w:r>
      <w:r w:rsidR="00C82542">
        <w:t xml:space="preserve"> i stedet for et andet planlagt mhp KFB</w:t>
      </w:r>
      <w:r>
        <w:t xml:space="preserve">. </w:t>
      </w:r>
    </w:p>
    <w:p w14:paraId="3D1EF156" w14:textId="5350486C" w:rsidR="00310FAF" w:rsidRDefault="00CA4894" w:rsidP="00310FAF">
      <w:pPr>
        <w:ind w:left="720"/>
      </w:pPr>
      <w:r>
        <w:t xml:space="preserve">TJ orienterede </w:t>
      </w:r>
      <w:r w:rsidR="00C82542">
        <w:t xml:space="preserve">derudover </w:t>
      </w:r>
      <w:r>
        <w:t xml:space="preserve">om, at den øgede digitalisering påvirkede alle, idet det medførte ekstra arbejde, som tog mere tid og at det også kunne mærkes </w:t>
      </w:r>
      <w:r w:rsidR="002E61AE">
        <w:t>hos</w:t>
      </w:r>
      <w:r>
        <w:t xml:space="preserve"> studie- og studienævnssekretær</w:t>
      </w:r>
      <w:r w:rsidR="002E61AE">
        <w:t>erne.</w:t>
      </w:r>
    </w:p>
    <w:p w14:paraId="221174D2" w14:textId="106BD9C0" w:rsidR="00310FAF" w:rsidRDefault="00310FAF" w:rsidP="00310FAF"/>
    <w:p w14:paraId="148D587E" w14:textId="166D48E5" w:rsidR="00310FAF" w:rsidRDefault="00310FAF" w:rsidP="00D25F99">
      <w:pPr>
        <w:ind w:firstLine="720"/>
        <w:rPr>
          <w:b/>
        </w:rPr>
      </w:pPr>
      <w:r>
        <w:t>Ad 3.</w:t>
      </w:r>
      <w:r w:rsidR="00D25F99">
        <w:t xml:space="preserve"> </w:t>
      </w:r>
      <w:r w:rsidR="00D25F99">
        <w:rPr>
          <w:b/>
        </w:rPr>
        <w:t>Aftagerpanelets formidlingsarbejde målrettet de studerende</w:t>
      </w:r>
    </w:p>
    <w:p w14:paraId="7992362E" w14:textId="77777777" w:rsidR="00D25F99" w:rsidRDefault="00D25F99" w:rsidP="00310FAF"/>
    <w:p w14:paraId="370F08A1" w14:textId="727631BE" w:rsidR="00310FAF" w:rsidRDefault="00310FAF" w:rsidP="00F52626">
      <w:pPr>
        <w:ind w:left="720"/>
      </w:pPr>
      <w:r>
        <w:t xml:space="preserve">GSA fortsatte med </w:t>
      </w:r>
      <w:r w:rsidR="005D48B8">
        <w:t>punktet om panelets formidlingsarbejde og dets</w:t>
      </w:r>
      <w:r>
        <w:t xml:space="preserve"> tidligere </w:t>
      </w:r>
      <w:r w:rsidR="00F52626">
        <w:t>overvejelser om</w:t>
      </w:r>
      <w:r>
        <w:t xml:space="preserve"> udvikling af en pjece</w:t>
      </w:r>
      <w:r w:rsidR="00F52626">
        <w:t xml:space="preserve"> </w:t>
      </w:r>
      <w:r w:rsidR="00F52626" w:rsidRPr="00590E18">
        <w:t>målrettet de studerende</w:t>
      </w:r>
      <w:r w:rsidR="00F52626">
        <w:t xml:space="preserve">. Måske </w:t>
      </w:r>
      <w:r w:rsidR="00F52626" w:rsidRPr="00590E18">
        <w:t>hvori kompetenceskemaerne fra studieordningen</w:t>
      </w:r>
      <w:r w:rsidR="00F52626">
        <w:t xml:space="preserve"> indgår og ideen var, at kompetenceskemaerne via pjecen</w:t>
      </w:r>
      <w:r w:rsidR="00F52626" w:rsidRPr="00590E18">
        <w:t xml:space="preserve"> formidles på en måde, så </w:t>
      </w:r>
      <w:r w:rsidR="00F52626">
        <w:t>de studerende også</w:t>
      </w:r>
      <w:r w:rsidR="00F52626" w:rsidRPr="00590E18">
        <w:t xml:space="preserve"> kan bruge dem som ins</w:t>
      </w:r>
      <w:r w:rsidR="00F52626">
        <w:t xml:space="preserve">piration </w:t>
      </w:r>
      <w:r w:rsidR="00F52626" w:rsidRPr="00590E18">
        <w:t xml:space="preserve">til </w:t>
      </w:r>
      <w:r w:rsidR="00F52626">
        <w:t xml:space="preserve">at fremhæve deres tilegnede kompetencer under studieforløbet i </w:t>
      </w:r>
      <w:r w:rsidR="00F52626" w:rsidRPr="00590E18">
        <w:t>praktik- og jobansøgninger</w:t>
      </w:r>
      <w:r w:rsidR="00F52626">
        <w:t>.</w:t>
      </w:r>
      <w:r w:rsidR="00F52626" w:rsidRPr="00590E18">
        <w:t xml:space="preserve"> </w:t>
      </w:r>
      <w:r w:rsidR="00F52626">
        <w:t>Pjecen kunne også indeholde information om de tre karriereveje og gode råd til, hvad den studerende selv kan gøre for at tone sin uddannelse i en bestemt retning ved at komme i praktik, lave frivilligt arbejde, feltarbejde, skrive artikler m.m. GSA spurgte også til formatet: digitalt eller papir?</w:t>
      </w:r>
    </w:p>
    <w:p w14:paraId="4DFE03AC" w14:textId="35735FF6" w:rsidR="0010451E" w:rsidRDefault="00F52626" w:rsidP="00F52626">
      <w:pPr>
        <w:ind w:left="720"/>
      </w:pPr>
      <w:r>
        <w:t>Panelet var enige om, at det var en rigtig god idé og også, at der kunne være behov for både en digital såvel som en papirudgave. Papirudgaven vil være relevant at uddele på</w:t>
      </w:r>
      <w:r w:rsidR="0010451E">
        <w:t xml:space="preserve"> fx Karrieredagen, ved Åbent Hus og Kandidatmessen. </w:t>
      </w:r>
    </w:p>
    <w:p w14:paraId="12C0BD12" w14:textId="0FCFA6EE" w:rsidR="00F52626" w:rsidRDefault="00F52626" w:rsidP="00F52626">
      <w:pPr>
        <w:ind w:left="720"/>
      </w:pPr>
      <w:r>
        <w:t xml:space="preserve">TJ oplyste, at der kunne gives midler til udvikling </w:t>
      </w:r>
      <w:r w:rsidR="0010451E">
        <w:t>her</w:t>
      </w:r>
      <w:r>
        <w:t xml:space="preserve">af. </w:t>
      </w:r>
      <w:r w:rsidR="0010451E">
        <w:t>Man enedes om at give TJ bemyndigelse til at ansøge Fakultetet om midler til dette arbejde.</w:t>
      </w:r>
    </w:p>
    <w:p w14:paraId="5664302A" w14:textId="2C5BD4F1" w:rsidR="00310FAF" w:rsidRDefault="00F52626" w:rsidP="00D828E4">
      <w:pPr>
        <w:pStyle w:val="ListParagraph"/>
      </w:pPr>
      <w:r>
        <w:t>Der var enighed om</w:t>
      </w:r>
      <w:r w:rsidR="0010451E">
        <w:t xml:space="preserve"> </w:t>
      </w:r>
      <w:r>
        <w:t xml:space="preserve">at nedsætte en arbejdsgruppe bestående at AM, </w:t>
      </w:r>
      <w:r w:rsidR="0010451E">
        <w:t xml:space="preserve">som ville kunne få et begrænset honorar som D-VIP, </w:t>
      </w:r>
      <w:r>
        <w:t xml:space="preserve">LFC </w:t>
      </w:r>
      <w:r w:rsidR="0010451E">
        <w:t>og at der desuden skulle findes yderligere et par studerende. ”</w:t>
      </w:r>
      <w:r w:rsidR="002C4016">
        <w:t>R</w:t>
      </w:r>
      <w:r w:rsidR="0010451E">
        <w:t>ugbrødsarbejdet” skulle gøres inden Aftagerpanelet blev præsenteret for udkastet. TJ foreslog at hyre en studentermedhjælp (Mette Horstmann</w:t>
      </w:r>
      <w:r w:rsidR="004E3148">
        <w:t>?</w:t>
      </w:r>
      <w:r w:rsidR="0010451E">
        <w:t>) til at foretage det første arbejde med at trække kompetencerne ud af studieordningerne m.v. Og det var også ønsket at finde yderligere et par studerende, evt. LFC, for at aktivere de stud</w:t>
      </w:r>
      <w:r w:rsidR="00D951D2">
        <w:t>e</w:t>
      </w:r>
      <w:r w:rsidR="0010451E">
        <w:t xml:space="preserve">rende i processen og dermed give dem større ejerskab </w:t>
      </w:r>
      <w:r w:rsidR="00D951D2">
        <w:t xml:space="preserve">til pjecen og arbejdet med den. LFC udtrykte sikkerhed i forhold til at kunne tiltrække interesserede studerende til arbejdet. </w:t>
      </w:r>
      <w:r w:rsidR="004E3148">
        <w:t xml:space="preserve">TF indskød her, at det er et komplekst arbejde og at værdierne jo ligger i studieordningerne, men kan være svære for de studerende at forstå. </w:t>
      </w:r>
      <w:r w:rsidR="00D951D2">
        <w:t xml:space="preserve">Tovholder på opgaven blev </w:t>
      </w:r>
      <w:r w:rsidR="00430842">
        <w:t xml:space="preserve">TJ, </w:t>
      </w:r>
      <w:r w:rsidR="00D951D2">
        <w:t xml:space="preserve">AM og </w:t>
      </w:r>
      <w:r w:rsidR="00430842">
        <w:t>LFC.</w:t>
      </w:r>
      <w:r w:rsidR="004E3148">
        <w:t xml:space="preserve"> </w:t>
      </w:r>
    </w:p>
    <w:p w14:paraId="418C4B33" w14:textId="50FE8080" w:rsidR="00D951D2" w:rsidRDefault="002C4016" w:rsidP="00D951D2">
      <w:r>
        <w:tab/>
      </w:r>
    </w:p>
    <w:p w14:paraId="6A79AF90" w14:textId="6604CE86" w:rsidR="00D951D2" w:rsidRDefault="00D951D2" w:rsidP="00D25F99">
      <w:pPr>
        <w:ind w:firstLine="720"/>
        <w:rPr>
          <w:b/>
        </w:rPr>
      </w:pPr>
      <w:r>
        <w:t>Ad 4.</w:t>
      </w:r>
      <w:r w:rsidR="00D25F99">
        <w:t xml:space="preserve"> </w:t>
      </w:r>
      <w:r w:rsidR="00D25F99">
        <w:rPr>
          <w:b/>
        </w:rPr>
        <w:t>Aftagerpanelets hjemmeside</w:t>
      </w:r>
    </w:p>
    <w:p w14:paraId="6173D022" w14:textId="77777777" w:rsidR="00D25F99" w:rsidRDefault="00D25F99" w:rsidP="00D951D2"/>
    <w:p w14:paraId="6439053E" w14:textId="1011FACD" w:rsidR="00D951D2" w:rsidRDefault="00D951D2" w:rsidP="00D951D2">
      <w:pPr>
        <w:ind w:left="720"/>
      </w:pPr>
      <w:r>
        <w:t>GSA gik herefter videre med punktet vedr. panelets hjemmeside og spurgte til, om vi også skal være på de sociale platforme for at nå de studerende og om siden evt. skulle udvides med praktikrapporter og mulige (lokale) praktiksteder.</w:t>
      </w:r>
    </w:p>
    <w:p w14:paraId="1CCF3CFA" w14:textId="6679528C" w:rsidR="00D951D2" w:rsidRDefault="00D951D2" w:rsidP="00D951D2">
      <w:pPr>
        <w:ind w:left="720"/>
      </w:pPr>
      <w:r>
        <w:t xml:space="preserve">TJ kunne her oplyse, at der på </w:t>
      </w:r>
      <w:r w:rsidR="008F0D94">
        <w:t>Det humanistiske Fakultet</w:t>
      </w:r>
      <w:r>
        <w:t xml:space="preserve"> er en digitaliseringsplan på vej, men man har endnu ikke oplyst, hvad den indebærer. </w:t>
      </w:r>
      <w:r w:rsidR="008F0D94">
        <w:t xml:space="preserve">Men det vil være fakultetet og instituttet, der vil være ansvarlige for udførelsen. De enkelte studienævn vil ikke selv kunne bidrage med ideer, da rammerne er fastlagte og ikke kan fraviges. Religionsstudier er fx ikke nævnt på </w:t>
      </w:r>
      <w:r w:rsidR="00430842">
        <w:t>SDU forside</w:t>
      </w:r>
      <w:r w:rsidR="009347D6">
        <w:t>,</w:t>
      </w:r>
      <w:r w:rsidR="008F0D94">
        <w:t xml:space="preserve"> og Aftagerpanelets hjemmeside er </w:t>
      </w:r>
      <w:r w:rsidR="00430842">
        <w:t>m</w:t>
      </w:r>
      <w:r w:rsidR="006E556A">
        <w:t>e</w:t>
      </w:r>
      <w:r w:rsidR="00430842">
        <w:t>get svær at finde frem til.</w:t>
      </w:r>
      <w:r w:rsidR="008F0D94">
        <w:t xml:space="preserve"> TJ udtrykte ønske om ikke at bruge platforme som Facebook og Twitter, men havde et stort ønske om at gøre hjemmesiden mere dynamisk og vedkommende for de studerende med vigtig viden. Fx med en form for nyhedsportal, hvor der kunne fortælles om </w:t>
      </w:r>
      <w:r w:rsidR="00430842">
        <w:t xml:space="preserve">fx </w:t>
      </w:r>
      <w:r w:rsidR="008F0D94">
        <w:t>undervisernes seneste udgivelser</w:t>
      </w:r>
      <w:r w:rsidR="00430842">
        <w:t xml:space="preserve">, konferencedeltagelser, projekter og forelæsninger m.v. samt om studierejser og lign. </w:t>
      </w:r>
      <w:r w:rsidR="008F0D94">
        <w:t>Det er vigtig information til de studerende</w:t>
      </w:r>
      <w:r w:rsidR="009347D6">
        <w:t>,</w:t>
      </w:r>
      <w:r w:rsidR="008F0D94">
        <w:t xml:space="preserve"> men også en måde at promovere uddann</w:t>
      </w:r>
      <w:r w:rsidR="00396E12">
        <w:t>e</w:t>
      </w:r>
      <w:r w:rsidR="008F0D94">
        <w:t>lsen på for at tiltrække nye studerende</w:t>
      </w:r>
      <w:r w:rsidR="00396E12">
        <w:t>. Det vil være godt at bruge penge på at udvikle dette.</w:t>
      </w:r>
    </w:p>
    <w:p w14:paraId="4D8EFC21" w14:textId="2B10DF95" w:rsidR="00D951D2" w:rsidRDefault="008F0D94" w:rsidP="008F0D94">
      <w:pPr>
        <w:ind w:left="720"/>
      </w:pPr>
      <w:r>
        <w:t xml:space="preserve">Det er panelet der skal </w:t>
      </w:r>
      <w:r w:rsidR="00396E12">
        <w:t>arbejde med hjemmesiden, ikke fakultetet. AM vil</w:t>
      </w:r>
      <w:r w:rsidR="009347D6">
        <w:t>le</w:t>
      </w:r>
      <w:r w:rsidR="00396E12">
        <w:t xml:space="preserve"> gerne – trods travlhed - bidrage til arbejdet i foråret 2019, hvis der </w:t>
      </w:r>
      <w:r w:rsidR="009347D6">
        <w:t>kan</w:t>
      </w:r>
      <w:r w:rsidR="00396E12">
        <w:t xml:space="preserve"> findes timer til det. Hun vil</w:t>
      </w:r>
      <w:r w:rsidR="009347D6">
        <w:t xml:space="preserve">le </w:t>
      </w:r>
      <w:r w:rsidR="00396E12">
        <w:t xml:space="preserve">også gerne kunne inddrage et par studerende, for at de kan lære at skrive til mediet. </w:t>
      </w:r>
      <w:r w:rsidR="00430842">
        <w:t>TJ henvender sig til fakultet mhp at få lov og støtte til at der kan arbejdes videre med en meget mere dynamisk hjemmeside for Religionsstudier. Aftagerpanelet bifaldt denne plan og TJ og AM samarbejder om projektet.</w:t>
      </w:r>
    </w:p>
    <w:p w14:paraId="103EA70F" w14:textId="1B77E21B" w:rsidR="00396E12" w:rsidRDefault="00396E12" w:rsidP="008F0D94">
      <w:pPr>
        <w:ind w:left="720"/>
      </w:pPr>
      <w:r>
        <w:lastRenderedPageBreak/>
        <w:t>TF indsk</w:t>
      </w:r>
      <w:r w:rsidR="00D4793C">
        <w:t>ø</w:t>
      </w:r>
      <w:r>
        <w:t>d her, at de studerende primært får deres informationer via Blackboard, me</w:t>
      </w:r>
      <w:r w:rsidR="004E3148">
        <w:t>n</w:t>
      </w:r>
      <w:r>
        <w:t xml:space="preserve"> foreslog at de </w:t>
      </w:r>
      <w:r w:rsidR="00D4793C">
        <w:t>generelle</w:t>
      </w:r>
      <w:r>
        <w:t xml:space="preserve"> oplysninger i forhold til job og karriere blev lagt på Mit </w:t>
      </w:r>
      <w:r w:rsidR="00D4793C">
        <w:t>SDU og at der der</w:t>
      </w:r>
      <w:r w:rsidR="006441A8">
        <w:t>fra</w:t>
      </w:r>
      <w:r w:rsidR="00D4793C">
        <w:t xml:space="preserve"> kunne linkes til Aftagerpanelets hjemmeside. Hun anså det for spild af tid at lave dette udviklingsarbejde, hvis ikke det når ud til målgruppen.</w:t>
      </w:r>
      <w:r w:rsidR="004E3148">
        <w:t xml:space="preserve"> Desuden at det var vigtigt at gøre sig klart, hvad man vil, både hvad angår pjecen og Aftagerpanelets hjemmeside. GSA mente, at der er brug for både generelle og fagspecifikke oplysninger i forhold til de tre karriereveje, De studerende har brug for at vide, hvad de kan i forbindelse med jobsøgning. Det kan være svært at formulere. Måske skal </w:t>
      </w:r>
      <w:r w:rsidR="00362B57">
        <w:t>karrierevejs</w:t>
      </w:r>
      <w:bookmarkStart w:id="0" w:name="_GoBack"/>
      <w:bookmarkEnd w:id="0"/>
      <w:r w:rsidR="00362B57">
        <w:t>vinklingen</w:t>
      </w:r>
      <w:r w:rsidR="004E3148">
        <w:t xml:space="preserve"> ind over studieordningerne. TF </w:t>
      </w:r>
      <w:r w:rsidR="002C4016">
        <w:t>foreslog</w:t>
      </w:r>
      <w:r w:rsidR="004E3148">
        <w:t xml:space="preserve">, at SDU RIO måske skulle ind over </w:t>
      </w:r>
      <w:r w:rsidR="00692433">
        <w:t>her via fx Employabilitetsudvalget. Der bliver dog allerede brugt tid på karriere på kandidatuddannelserne på humaniora via Career Management Skills</w:t>
      </w:r>
      <w:r w:rsidR="00692433" w:rsidRPr="00692433">
        <w:t xml:space="preserve"> </w:t>
      </w:r>
      <w:r w:rsidR="00692433">
        <w:t>(CMS). TJ indskød her, at Religionsstuderende var vægelsindede over for CMS, som fakultetet dog gerne ser, at de studerende deltager i.</w:t>
      </w:r>
      <w:r w:rsidR="004E3148">
        <w:t xml:space="preserve"> </w:t>
      </w:r>
      <w:r w:rsidR="00692433">
        <w:t>På vores uddannelse</w:t>
      </w:r>
      <w:r w:rsidR="000A2902">
        <w:t>r</w:t>
      </w:r>
      <w:r w:rsidR="00692433">
        <w:t xml:space="preserve"> er det frivilligt at deltage, </w:t>
      </w:r>
      <w:r w:rsidR="000A2902">
        <w:t>og</w:t>
      </w:r>
      <w:r w:rsidR="00692433">
        <w:t xml:space="preserve"> de studerende finder det svært at få </w:t>
      </w:r>
      <w:r w:rsidR="000A2902">
        <w:t xml:space="preserve">det </w:t>
      </w:r>
      <w:r w:rsidR="00692433">
        <w:t xml:space="preserve">til at hænge sammen med praktikken. Også selv om det er muligt at deltage via onlinetilbud. Vi har arbejdet sammen med SDU RIO i forbindelse med et tidligere arrangement i H.C. Andersen-regi. TJ er bekendt med, at Filosofi er glade for </w:t>
      </w:r>
      <w:r w:rsidR="000A2902">
        <w:t>SDU RIOs</w:t>
      </w:r>
      <w:r w:rsidR="00692433">
        <w:t xml:space="preserve"> tilbud.</w:t>
      </w:r>
    </w:p>
    <w:p w14:paraId="7AD48A3E" w14:textId="62C43CEC" w:rsidR="00692433" w:rsidRDefault="00692433" w:rsidP="008F0D94">
      <w:pPr>
        <w:ind w:left="720"/>
      </w:pPr>
      <w:r>
        <w:t xml:space="preserve">TF mente, at karrierekurser skulle være indlejret i undervisningen. På Samfundsvidenskab bruger man SDU RIO. Fx til hjælp til overvejelser om, hvad der sker efter eksamen, </w:t>
      </w:r>
      <w:r w:rsidR="002C4016">
        <w:t xml:space="preserve">fokus på </w:t>
      </w:r>
      <w:r>
        <w:t>at det er en uddannelse man tager, ikke fag</w:t>
      </w:r>
      <w:r w:rsidR="002C4016">
        <w:t xml:space="preserve">, hvad kan </w:t>
      </w:r>
      <w:r w:rsidR="000A2902">
        <w:t>man</w:t>
      </w:r>
      <w:r w:rsidR="002C4016">
        <w:t xml:space="preserve"> som nyuddanne</w:t>
      </w:r>
      <w:r w:rsidR="000A2902">
        <w:t>t</w:t>
      </w:r>
      <w:r w:rsidR="002C4016">
        <w:t>.</w:t>
      </w:r>
      <w:r>
        <w:t xml:space="preserve"> AM tilføjede, at det måske skulle være et indsatsområde at overveje at det bliver en del af de enkelte fag</w:t>
      </w:r>
      <w:r w:rsidR="002C4016">
        <w:t xml:space="preserve">. Hertil svarede TJ, at han anså det for problematisk, hvis der bruges yderligere tid på karriere. Det vil gradvist udhule den fagfaglige del af uddannelsen, hvor der allerede gives tid til CMS. Men han gav også udtryk for, at det er vigtigt, at vi bliver bedre til at henvise til erhvervslivet og ikke kun gymnasier. GSA kom med en overvejelse over om </w:t>
      </w:r>
      <w:r w:rsidR="000A2902">
        <w:t xml:space="preserve">SDU </w:t>
      </w:r>
      <w:r w:rsidR="002C4016">
        <w:t>RIO måske skulle ind over Aftagerpanelets arbejde med hjemmesiden og udvikling af pjecen.</w:t>
      </w:r>
    </w:p>
    <w:p w14:paraId="65A653AB" w14:textId="38E4B14C" w:rsidR="002C4016" w:rsidRDefault="002C4016" w:rsidP="008F0D94">
      <w:pPr>
        <w:ind w:left="720"/>
      </w:pPr>
    </w:p>
    <w:p w14:paraId="126BA87A" w14:textId="77777777" w:rsidR="00D25F99" w:rsidRPr="004901D9" w:rsidRDefault="002C4016" w:rsidP="00D25F99">
      <w:pPr>
        <w:pStyle w:val="ListParagraph"/>
        <w:rPr>
          <w:b/>
        </w:rPr>
      </w:pPr>
      <w:r>
        <w:t>Ad 5.</w:t>
      </w:r>
      <w:r w:rsidR="00D25F99">
        <w:t xml:space="preserve"> </w:t>
      </w:r>
      <w:r w:rsidR="00D25F99" w:rsidRPr="004901D9">
        <w:rPr>
          <w:b/>
        </w:rPr>
        <w:t xml:space="preserve">Revidering af studieordning: Hvornår skal der foretages ny revidering af studieordningen? </w:t>
      </w:r>
      <w:r w:rsidR="00D25F99">
        <w:rPr>
          <w:b/>
        </w:rPr>
        <w:t>Er der konkrete planer om</w:t>
      </w:r>
      <w:r w:rsidR="00D25F99" w:rsidRPr="004901D9">
        <w:rPr>
          <w:b/>
        </w:rPr>
        <w:t xml:space="preserve"> </w:t>
      </w:r>
      <w:r w:rsidR="00D25F99">
        <w:rPr>
          <w:b/>
        </w:rPr>
        <w:t>ændringer</w:t>
      </w:r>
      <w:r w:rsidR="00D25F99" w:rsidRPr="004901D9">
        <w:rPr>
          <w:b/>
        </w:rPr>
        <w:t xml:space="preserve"> i forhold til den nuværende studieordning?</w:t>
      </w:r>
    </w:p>
    <w:p w14:paraId="16405495" w14:textId="63CB89A0" w:rsidR="002C4016" w:rsidRDefault="002C4016" w:rsidP="002C4016"/>
    <w:p w14:paraId="20037A4F" w14:textId="2D310DCD" w:rsidR="002C4016" w:rsidRDefault="002C4016" w:rsidP="002C4016">
      <w:pPr>
        <w:ind w:left="720"/>
      </w:pPr>
      <w:r>
        <w:t>TJ informerede om at der pågår nogen revidering af studieordningerne, som følge af opståede behov og overvejelser/ideer, men ikke nogen gennemgribende ændringer</w:t>
      </w:r>
      <w:r w:rsidR="00BF225D">
        <w:t xml:space="preserve">. Der er foretaget ændringer i det projektorienterede forløb, så det efter aftale med studienævnet vil være muligt med </w:t>
      </w:r>
      <w:r w:rsidR="000A2902">
        <w:t xml:space="preserve">et </w:t>
      </w:r>
      <w:r w:rsidR="00BF225D">
        <w:t>komprimeret undervisning</w:t>
      </w:r>
      <w:r w:rsidR="000A2902">
        <w:t>sforløb</w:t>
      </w:r>
      <w:r w:rsidR="00BF225D">
        <w:t xml:space="preserve"> frem til efterårsferien, så den er afsluttet inden </w:t>
      </w:r>
      <w:r w:rsidR="006E556A">
        <w:t xml:space="preserve">praktikken </w:t>
      </w:r>
      <w:r w:rsidR="00BF225D">
        <w:t xml:space="preserve">påbegyndes efter ferien. Under praktikken fortsættes kontakt med underviser så i forbindelse med vejledningen af individuelle studerende eller grupper. Ændringen er sket efter et ønske om bedre tid til praktikken. </w:t>
      </w:r>
    </w:p>
    <w:p w14:paraId="2ED8477A" w14:textId="736BD4F0" w:rsidR="002E61AE" w:rsidRDefault="002E61AE" w:rsidP="002C4016">
      <w:pPr>
        <w:ind w:left="720"/>
      </w:pPr>
      <w:r>
        <w:t>TJ har i samarbejde med fakultetet udviklet optagelsesprøver bestående af UniTEST og en motiveret ansøgning som skrives på stedet på 60 minutter. TJ havde ønsket 90 minutter, men det kan af logistiske årsager ikke lade sig gøre. Hver del vægter 50 %. TJ understregede igen, hvorledes digitaliseringen besværliggør og påvirker arbejdsmiljøet.</w:t>
      </w:r>
    </w:p>
    <w:p w14:paraId="12436694" w14:textId="3EC30293" w:rsidR="002E61AE" w:rsidRDefault="002E61AE" w:rsidP="002C4016">
      <w:pPr>
        <w:ind w:left="720"/>
      </w:pPr>
    </w:p>
    <w:p w14:paraId="16C32FEB" w14:textId="0E983AC1" w:rsidR="00D25F99" w:rsidRPr="00D25F99" w:rsidRDefault="002E61AE" w:rsidP="00D25F99">
      <w:pPr>
        <w:pStyle w:val="ListParagraph"/>
        <w:rPr>
          <w:b/>
        </w:rPr>
      </w:pPr>
      <w:r>
        <w:t xml:space="preserve">Ad 6. </w:t>
      </w:r>
      <w:r w:rsidR="00D25F99">
        <w:rPr>
          <w:b/>
        </w:rPr>
        <w:t>Opfølgning fra mødet med Studienævnet til videre diskussion:</w:t>
      </w:r>
      <w:r w:rsidR="000A2902">
        <w:rPr>
          <w:b/>
        </w:rPr>
        <w:t xml:space="preserve"> </w:t>
      </w:r>
      <w:r w:rsidR="00D25F99" w:rsidRPr="00D25F99">
        <w:rPr>
          <w:b/>
        </w:rPr>
        <w:t>Didaktik, respons og digitalisering</w:t>
      </w:r>
    </w:p>
    <w:p w14:paraId="40B8846A" w14:textId="0AD4E6B7" w:rsidR="006972AB" w:rsidRDefault="00737660" w:rsidP="000A2902">
      <w:pPr>
        <w:ind w:left="720"/>
      </w:pPr>
      <w:r>
        <w:t xml:space="preserve">GSA indledte punktet med at gentage behovet for at der linkes til Aftagerpanelets hjemmeside fra Mit SDU. Hun </w:t>
      </w:r>
      <w:r w:rsidR="000A2902">
        <w:t>gentog</w:t>
      </w:r>
      <w:r>
        <w:t xml:space="preserve"> også vigtigheden af at være på de sociale medier, </w:t>
      </w:r>
      <w:r>
        <w:lastRenderedPageBreak/>
        <w:t>hvor de studerende er.</w:t>
      </w:r>
      <w:r w:rsidR="000A2902">
        <w:t xml:space="preserve"> </w:t>
      </w:r>
      <w:r>
        <w:t>Med fx de tidligere omta</w:t>
      </w:r>
      <w:r w:rsidR="0017261C">
        <w:t>l</w:t>
      </w:r>
      <w:r>
        <w:t xml:space="preserve">te nyheder, aktualiteter, måske videndeling i form </w:t>
      </w:r>
      <w:r w:rsidR="00430842">
        <w:t xml:space="preserve">af </w:t>
      </w:r>
      <w:r>
        <w:t>oply</w:t>
      </w:r>
      <w:r w:rsidR="0017261C">
        <w:t>s</w:t>
      </w:r>
      <w:r>
        <w:t>ninger om praktiksteder, måske deling af praktikrapporter. TJ tilføjede at Laura Feldt har påtaget sig at være på Facebook på studiets vegne, da man ønskede det fra RELIGIO’s side. Der foreligger dog ingen strategi for brug af Facebook eller Twitter, men der er enighed i panelet om, at de sociale medier skal medtænkes</w:t>
      </w:r>
      <w:r w:rsidR="0017261C">
        <w:t xml:space="preserve"> i såvel </w:t>
      </w:r>
      <w:r w:rsidR="000A2902">
        <w:t>A</w:t>
      </w:r>
      <w:r w:rsidR="0017261C">
        <w:t>ftagerpanelets som studiets arbejde</w:t>
      </w:r>
      <w:r>
        <w:t xml:space="preserve">. LFC tilføjede her, at man på Københavns Universitet (KU) har en Instagramprofil for alumner, så man kan følge med i deres arbejdsliv, fx billeder fra deres hverdag på jobbet. LFC fandt det meget interessant og foreslog noget lignende for os.TJ erindrede om, at vi ingen alumneforening har på Religionsstudier, men at der er nedsat et lille udvalg bestående af LFC og Niels Reeh, der i første omgang skal indsamle data om hvor vores studerende har fået arbejde samt </w:t>
      </w:r>
      <w:r w:rsidR="000A2902">
        <w:t xml:space="preserve">derefter </w:t>
      </w:r>
      <w:r>
        <w:t xml:space="preserve">bruge </w:t>
      </w:r>
      <w:r w:rsidR="000A2902">
        <w:t>disse</w:t>
      </w:r>
      <w:r>
        <w:t xml:space="preserve"> som udgangspunkt for at opbygge en alumneforening. AM spurgte </w:t>
      </w:r>
      <w:proofErr w:type="gramStart"/>
      <w:r>
        <w:t>her til</w:t>
      </w:r>
      <w:proofErr w:type="gramEnd"/>
      <w:r w:rsidR="000A2902">
        <w:t>,</w:t>
      </w:r>
      <w:r>
        <w:t xml:space="preserve"> hvem der er redaktør på KUs Instagramprofil og om der mon var en overordnet styring fra KUs side. Det kunne LFC ikke svare på. </w:t>
      </w:r>
    </w:p>
    <w:p w14:paraId="369B7AB7" w14:textId="7910E716" w:rsidR="002E61AE" w:rsidRDefault="00E232E3" w:rsidP="000A2902">
      <w:pPr>
        <w:ind w:left="720"/>
      </w:pPr>
      <w:r>
        <w:t>Christian Nielbo fra Digital Humaniora, hvor også KFB</w:t>
      </w:r>
      <w:r w:rsidR="000A2902">
        <w:t xml:space="preserve"> </w:t>
      </w:r>
      <w:r>
        <w:t xml:space="preserve">var med, har udarbejdet forslag til kursusforløb </w:t>
      </w:r>
      <w:r w:rsidR="000A2902">
        <w:t>for</w:t>
      </w:r>
      <w:r>
        <w:t xml:space="preserve"> humaniorastuderende, ikke specifikt målrettet studerende på Religionsstudier. TJ udtrykte dog bekymring for</w:t>
      </w:r>
      <w:r w:rsidR="000A2902">
        <w:t>,</w:t>
      </w:r>
      <w:r>
        <w:t xml:space="preserve"> hvad der skulle vige i studieordningerne for at give plads til digitaliseringstiltag, hvis man fx vælger at gøre kurserne obligatoriske for alle studerende. TJ </w:t>
      </w:r>
      <w:r w:rsidR="005A693C">
        <w:t>ville</w:t>
      </w:r>
      <w:r>
        <w:t xml:space="preserve"> foretrække skræddersyede forløb i forbindelse med arbejde med tekster, som hjælp til at finde tekster som man ellers ikke ville se. </w:t>
      </w:r>
      <w:r w:rsidR="00201F01">
        <w:t xml:space="preserve">LFC fortalte om, at hun havde deltaget i KFB’s kursus og denne havde givet udtryk for at der skulle være både en generel og en uddannelsesspecifik del, der vedrører Religionsstudier. LFC understregede her, at man kommer for at få digital basisviden. GSA nævnte her muligheden </w:t>
      </w:r>
      <w:r w:rsidR="005A693C">
        <w:t xml:space="preserve">af </w:t>
      </w:r>
      <w:r w:rsidR="00201F01">
        <w:t xml:space="preserve">at implementere det som værktøj på uddannelsen, ABB indskød her, at der kunne være behov for at udvikle en IT-didaktik og AM mente, at det ville stille krav til universiteterne, bl.a. om tage stilling til om det skal være op til den enkelte underviser eller ligge i et andet regi. ABB nævnte her behovet for såkaldt digital dannelse, som man nu arbejder med i forhold til toning på læreruddannelserne nu – under titlen Future Class Room Teacher – for at ”opdrage” dem til at inddrage IT i deres undervisning, hvor det er relevant. ABB gav dog også udtryk for at en del af denne dannelse også kunne indebære et behov for at lukke for PC’en. TJ orienterede her om vores forsøg med </w:t>
      </w:r>
      <w:r w:rsidR="006972AB">
        <w:t xml:space="preserve">bl.a. </w:t>
      </w:r>
      <w:r w:rsidR="00201F01">
        <w:t xml:space="preserve">No devices, som tre undervisere </w:t>
      </w:r>
      <w:r w:rsidR="00901F6A">
        <w:t xml:space="preserve">har </w:t>
      </w:r>
      <w:r w:rsidR="00201F01">
        <w:t>gennemført og f</w:t>
      </w:r>
      <w:r w:rsidR="005A693C">
        <w:t>ået</w:t>
      </w:r>
      <w:r w:rsidR="00201F01">
        <w:t xml:space="preserve"> gode evalueringer af. </w:t>
      </w:r>
    </w:p>
    <w:p w14:paraId="3ADC4028" w14:textId="29840496" w:rsidR="00201F01" w:rsidRDefault="00201F01" w:rsidP="00D25F99">
      <w:pPr>
        <w:ind w:left="720"/>
      </w:pPr>
      <w:r>
        <w:t xml:space="preserve">LFC </w:t>
      </w:r>
      <w:r w:rsidR="00901F6A">
        <w:t>foreslog</w:t>
      </w:r>
      <w:r>
        <w:t xml:space="preserve"> at </w:t>
      </w:r>
      <w:r w:rsidR="00901F6A">
        <w:t>inddrage IT</w:t>
      </w:r>
      <w:r w:rsidR="005A693C">
        <w:t>-værktøj</w:t>
      </w:r>
      <w:r w:rsidR="00901F6A">
        <w:t xml:space="preserve"> </w:t>
      </w:r>
      <w:r>
        <w:t>i forbindelse med Bachelorprojektet eller speciale workshops</w:t>
      </w:r>
      <w:r w:rsidR="00901F6A">
        <w:t>, hvor man forbereder til specialeskrivningen fx i form af tilbud om separate workshops om anvendelse af IT</w:t>
      </w:r>
      <w:r w:rsidR="005A693C">
        <w:t>-værktøjer</w:t>
      </w:r>
      <w:r w:rsidR="00901F6A">
        <w:t xml:space="preserve"> i den forbindelse. Der er p.t. 4 X 2 timer til workshops, hvor der også skal være tid til at tale om de enkelte projekter. Derfor skulle det digitale tilbud ligge ud over disse timer. CV nævnte her, at de kurser som KFB havde afholdt i forhold til at applicere IT</w:t>
      </w:r>
      <w:r w:rsidR="005A693C">
        <w:t>-værktøjer</w:t>
      </w:r>
      <w:r w:rsidR="00901F6A">
        <w:t xml:space="preserve"> i undervisningen havde været meget effektive og brugbare. Hun formåede at lave konkrete øvelser med digitale værktøjer som også gav mening metodologisk. TJ mente, at Christoffer Nielbo vil kunne tilbyde det samme. CV fortsatte med at omtale de såkaldte Vodcasts</w:t>
      </w:r>
      <w:r w:rsidR="005A693C">
        <w:t>,</w:t>
      </w:r>
      <w:r w:rsidR="00042F0F">
        <w:t xml:space="preserve"> som er videoer med eksempler. LFC nævnte, at hun selv havde haft stor gavn af at have kendskab til værktøjet S</w:t>
      </w:r>
      <w:r w:rsidR="00D25F99">
        <w:t>murf</w:t>
      </w:r>
      <w:r w:rsidR="00042F0F">
        <w:t xml:space="preserve"> i forbindelse med sit BA-projekt, hvor hun havde brug for at vide, hvilke af H.</w:t>
      </w:r>
      <w:r w:rsidR="005A693C">
        <w:t xml:space="preserve"> </w:t>
      </w:r>
      <w:r w:rsidR="00042F0F">
        <w:t>C</w:t>
      </w:r>
      <w:r w:rsidR="005A693C">
        <w:t xml:space="preserve">. </w:t>
      </w:r>
      <w:r w:rsidR="00042F0F">
        <w:t xml:space="preserve">Andersens eventyr havde været mest læst i hvilke perioder og at det var gået nemt og hurtigt med at finde </w:t>
      </w:r>
      <w:r w:rsidR="005A693C">
        <w:t xml:space="preserve">relevante </w:t>
      </w:r>
      <w:r w:rsidR="00042F0F">
        <w:t>oplysninger ved at søge på titler.</w:t>
      </w:r>
    </w:p>
    <w:p w14:paraId="1C1289BF" w14:textId="7C20C6B3" w:rsidR="00042F0F" w:rsidRDefault="00042F0F" w:rsidP="00D25F99">
      <w:pPr>
        <w:ind w:left="720"/>
      </w:pPr>
      <w:r>
        <w:t xml:space="preserve">I forhold til fastholdelse af vores studerende nævnte GSA problemstillingen med at studerende kunne føle sig alene, at de kun er sig selv, og at </w:t>
      </w:r>
      <w:r w:rsidR="005A693C">
        <w:t xml:space="preserve">hun havde hørt om, at </w:t>
      </w:r>
      <w:r>
        <w:t xml:space="preserve">det skulle være både godt og relevant med både Peer </w:t>
      </w:r>
      <w:r w:rsidR="005A693C">
        <w:t>F</w:t>
      </w:r>
      <w:r>
        <w:t xml:space="preserve">eedback og Peer </w:t>
      </w:r>
      <w:r w:rsidR="005A693C">
        <w:t>G</w:t>
      </w:r>
      <w:r>
        <w:t xml:space="preserve">rade, som CV har indført, </w:t>
      </w:r>
      <w:r>
        <w:lastRenderedPageBreak/>
        <w:t>dog uden selv at have afholdt kurser</w:t>
      </w:r>
      <w:r w:rsidR="005A693C">
        <w:t>,</w:t>
      </w:r>
      <w:r>
        <w:t xml:space="preserve"> hvor det er afprøvet. Her bliver de studerende tvunget til at forholde sig til hinanden og hinandens indsatser/præstationer. TJ vendte her tilbage til forsøget med No Devices, som havde været en succes, men meget tidskrævende for de tre undervisere, der havde gennemført det. Og TJ var derfor sikker </w:t>
      </w:r>
      <w:r w:rsidR="005A693C">
        <w:t>på</w:t>
      </w:r>
      <w:r>
        <w:t xml:space="preserve">, at selv om vi kunne få bevilget midler til at gennemføre det igen, ville ingen undervisere melde sig af netop denne grund. TJ tilføjede, at det til stadighed pointeres over for underviserne, hvor vigtigt det er at </w:t>
      </w:r>
      <w:r w:rsidR="00314263">
        <w:t>forholde sig til arbejdsmarkedet</w:t>
      </w:r>
      <w:r w:rsidR="005A693C">
        <w:t xml:space="preserve">, </w:t>
      </w:r>
      <w:r w:rsidR="00314263">
        <w:t xml:space="preserve">især i relation til egne fagområder. Vores undervisning er velstruktureret på baggrund af Humanioramodellen med de fire undervisningsrum jf studieordningerne. Vi skal også tænke IT-didaktik i forhold til forskning. TJ mente, at der kunne være behov for efteruddannelse af undervisere i digitale værktøjer, så de får kendskab til mulighederne, men at der ville være varierende med interessen. TJ vidste p.t. kun om, at Niels Reeh (NR) finder det interessant. GSA spurgte her, om det kunne tænkes at NR ville kunne lave Vodcasts med eksempler, som så kunne lægges på hjemmesiden. </w:t>
      </w:r>
      <w:r w:rsidR="009D0213">
        <w:t>AM</w:t>
      </w:r>
      <w:r w:rsidR="00314263">
        <w:t xml:space="preserve"> spurgte her, hvor meget vi anvender digitale medier i undervisningen. TJ svarede, at </w:t>
      </w:r>
      <w:r w:rsidR="006972AB">
        <w:t xml:space="preserve">ikke alle bruger det lige meget. </w:t>
      </w:r>
      <w:r w:rsidR="00314263">
        <w:t xml:space="preserve"> AM tilføjede her, at der grundet gymnasiereformen med indførelse af digitalisering og digitale kompetencer betød, at kommende studerende ville have en forventning om også at møde det på universiteterne, Det er kun et spørgsmål om tid, inden det bliver påkræve</w:t>
      </w:r>
      <w:r w:rsidR="008E7450">
        <w:t>t med kendskab hertil.</w:t>
      </w:r>
    </w:p>
    <w:p w14:paraId="0F96C3D6" w14:textId="6ABF5898" w:rsidR="008E7450" w:rsidRDefault="008E7450" w:rsidP="00D25F99">
      <w:pPr>
        <w:ind w:left="720"/>
      </w:pPr>
      <w:r>
        <w:t>CV tilføjede at man i forbindelse med gymnasiereformen også har haft andre ønsker så som at koble digitalisering og innovation (karrierelæring)</w:t>
      </w:r>
      <w:r w:rsidR="009D0213">
        <w:t>,</w:t>
      </w:r>
      <w:r>
        <w:t xml:space="preserve"> og at vi skal forholde os til fænomenet innovationskompetencer. GSA tilføjede her, at de studerende i løbet af studietiden har mange muligheder og at det måske giver mulighed for at inddrage innovation. GSA kunne fortælle, at effekten af det er undersøgt og at der findes innovationsbaserede universiteter. TF tilføjede her</w:t>
      </w:r>
      <w:r w:rsidR="009D0213">
        <w:t>,</w:t>
      </w:r>
      <w:r>
        <w:t xml:space="preserve"> at innovation også er e</w:t>
      </w:r>
      <w:r w:rsidR="009D0213">
        <w:t>t</w:t>
      </w:r>
      <w:r>
        <w:t xml:space="preserve"> spørgsmål om at tænke anderledes, ud af boksen og at det bliver nødvendigt at kunne, så vi er på forkant, når kravet om innovation rammer os. GSA rundede punktet af med at nævne, at der skulle være tale om kvalificeret brug af innovat</w:t>
      </w:r>
      <w:r w:rsidR="00F275A4">
        <w:t>i</w:t>
      </w:r>
      <w:r>
        <w:t>on.</w:t>
      </w:r>
    </w:p>
    <w:p w14:paraId="5F918BD4" w14:textId="6DAE250C" w:rsidR="008E7450" w:rsidRDefault="008E7450" w:rsidP="002E61AE"/>
    <w:p w14:paraId="72284ADB" w14:textId="77777777" w:rsidR="00D25F99" w:rsidRDefault="008E7450" w:rsidP="00D25F99">
      <w:pPr>
        <w:pStyle w:val="ListParagraph"/>
        <w:rPr>
          <w:b/>
        </w:rPr>
      </w:pPr>
      <w:r>
        <w:t xml:space="preserve">Ad 7. </w:t>
      </w:r>
      <w:r w:rsidR="00D25F99">
        <w:rPr>
          <w:b/>
        </w:rPr>
        <w:t>Aftagerpanelets fokuspunkter og arbejde det næste års tid?</w:t>
      </w:r>
    </w:p>
    <w:p w14:paraId="5D5FD3FA" w14:textId="77777777" w:rsidR="00D25F99" w:rsidRDefault="00D25F99" w:rsidP="008E7450"/>
    <w:p w14:paraId="3DD51608" w14:textId="65D1820B" w:rsidR="008E7450" w:rsidRDefault="008E7450" w:rsidP="00D25F99">
      <w:pPr>
        <w:ind w:left="720"/>
      </w:pPr>
      <w:r>
        <w:t xml:space="preserve">GSA fortsatte med at erindre om, at Aftagerpanelets 4-årige periode udløber om et år og bad medlemmerne overveje, om de ville fortsætte. </w:t>
      </w:r>
      <w:r w:rsidR="00F275A4">
        <w:t xml:space="preserve">Hvis ikke skal der nedsættes et nyt panel i november 2019. </w:t>
      </w:r>
      <w:r>
        <w:t>Desuden spurgte GSA til, hvad det sidste år skal indeholde. TJ mente</w:t>
      </w:r>
      <w:r w:rsidR="009D0213">
        <w:t>,</w:t>
      </w:r>
      <w:r>
        <w:t xml:space="preserve"> at </w:t>
      </w:r>
      <w:r w:rsidR="00F275A4">
        <w:t>der skulle arbejdes med fokuspunkter som arbejde i forhold til karriereveje og kompetencer samt med PR og hjemmesiden og at der forestår et stort arbejde.</w:t>
      </w:r>
    </w:p>
    <w:p w14:paraId="18354035" w14:textId="43448C21" w:rsidR="00E232E3" w:rsidRDefault="008E7450" w:rsidP="00D25F99">
      <w:pPr>
        <w:ind w:left="720"/>
      </w:pPr>
      <w:r>
        <w:t xml:space="preserve">Der var enighed om, at </w:t>
      </w:r>
      <w:r w:rsidR="00F275A4">
        <w:t>AM og TJ</w:t>
      </w:r>
      <w:r>
        <w:t xml:space="preserve"> </w:t>
      </w:r>
      <w:r w:rsidR="00F275A4">
        <w:t xml:space="preserve">tager det første </w:t>
      </w:r>
      <w:r>
        <w:t>møde i foråret 2019 i arbejdsgruppen</w:t>
      </w:r>
      <w:r w:rsidR="00F275A4">
        <w:t xml:space="preserve"> (bestående af AM, LFC, GSA og TJ) </w:t>
      </w:r>
      <w:r>
        <w:t>omkring udarbejdel</w:t>
      </w:r>
      <w:r w:rsidR="00F275A4">
        <w:t>s</w:t>
      </w:r>
      <w:r>
        <w:t>e af pjecen</w:t>
      </w:r>
      <w:r w:rsidR="006972AB">
        <w:t xml:space="preserve"> og dynamiske hjemmeside. </w:t>
      </w:r>
      <w:r w:rsidR="00F275A4">
        <w:t>Arbejdsgruppen kommer derefter med udspil til Aftagerpanelet.</w:t>
      </w:r>
    </w:p>
    <w:p w14:paraId="291A19ED" w14:textId="75C32917" w:rsidR="00F275A4" w:rsidRDefault="00F275A4" w:rsidP="00D25F99">
      <w:pPr>
        <w:ind w:left="720"/>
      </w:pPr>
      <w:r>
        <w:t>GSA og AM indkalder så i november 2019 til opsamling i forhold til udspillet.</w:t>
      </w:r>
      <w:r w:rsidR="00860093">
        <w:t xml:space="preserve"> Forslag fra panelets medlemmer er selvfølgelig velkomne.</w:t>
      </w:r>
    </w:p>
    <w:p w14:paraId="2751525E" w14:textId="38B4CE83" w:rsidR="002E61AE" w:rsidRDefault="00F275A4" w:rsidP="00D25F99">
      <w:pPr>
        <w:ind w:left="720"/>
      </w:pPr>
      <w:r>
        <w:t>GSA håbede, at alle Aftagerpanelets medlemmer ønsker at forsætte</w:t>
      </w:r>
      <w:r w:rsidR="009D0213">
        <w:t>,</w:t>
      </w:r>
      <w:r>
        <w:t xml:space="preserve"> og TJ </w:t>
      </w:r>
      <w:r w:rsidR="009D0213">
        <w:t>tilføjede</w:t>
      </w:r>
      <w:r>
        <w:t>, at han aldrig forsømte en lejlighed til at rose Aftagerpanelets arbejde.</w:t>
      </w:r>
      <w:r w:rsidR="002E61AE">
        <w:tab/>
      </w:r>
    </w:p>
    <w:p w14:paraId="3F81EBBE" w14:textId="37C0AC19" w:rsidR="006757D5" w:rsidRDefault="00860093" w:rsidP="00D25F99">
      <w:pPr>
        <w:ind w:left="720"/>
      </w:pPr>
      <w:r>
        <w:t>AM indskød her, at man i sammensætningen af panelet skule overveje dets relevan</w:t>
      </w:r>
      <w:r w:rsidR="009D0213">
        <w:t>s</w:t>
      </w:r>
      <w:r>
        <w:t xml:space="preserve">. De fleste studerende vælger fortsat gymnasievejen, men at det efter gymnasiereformen ser dystert ud i forhold til jobmuligheder, og at vi derfor skal fremme inspirationen til at søge andre veje. Der vil fx ikke være tale om ansættelser i gymnasierne i 2019, og institutionerne bryder gradvist sammen pga. besparelser. Der vil til de få stillinger være mange ansøgere. Det kunne CV bekræfte: til hver stilling i gymnasiet kan forventes 500 ansøgere. </w:t>
      </w:r>
      <w:r w:rsidR="006757D5">
        <w:t xml:space="preserve">Der vil </w:t>
      </w:r>
      <w:r w:rsidR="006757D5">
        <w:lastRenderedPageBreak/>
        <w:t xml:space="preserve">måske </w:t>
      </w:r>
      <w:r w:rsidR="009D0213">
        <w:t xml:space="preserve">ud af 100 kandidater med religion </w:t>
      </w:r>
      <w:r w:rsidR="006757D5">
        <w:t xml:space="preserve">være brug for 5 gymnasielærere med religion på landsplan. </w:t>
      </w:r>
      <w:r>
        <w:t>Generationsskiftet er sket i gymnasierne, der er derfor ikke udsigt til flere stillinger inden for de nuværende rammer. AM ga</w:t>
      </w:r>
      <w:r w:rsidR="006757D5">
        <w:t>v</w:t>
      </w:r>
      <w:r>
        <w:t xml:space="preserve"> udtryk for vigtigheden af at sørge for at Religionsstudier fortsat vil være en attraktiv uddannelse</w:t>
      </w:r>
      <w:r w:rsidR="009D0213">
        <w:t>,</w:t>
      </w:r>
      <w:r>
        <w:t xml:space="preserve"> trods de dystre udsigter. Hun nævnte i den forbindelse</w:t>
      </w:r>
      <w:r w:rsidR="006757D5">
        <w:t>,</w:t>
      </w:r>
      <w:r>
        <w:t xml:space="preserve"> at man kunne overveje at inddrage </w:t>
      </w:r>
      <w:r w:rsidR="006972AB">
        <w:t xml:space="preserve">Institut for </w:t>
      </w:r>
      <w:r>
        <w:t xml:space="preserve">Menneskerettigheder på en anden måde end tidligere. Evt. ved at kontakte en, der kan holde oplæg om det. LFC nævnte her vigtigheden af at få oprettet et alumnenet, så vi bedre kan finde de relevante </w:t>
      </w:r>
      <w:r w:rsidR="006757D5">
        <w:t xml:space="preserve">og interessante </w:t>
      </w:r>
      <w:r>
        <w:t>oplægsholdere. CV mente også, som foreslået tidligere</w:t>
      </w:r>
      <w:r w:rsidR="006757D5">
        <w:t>, at</w:t>
      </w:r>
      <w:r>
        <w:t xml:space="preserve"> en mere personlig kontakt med oplægsholderne </w:t>
      </w:r>
      <w:r w:rsidR="006757D5">
        <w:t xml:space="preserve">kunne </w:t>
      </w:r>
      <w:r>
        <w:t xml:space="preserve">gøre Karrieredagen mere vedkommende for de studerende, uanset hvor langt de er nået i uddannelsen. ABB spurgte LFC </w:t>
      </w:r>
      <w:r w:rsidR="009D0213">
        <w:t>om</w:t>
      </w:r>
      <w:r>
        <w:t xml:space="preserve"> de stu</w:t>
      </w:r>
      <w:r w:rsidR="006757D5">
        <w:t>d</w:t>
      </w:r>
      <w:r>
        <w:t>erende taler om</w:t>
      </w:r>
      <w:r w:rsidR="006757D5">
        <w:t>, hvad de gerne vil arbejde med</w:t>
      </w:r>
      <w:r w:rsidR="009D0213">
        <w:t>,</w:t>
      </w:r>
      <w:r w:rsidR="006757D5">
        <w:t xml:space="preserve"> og det kunne LFC bekræfte. De studerende er meget åbne om dette</w:t>
      </w:r>
      <w:r w:rsidR="009D0213">
        <w:t>;</w:t>
      </w:r>
      <w:r w:rsidR="006757D5">
        <w:t xml:space="preserve"> men har brug for at få deres karrieremuligheder gjort mere konkrete. ABB syntes om TJ’s idé med korte oplæg og derefter spørgsmål til oplægsholderen. TJ udtrykte sin store ros til </w:t>
      </w:r>
      <w:r w:rsidR="009D0213">
        <w:t>Aftager</w:t>
      </w:r>
      <w:r w:rsidR="006757D5">
        <w:t>panelet for dets store arbejde med at tænke innovativt i forhold til andre karriereveje end gymnasievejen. Han tilsluttede sig alt, hvad der var blevet drøftet og gav udtryk for vigtigheden af</w:t>
      </w:r>
      <w:r w:rsidR="009D0213">
        <w:t>,</w:t>
      </w:r>
      <w:r w:rsidR="006757D5">
        <w:t xml:space="preserve"> at give de studerende en passende mængde selvtillid til at de kan tænke sig selv ind i forskellige sammenhænge, tillid til at kunne applicere sin faglighed, så de kan se selv i fx Dansk Flygtningehjælp, Udlændingestyrelsen eller Læger uden Grænser bl.</w:t>
      </w:r>
      <w:r w:rsidR="00582A9B">
        <w:t xml:space="preserve"> </w:t>
      </w:r>
      <w:r w:rsidR="006757D5">
        <w:t>andre</w:t>
      </w:r>
      <w:r w:rsidR="00582A9B">
        <w:t>.</w:t>
      </w:r>
      <w:r w:rsidR="009D0213">
        <w:t>TJ</w:t>
      </w:r>
      <w:r w:rsidR="006757D5">
        <w:t xml:space="preserve"> understregede, at vi ikke må tale de studerende ind i panik ved at </w:t>
      </w:r>
      <w:r w:rsidR="00582A9B">
        <w:t>tale professionsrettet, derfor trænges et nyt fokus, herunder de studerende</w:t>
      </w:r>
      <w:r w:rsidR="009D0213">
        <w:t>s</w:t>
      </w:r>
      <w:r w:rsidR="00582A9B">
        <w:t xml:space="preserve"> tillid til egne evner og kompetencer. GSA afrundede med at understrege, at vores studerende er en del af fremtiden og derfor skal klædes på til at møde den, men at det fortsat er vigtigt, at de får tid til faglig fordybelse for at opnå en uddannelse af høj kvalitet.</w:t>
      </w:r>
    </w:p>
    <w:p w14:paraId="6022609F" w14:textId="4BD2B9DD" w:rsidR="00A70FC2" w:rsidRDefault="006757D5" w:rsidP="00D25F99">
      <w:pPr>
        <w:ind w:left="720"/>
      </w:pPr>
      <w:r>
        <w:t xml:space="preserve">Der var enighed om, at der </w:t>
      </w:r>
      <w:r w:rsidR="00582A9B">
        <w:t>forestår et stort udviklingsarbejde</w:t>
      </w:r>
      <w:r w:rsidR="009D0213">
        <w:t>,</w:t>
      </w:r>
      <w:r w:rsidR="00582A9B">
        <w:t xml:space="preserve"> som alle medlemmer </w:t>
      </w:r>
      <w:r w:rsidR="009D0213">
        <w:t>ser</w:t>
      </w:r>
      <w:r w:rsidR="00582A9B">
        <w:t xml:space="preserve"> frem til at være en del af.</w:t>
      </w:r>
    </w:p>
    <w:p w14:paraId="127779AF" w14:textId="6A2E29A5" w:rsidR="00582A9B" w:rsidRDefault="00582A9B" w:rsidP="00D25F99">
      <w:pPr>
        <w:ind w:firstLine="720"/>
      </w:pPr>
      <w:r>
        <w:t>GSA afsluttede med at takke alle for deres deltagelse og input.</w:t>
      </w:r>
    </w:p>
    <w:p w14:paraId="67EA9D1F" w14:textId="77777777" w:rsidR="00A70FC2" w:rsidRDefault="00A70FC2" w:rsidP="00D828E4">
      <w:pPr>
        <w:pStyle w:val="ListParagraph"/>
      </w:pPr>
    </w:p>
    <w:p w14:paraId="1C975A0F" w14:textId="10626B11" w:rsidR="00A70FC2" w:rsidRDefault="006E556A" w:rsidP="00D828E4">
      <w:pPr>
        <w:pStyle w:val="ListParagraph"/>
      </w:pPr>
      <w:r>
        <w:t>Ad 8. Evt.</w:t>
      </w:r>
    </w:p>
    <w:p w14:paraId="2AB2320F" w14:textId="0D9DAC79" w:rsidR="006E556A" w:rsidRPr="00A70FC2" w:rsidRDefault="006E556A" w:rsidP="00D828E4">
      <w:pPr>
        <w:pStyle w:val="ListParagraph"/>
      </w:pPr>
      <w:r>
        <w:t>Der var intet til dette punkt.</w:t>
      </w:r>
    </w:p>
    <w:sectPr w:rsidR="006E556A" w:rsidRPr="00A70FC2" w:rsidSect="006979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CC810B6"/>
    <w:lvl w:ilvl="0">
      <w:start w:val="1"/>
      <w:numFmt w:val="decimal"/>
      <w:pStyle w:val="ListNumber"/>
      <w:lvlText w:val="%1."/>
      <w:lvlJc w:val="left"/>
      <w:pPr>
        <w:tabs>
          <w:tab w:val="num" w:pos="360"/>
        </w:tabs>
        <w:ind w:left="360" w:hanging="360"/>
      </w:pPr>
    </w:lvl>
  </w:abstractNum>
  <w:abstractNum w:abstractNumId="1" w15:restartNumberingAfterBreak="0">
    <w:nsid w:val="005432A8"/>
    <w:multiLevelType w:val="hybridMultilevel"/>
    <w:tmpl w:val="2CF048AE"/>
    <w:lvl w:ilvl="0" w:tplc="A2507D44">
      <w:start w:val="1"/>
      <w:numFmt w:val="decimal"/>
      <w:lvlText w:val="%1."/>
      <w:lvlJc w:val="left"/>
      <w:pPr>
        <w:ind w:left="720" w:hanging="360"/>
      </w:pPr>
      <w:rPr>
        <w:rFonts w:hint="default"/>
        <w:strike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6D1A00"/>
    <w:multiLevelType w:val="hybridMultilevel"/>
    <w:tmpl w:val="D81A03D6"/>
    <w:lvl w:ilvl="0" w:tplc="F7EA84A2">
      <w:start w:val="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F763055"/>
    <w:multiLevelType w:val="hybridMultilevel"/>
    <w:tmpl w:val="2CF048AE"/>
    <w:lvl w:ilvl="0" w:tplc="A2507D44">
      <w:start w:val="1"/>
      <w:numFmt w:val="decimal"/>
      <w:lvlText w:val="%1."/>
      <w:lvlJc w:val="left"/>
      <w:pPr>
        <w:ind w:left="720" w:hanging="360"/>
      </w:pPr>
      <w:rPr>
        <w:rFonts w:hint="default"/>
        <w:strike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FB5689"/>
    <w:multiLevelType w:val="hybridMultilevel"/>
    <w:tmpl w:val="882C8EA0"/>
    <w:lvl w:ilvl="0" w:tplc="6E64561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06668CC"/>
    <w:multiLevelType w:val="hybridMultilevel"/>
    <w:tmpl w:val="99501E58"/>
    <w:lvl w:ilvl="0" w:tplc="700E4F6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1952EA6"/>
    <w:multiLevelType w:val="hybridMultilevel"/>
    <w:tmpl w:val="FB266BD4"/>
    <w:lvl w:ilvl="0" w:tplc="CCB24E4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BF41579"/>
    <w:multiLevelType w:val="hybridMultilevel"/>
    <w:tmpl w:val="CF8EF3FE"/>
    <w:lvl w:ilvl="0" w:tplc="D3BC8098">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7E3C2676"/>
    <w:multiLevelType w:val="hybridMultilevel"/>
    <w:tmpl w:val="9E00F4B4"/>
    <w:lvl w:ilvl="0" w:tplc="64EC450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8"/>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E8"/>
    <w:rsid w:val="000311A3"/>
    <w:rsid w:val="00042F0F"/>
    <w:rsid w:val="00064490"/>
    <w:rsid w:val="000748DE"/>
    <w:rsid w:val="0008491E"/>
    <w:rsid w:val="000A2902"/>
    <w:rsid w:val="000B6D70"/>
    <w:rsid w:val="000B6F9E"/>
    <w:rsid w:val="000F76CD"/>
    <w:rsid w:val="0010451E"/>
    <w:rsid w:val="00122F9A"/>
    <w:rsid w:val="00167646"/>
    <w:rsid w:val="0017261C"/>
    <w:rsid w:val="001963FE"/>
    <w:rsid w:val="001B0478"/>
    <w:rsid w:val="001C2D56"/>
    <w:rsid w:val="001D5299"/>
    <w:rsid w:val="001E5A62"/>
    <w:rsid w:val="001F1234"/>
    <w:rsid w:val="00201F01"/>
    <w:rsid w:val="002331E3"/>
    <w:rsid w:val="002C4016"/>
    <w:rsid w:val="002E61AE"/>
    <w:rsid w:val="00310FAF"/>
    <w:rsid w:val="00314263"/>
    <w:rsid w:val="00336FA8"/>
    <w:rsid w:val="0034252B"/>
    <w:rsid w:val="00362B57"/>
    <w:rsid w:val="00392C74"/>
    <w:rsid w:val="00396E12"/>
    <w:rsid w:val="003C32D3"/>
    <w:rsid w:val="003D3509"/>
    <w:rsid w:val="003E0A0E"/>
    <w:rsid w:val="003F0D98"/>
    <w:rsid w:val="00421831"/>
    <w:rsid w:val="00425953"/>
    <w:rsid w:val="00430842"/>
    <w:rsid w:val="00446E94"/>
    <w:rsid w:val="00467A03"/>
    <w:rsid w:val="00476825"/>
    <w:rsid w:val="00476CAD"/>
    <w:rsid w:val="00482633"/>
    <w:rsid w:val="00483E7B"/>
    <w:rsid w:val="004901D9"/>
    <w:rsid w:val="004A5715"/>
    <w:rsid w:val="004E3148"/>
    <w:rsid w:val="004E483F"/>
    <w:rsid w:val="00504919"/>
    <w:rsid w:val="00513AF0"/>
    <w:rsid w:val="00527977"/>
    <w:rsid w:val="005667D0"/>
    <w:rsid w:val="00582A9B"/>
    <w:rsid w:val="00590D99"/>
    <w:rsid w:val="00590E18"/>
    <w:rsid w:val="005A693C"/>
    <w:rsid w:val="005D48B8"/>
    <w:rsid w:val="00605639"/>
    <w:rsid w:val="00613AE1"/>
    <w:rsid w:val="006441A8"/>
    <w:rsid w:val="00650005"/>
    <w:rsid w:val="006757D5"/>
    <w:rsid w:val="006808BC"/>
    <w:rsid w:val="00692433"/>
    <w:rsid w:val="006972AB"/>
    <w:rsid w:val="006979D9"/>
    <w:rsid w:val="006E556A"/>
    <w:rsid w:val="006F033B"/>
    <w:rsid w:val="00703572"/>
    <w:rsid w:val="00725D0F"/>
    <w:rsid w:val="00737660"/>
    <w:rsid w:val="00753682"/>
    <w:rsid w:val="007A7D92"/>
    <w:rsid w:val="007B4787"/>
    <w:rsid w:val="007B79B6"/>
    <w:rsid w:val="007D3D8B"/>
    <w:rsid w:val="007D5FBC"/>
    <w:rsid w:val="007D7453"/>
    <w:rsid w:val="007F68F3"/>
    <w:rsid w:val="00802215"/>
    <w:rsid w:val="008374F3"/>
    <w:rsid w:val="00860093"/>
    <w:rsid w:val="0087183F"/>
    <w:rsid w:val="00891535"/>
    <w:rsid w:val="008940D5"/>
    <w:rsid w:val="00895B90"/>
    <w:rsid w:val="008A26F1"/>
    <w:rsid w:val="008B346A"/>
    <w:rsid w:val="008C0930"/>
    <w:rsid w:val="008C0BCE"/>
    <w:rsid w:val="008D560D"/>
    <w:rsid w:val="008E7450"/>
    <w:rsid w:val="008F0D94"/>
    <w:rsid w:val="00901F6A"/>
    <w:rsid w:val="00905A6C"/>
    <w:rsid w:val="00906D5A"/>
    <w:rsid w:val="009347D6"/>
    <w:rsid w:val="009D0213"/>
    <w:rsid w:val="009D11CA"/>
    <w:rsid w:val="00A005D6"/>
    <w:rsid w:val="00A0753A"/>
    <w:rsid w:val="00A36291"/>
    <w:rsid w:val="00A4335F"/>
    <w:rsid w:val="00A52678"/>
    <w:rsid w:val="00A57F3E"/>
    <w:rsid w:val="00A6069F"/>
    <w:rsid w:val="00A70FC2"/>
    <w:rsid w:val="00A83C62"/>
    <w:rsid w:val="00B00086"/>
    <w:rsid w:val="00B032C5"/>
    <w:rsid w:val="00B41F80"/>
    <w:rsid w:val="00B72940"/>
    <w:rsid w:val="00B95396"/>
    <w:rsid w:val="00BE29FB"/>
    <w:rsid w:val="00BF225D"/>
    <w:rsid w:val="00BF3FAB"/>
    <w:rsid w:val="00C02C70"/>
    <w:rsid w:val="00C229E8"/>
    <w:rsid w:val="00C3256C"/>
    <w:rsid w:val="00C524D8"/>
    <w:rsid w:val="00C73A03"/>
    <w:rsid w:val="00C82542"/>
    <w:rsid w:val="00CA4894"/>
    <w:rsid w:val="00D25291"/>
    <w:rsid w:val="00D25F99"/>
    <w:rsid w:val="00D44D1C"/>
    <w:rsid w:val="00D4793C"/>
    <w:rsid w:val="00D60D59"/>
    <w:rsid w:val="00D61ED9"/>
    <w:rsid w:val="00D77274"/>
    <w:rsid w:val="00D828E4"/>
    <w:rsid w:val="00D951D2"/>
    <w:rsid w:val="00DA5A36"/>
    <w:rsid w:val="00DB2ECB"/>
    <w:rsid w:val="00DB30F4"/>
    <w:rsid w:val="00E232E3"/>
    <w:rsid w:val="00E26449"/>
    <w:rsid w:val="00E639AA"/>
    <w:rsid w:val="00E71360"/>
    <w:rsid w:val="00E91D22"/>
    <w:rsid w:val="00EB410C"/>
    <w:rsid w:val="00EB613A"/>
    <w:rsid w:val="00EC6BC1"/>
    <w:rsid w:val="00F20834"/>
    <w:rsid w:val="00F275A4"/>
    <w:rsid w:val="00F46BC5"/>
    <w:rsid w:val="00F52626"/>
    <w:rsid w:val="00F53173"/>
    <w:rsid w:val="00F54F50"/>
    <w:rsid w:val="00F86976"/>
    <w:rsid w:val="00FB14F4"/>
    <w:rsid w:val="00FE6D38"/>
    <w:rsid w:val="00FE7912"/>
    <w:rsid w:val="00FF7D48"/>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08CC"/>
  <w15:docId w15:val="{E3B5B305-019F-4A96-97A0-0D6E2CEC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E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229E8"/>
    <w:pPr>
      <w:keepNext/>
      <w:jc w:val="center"/>
      <w:outlineLvl w:val="1"/>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29E8"/>
    <w:rPr>
      <w:rFonts w:ascii="Arial" w:eastAsia="Times New Roman" w:hAnsi="Arial" w:cs="Times New Roman"/>
      <w:b/>
      <w:sz w:val="48"/>
      <w:szCs w:val="20"/>
    </w:rPr>
  </w:style>
  <w:style w:type="paragraph" w:styleId="ListParagraph">
    <w:name w:val="List Paragraph"/>
    <w:basedOn w:val="Normal"/>
    <w:uiPriority w:val="34"/>
    <w:qFormat/>
    <w:rsid w:val="00C229E8"/>
    <w:pPr>
      <w:ind w:left="720"/>
      <w:contextualSpacing/>
    </w:pPr>
  </w:style>
  <w:style w:type="character" w:styleId="CommentReference">
    <w:name w:val="annotation reference"/>
    <w:basedOn w:val="DefaultParagraphFont"/>
    <w:uiPriority w:val="99"/>
    <w:semiHidden/>
    <w:unhideWhenUsed/>
    <w:rsid w:val="0034252B"/>
    <w:rPr>
      <w:sz w:val="18"/>
      <w:szCs w:val="18"/>
    </w:rPr>
  </w:style>
  <w:style w:type="paragraph" w:styleId="CommentText">
    <w:name w:val="annotation text"/>
    <w:basedOn w:val="Normal"/>
    <w:link w:val="CommentTextChar"/>
    <w:uiPriority w:val="99"/>
    <w:semiHidden/>
    <w:unhideWhenUsed/>
    <w:rsid w:val="0034252B"/>
    <w:rPr>
      <w:szCs w:val="24"/>
    </w:rPr>
  </w:style>
  <w:style w:type="character" w:customStyle="1" w:styleId="CommentTextChar">
    <w:name w:val="Comment Text Char"/>
    <w:basedOn w:val="DefaultParagraphFont"/>
    <w:link w:val="CommentText"/>
    <w:uiPriority w:val="99"/>
    <w:semiHidden/>
    <w:rsid w:val="0034252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4252B"/>
    <w:rPr>
      <w:b/>
      <w:bCs/>
      <w:sz w:val="20"/>
      <w:szCs w:val="20"/>
    </w:rPr>
  </w:style>
  <w:style w:type="character" w:customStyle="1" w:styleId="CommentSubjectChar">
    <w:name w:val="Comment Subject Char"/>
    <w:basedOn w:val="CommentTextChar"/>
    <w:link w:val="CommentSubject"/>
    <w:uiPriority w:val="99"/>
    <w:semiHidden/>
    <w:rsid w:val="003425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252B"/>
    <w:rPr>
      <w:sz w:val="18"/>
      <w:szCs w:val="18"/>
    </w:rPr>
  </w:style>
  <w:style w:type="character" w:customStyle="1" w:styleId="BalloonTextChar">
    <w:name w:val="Balloon Text Char"/>
    <w:basedOn w:val="DefaultParagraphFont"/>
    <w:link w:val="BalloonText"/>
    <w:uiPriority w:val="99"/>
    <w:semiHidden/>
    <w:rsid w:val="0034252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76825"/>
    <w:rPr>
      <w:color w:val="0000FF" w:themeColor="hyperlink"/>
      <w:u w:val="single"/>
    </w:rPr>
  </w:style>
  <w:style w:type="character" w:customStyle="1" w:styleId="Ulstomtale1">
    <w:name w:val="Uløst omtale1"/>
    <w:basedOn w:val="DefaultParagraphFont"/>
    <w:uiPriority w:val="99"/>
    <w:semiHidden/>
    <w:unhideWhenUsed/>
    <w:rsid w:val="00A0753A"/>
    <w:rPr>
      <w:color w:val="605E5C"/>
      <w:shd w:val="clear" w:color="auto" w:fill="E1DFDD"/>
    </w:rPr>
  </w:style>
  <w:style w:type="paragraph" w:styleId="ListNumber">
    <w:name w:val="List Number"/>
    <w:basedOn w:val="Normal"/>
    <w:uiPriority w:val="99"/>
    <w:unhideWhenUsed/>
    <w:rsid w:val="00D25F99"/>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fakulteterne/humaniora/samarbejde/aftagerpanel_r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1E2A2-A604-461C-8CF8-B3220EBE19B2}">
  <ds:schemaRefs>
    <ds:schemaRef ds:uri="2cfb10e1-bf54-4db8-a9a3-064e7248bb47"/>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14ffdaa9-cf8e-49e5-9a84-5f73ba4a7d12"/>
    <ds:schemaRef ds:uri="http://purl.org/dc/dcmitype/"/>
  </ds:schemaRefs>
</ds:datastoreItem>
</file>

<file path=customXml/itemProps2.xml><?xml version="1.0" encoding="utf-8"?>
<ds:datastoreItem xmlns:ds="http://schemas.openxmlformats.org/officeDocument/2006/customXml" ds:itemID="{593E4FA4-CFC6-428F-AEE5-9ED6B4F8C7EB}">
  <ds:schemaRefs>
    <ds:schemaRef ds:uri="http://schemas.microsoft.com/sharepoint/v3/contenttype/forms"/>
  </ds:schemaRefs>
</ds:datastoreItem>
</file>

<file path=customXml/itemProps3.xml><?xml version="1.0" encoding="utf-8"?>
<ds:datastoreItem xmlns:ds="http://schemas.openxmlformats.org/officeDocument/2006/customXml" ds:itemID="{8DE5EE0C-F36D-4C97-9E0F-BC9BCDB25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3449</Words>
  <Characters>21044</Characters>
  <Application>Microsoft Office Word</Application>
  <DocSecurity>0</DocSecurity>
  <Lines>175</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Gyldendal</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Skov Andersen</dc:creator>
  <cp:lastModifiedBy>Tine Jambang</cp:lastModifiedBy>
  <cp:revision>2</cp:revision>
  <dcterms:created xsi:type="dcterms:W3CDTF">2019-02-11T10:30:00Z</dcterms:created>
  <dcterms:modified xsi:type="dcterms:W3CDTF">2019-02-11T10:30:00Z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{06FB13EF-0D5C-4D70-83D8-981D945C5347}</vt:lpwstr>
  </property>
  <property fmtid="{D5CDD505-2E9C-101B-9397-08002B2CF9AE}" pid="3" name="ContentTypeId">
    <vt:lpwstr>0x0101009CBDD3C4660AB5439B05904D46F3AEE7</vt:lpwstr>
  </property>
</Properties>
</file>