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5B7" w:rsidRPr="00395322" w:rsidRDefault="00AF50FD" w:rsidP="00D00DCE">
      <w:pPr>
        <w:jc w:val="both"/>
      </w:pPr>
      <w:r>
        <w:t>7</w:t>
      </w:r>
      <w:r w:rsidR="000B05B7">
        <w:tab/>
      </w:r>
      <w:r w:rsidR="000B05B7">
        <w:tab/>
      </w:r>
      <w:r w:rsidR="000B05B7">
        <w:tab/>
      </w:r>
      <w:r w:rsidR="000B05B7">
        <w:tab/>
      </w:r>
      <w:r w:rsidR="000B05B7">
        <w:tab/>
      </w:r>
      <w:r w:rsidR="000B05B7">
        <w:tab/>
      </w:r>
      <w:r w:rsidR="000B05B7">
        <w:tab/>
      </w:r>
      <w:r w:rsidR="000B05B7">
        <w:tab/>
      </w:r>
    </w:p>
    <w:p w:rsidR="000B05B7" w:rsidRPr="000B05B7" w:rsidRDefault="000B05B7">
      <w:pPr>
        <w:pStyle w:val="Overskrift2"/>
        <w:rPr>
          <w:rFonts w:ascii="Times New Roman" w:hAnsi="Times New Roman"/>
        </w:rPr>
      </w:pPr>
    </w:p>
    <w:p w:rsidR="00941C31" w:rsidRDefault="00F6367B">
      <w:pPr>
        <w:pStyle w:val="Overskrift2"/>
        <w:rPr>
          <w:rFonts w:ascii="Times New Roman" w:hAnsi="Times New Roman"/>
        </w:rPr>
      </w:pPr>
      <w:r w:rsidRPr="000B05B7">
        <w:rPr>
          <w:rFonts w:ascii="Times New Roman" w:hAnsi="Times New Roman"/>
        </w:rPr>
        <w:t>REFERAT</w:t>
      </w:r>
    </w:p>
    <w:p w:rsidR="00D46377" w:rsidRDefault="00D46377" w:rsidP="00D46377">
      <w:pPr>
        <w:jc w:val="center"/>
        <w:rPr>
          <w:b/>
          <w:sz w:val="36"/>
          <w:szCs w:val="36"/>
        </w:rPr>
      </w:pPr>
      <w:r>
        <w:rPr>
          <w:b/>
          <w:sz w:val="36"/>
          <w:szCs w:val="36"/>
        </w:rPr>
        <w:t xml:space="preserve">Møde i Aftagerpanelet for </w:t>
      </w:r>
      <w:r w:rsidR="008F58F4">
        <w:rPr>
          <w:b/>
          <w:sz w:val="36"/>
          <w:szCs w:val="36"/>
        </w:rPr>
        <w:t>Religionsstudier</w:t>
      </w:r>
    </w:p>
    <w:p w:rsidR="008F58F4" w:rsidRPr="00D46377" w:rsidRDefault="001311E2" w:rsidP="00D46377">
      <w:pPr>
        <w:jc w:val="center"/>
        <w:rPr>
          <w:b/>
          <w:sz w:val="36"/>
          <w:szCs w:val="36"/>
        </w:rPr>
      </w:pPr>
      <w:r>
        <w:rPr>
          <w:b/>
          <w:sz w:val="36"/>
          <w:szCs w:val="36"/>
        </w:rPr>
        <w:t>18. november 2013 kl. 14.30</w:t>
      </w:r>
      <w:r w:rsidR="008F58F4">
        <w:rPr>
          <w:b/>
          <w:sz w:val="36"/>
          <w:szCs w:val="36"/>
        </w:rPr>
        <w:t>-16.30</w:t>
      </w:r>
    </w:p>
    <w:p w:rsidR="00941C31" w:rsidRPr="000B05B7" w:rsidRDefault="00941C31">
      <w:pPr>
        <w:jc w:val="both"/>
      </w:pPr>
    </w:p>
    <w:p w:rsidR="00941C31" w:rsidRPr="000B05B7" w:rsidRDefault="00941C31">
      <w:pPr>
        <w:jc w:val="both"/>
      </w:pPr>
    </w:p>
    <w:p w:rsidR="00941C31" w:rsidRPr="00395322" w:rsidRDefault="000B05B7">
      <w:pPr>
        <w:jc w:val="both"/>
      </w:pPr>
      <w:r>
        <w:t>E</w:t>
      </w:r>
      <w:r w:rsidR="00D4454A" w:rsidRPr="00395322">
        <w:t xml:space="preserve">mne: </w:t>
      </w:r>
      <w:r w:rsidR="00D4454A" w:rsidRPr="00395322">
        <w:tab/>
      </w:r>
      <w:r w:rsidR="00D4454A" w:rsidRPr="00395322">
        <w:tab/>
      </w:r>
      <w:r w:rsidR="008F58F4">
        <w:tab/>
        <w:t>Møde i aftagerpanelet for Religionsstudier</w:t>
      </w:r>
    </w:p>
    <w:p w:rsidR="00D4454A" w:rsidRPr="00395322" w:rsidRDefault="000B05B7">
      <w:pPr>
        <w:jc w:val="both"/>
      </w:pPr>
      <w:r>
        <w:t>D</w:t>
      </w:r>
      <w:r w:rsidR="00D4454A" w:rsidRPr="00395322">
        <w:t xml:space="preserve">ato og </w:t>
      </w:r>
      <w:r>
        <w:t>tidspunkt</w:t>
      </w:r>
      <w:r w:rsidR="00D4454A" w:rsidRPr="00395322">
        <w:t xml:space="preserve">: </w:t>
      </w:r>
      <w:r w:rsidR="00D4454A" w:rsidRPr="00395322">
        <w:tab/>
      </w:r>
      <w:r w:rsidR="001311E2">
        <w:t>Mandag den 18. november</w:t>
      </w:r>
      <w:r w:rsidR="008F58F4">
        <w:t xml:space="preserve"> 2013</w:t>
      </w:r>
    </w:p>
    <w:p w:rsidR="00D4454A" w:rsidRDefault="000B05B7">
      <w:pPr>
        <w:jc w:val="both"/>
      </w:pPr>
      <w:r>
        <w:t>S</w:t>
      </w:r>
      <w:r w:rsidR="00D4454A" w:rsidRPr="00395322">
        <w:t xml:space="preserve">ted: </w:t>
      </w:r>
      <w:r w:rsidR="00D4454A" w:rsidRPr="00395322">
        <w:tab/>
      </w:r>
      <w:r w:rsidR="00D4454A" w:rsidRPr="00395322">
        <w:tab/>
      </w:r>
      <w:r w:rsidR="001311E2">
        <w:tab/>
        <w:t>Socialstyrelsen, Landemærket 9, København</w:t>
      </w:r>
    </w:p>
    <w:p w:rsidR="00E1622F" w:rsidRDefault="000B05B7" w:rsidP="00D00DCE">
      <w:pPr>
        <w:ind w:left="2550" w:hanging="2550"/>
        <w:jc w:val="both"/>
      </w:pPr>
      <w:r>
        <w:t>D</w:t>
      </w:r>
      <w:r w:rsidR="00E1622F">
        <w:t>eltagere:</w:t>
      </w:r>
      <w:r w:rsidR="00E1622F">
        <w:tab/>
      </w:r>
      <w:r w:rsidR="00E1622F">
        <w:tab/>
      </w:r>
      <w:r w:rsidR="008F58F4">
        <w:t>Tim Jensen (TJ), Henrik Juul (HJ), Ditte Ehrenreich (DE)</w:t>
      </w:r>
      <w:r w:rsidR="001311E2">
        <w:t>, Bente Clausen (BC), Lasse Jensby (LJ)</w:t>
      </w:r>
    </w:p>
    <w:p w:rsidR="00890BF3" w:rsidRDefault="00E1622F" w:rsidP="0097664C">
      <w:pPr>
        <w:ind w:left="2550" w:hanging="2550"/>
        <w:jc w:val="both"/>
      </w:pPr>
      <w:r>
        <w:t>Afbud fra:</w:t>
      </w:r>
      <w:r>
        <w:tab/>
      </w:r>
      <w:r w:rsidR="008F58F4">
        <w:t>Trine Fenger (TF), Kristine Munk (KM)</w:t>
      </w:r>
    </w:p>
    <w:p w:rsidR="008F58F4" w:rsidRPr="0097664C" w:rsidRDefault="008F58F4" w:rsidP="0097664C">
      <w:pPr>
        <w:ind w:left="2550" w:hanging="2550"/>
        <w:jc w:val="both"/>
        <w:rPr>
          <w:szCs w:val="24"/>
        </w:rPr>
      </w:pPr>
    </w:p>
    <w:p w:rsidR="00E1622F" w:rsidRPr="00395322" w:rsidRDefault="00E1622F">
      <w:pPr>
        <w:jc w:val="both"/>
      </w:pPr>
      <w:r>
        <w:t>Referent:</w:t>
      </w:r>
      <w:r>
        <w:tab/>
      </w:r>
      <w:r>
        <w:tab/>
      </w:r>
      <w:r w:rsidR="00890BF3">
        <w:t>Ingelise Nielsen</w:t>
      </w:r>
    </w:p>
    <w:p w:rsidR="00D4454A" w:rsidRPr="00395322" w:rsidRDefault="00D4454A">
      <w:pPr>
        <w:jc w:val="both"/>
      </w:pPr>
    </w:p>
    <w:p w:rsidR="00D4454A" w:rsidRPr="00395322" w:rsidRDefault="00D4454A">
      <w:pPr>
        <w:jc w:val="both"/>
      </w:pPr>
    </w:p>
    <w:p w:rsidR="00F6367B" w:rsidRPr="00E1622F" w:rsidRDefault="00F6367B">
      <w:pPr>
        <w:jc w:val="both"/>
        <w:rPr>
          <w:b/>
        </w:rPr>
      </w:pPr>
      <w:r w:rsidRPr="00E1622F">
        <w:rPr>
          <w:b/>
        </w:rPr>
        <w:t>Dagsorden:</w:t>
      </w:r>
    </w:p>
    <w:p w:rsidR="00F6367B" w:rsidRPr="00395322" w:rsidRDefault="00F6367B">
      <w:pPr>
        <w:jc w:val="both"/>
      </w:pPr>
    </w:p>
    <w:p w:rsidR="008002EC" w:rsidRDefault="00D4454A">
      <w:pPr>
        <w:jc w:val="both"/>
        <w:rPr>
          <w:b/>
        </w:rPr>
      </w:pPr>
      <w:r w:rsidRPr="00E1622F">
        <w:rPr>
          <w:b/>
        </w:rPr>
        <w:t xml:space="preserve">1. </w:t>
      </w:r>
      <w:r w:rsidR="00EA73EC">
        <w:rPr>
          <w:b/>
        </w:rPr>
        <w:t>Velkomst</w:t>
      </w:r>
      <w:r w:rsidR="0097664C">
        <w:rPr>
          <w:b/>
        </w:rPr>
        <w:t>.</w:t>
      </w:r>
      <w:r w:rsidR="003A6E49">
        <w:rPr>
          <w:b/>
        </w:rPr>
        <w:t xml:space="preserve"> </w:t>
      </w:r>
      <w:r w:rsidR="00EA1EC0">
        <w:rPr>
          <w:b/>
        </w:rPr>
        <w:t>Tilstede/fraværende:</w:t>
      </w:r>
    </w:p>
    <w:p w:rsidR="008415C0" w:rsidRPr="008415C0" w:rsidRDefault="008415C0">
      <w:pPr>
        <w:jc w:val="both"/>
      </w:pPr>
      <w:r>
        <w:t>Vi</w:t>
      </w:r>
      <w:r w:rsidR="001311E2">
        <w:t xml:space="preserve"> blev budt velkommen og der var en særlig velkomst til Lasse Jensby, som er ny i panelet. Derefter præsenterede medlemmer</w:t>
      </w:r>
      <w:r w:rsidR="002F140C">
        <w:t>ne</w:t>
      </w:r>
      <w:r w:rsidR="001311E2">
        <w:t xml:space="preserve"> sig for hinanden.</w:t>
      </w:r>
    </w:p>
    <w:p w:rsidR="00DD610E" w:rsidRDefault="00DD610E">
      <w:pPr>
        <w:jc w:val="both"/>
        <w:rPr>
          <w:b/>
        </w:rPr>
      </w:pPr>
    </w:p>
    <w:p w:rsidR="003A6E49" w:rsidRDefault="00EA1EC0">
      <w:pPr>
        <w:jc w:val="both"/>
        <w:rPr>
          <w:b/>
        </w:rPr>
      </w:pPr>
      <w:r>
        <w:rPr>
          <w:b/>
        </w:rPr>
        <w:t>2</w:t>
      </w:r>
      <w:r w:rsidR="000F3EDE">
        <w:rPr>
          <w:b/>
        </w:rPr>
        <w:t>. Godkendelse af dagsorden</w:t>
      </w:r>
      <w:r w:rsidR="003A6E49">
        <w:rPr>
          <w:b/>
        </w:rPr>
        <w:t>:</w:t>
      </w:r>
    </w:p>
    <w:p w:rsidR="001311E2" w:rsidRDefault="001311E2" w:rsidP="002F140C">
      <w:pPr>
        <w:jc w:val="both"/>
      </w:pPr>
      <w:r>
        <w:t>HJ fremlagde et forslag til dagsorden:</w:t>
      </w:r>
    </w:p>
    <w:p w:rsidR="002F140C" w:rsidRDefault="002F140C" w:rsidP="002F140C">
      <w:pPr>
        <w:pStyle w:val="Listeafsnit"/>
        <w:numPr>
          <w:ilvl w:val="1"/>
          <w:numId w:val="4"/>
        </w:numPr>
        <w:jc w:val="both"/>
      </w:pPr>
      <w:r>
        <w:t>Sprogkravet</w:t>
      </w:r>
    </w:p>
    <w:p w:rsidR="002F140C" w:rsidRDefault="00367247" w:rsidP="002F140C">
      <w:pPr>
        <w:pStyle w:val="Listeafsnit"/>
        <w:numPr>
          <w:ilvl w:val="1"/>
          <w:numId w:val="4"/>
        </w:numPr>
        <w:jc w:val="both"/>
      </w:pPr>
      <w:r>
        <w:t>Kandidatuddannelsen og mulige konkurrerende uddannelser</w:t>
      </w:r>
    </w:p>
    <w:p w:rsidR="002F140C" w:rsidRDefault="002F140C" w:rsidP="002F140C">
      <w:pPr>
        <w:pStyle w:val="Listeafsnit"/>
        <w:numPr>
          <w:ilvl w:val="1"/>
          <w:numId w:val="4"/>
        </w:numPr>
        <w:jc w:val="both"/>
      </w:pPr>
      <w:r>
        <w:t>Målsætninger for Aftagerpanelet</w:t>
      </w:r>
    </w:p>
    <w:p w:rsidR="002F140C" w:rsidRPr="000F3EDE" w:rsidRDefault="002F140C" w:rsidP="002F140C">
      <w:pPr>
        <w:jc w:val="both"/>
      </w:pPr>
      <w:r>
        <w:t>Denne dagsorden blev godkendt.</w:t>
      </w:r>
    </w:p>
    <w:p w:rsidR="00EA73EC" w:rsidRDefault="00EA73EC">
      <w:pPr>
        <w:jc w:val="both"/>
        <w:rPr>
          <w:b/>
        </w:rPr>
      </w:pPr>
    </w:p>
    <w:p w:rsidR="00BD0643" w:rsidRDefault="00EA1EC0" w:rsidP="002F140C">
      <w:pPr>
        <w:jc w:val="both"/>
      </w:pPr>
      <w:r>
        <w:rPr>
          <w:b/>
        </w:rPr>
        <w:t>3</w:t>
      </w:r>
      <w:r w:rsidR="00EA73EC">
        <w:rPr>
          <w:b/>
        </w:rPr>
        <w:t xml:space="preserve">. </w:t>
      </w:r>
      <w:r w:rsidR="002F140C">
        <w:rPr>
          <w:b/>
        </w:rPr>
        <w:t>Sprogkravet</w:t>
      </w:r>
    </w:p>
    <w:p w:rsidR="003A6E49" w:rsidRDefault="002F140C">
      <w:pPr>
        <w:jc w:val="both"/>
      </w:pPr>
      <w:r>
        <w:t xml:space="preserve">HJ: Vi har undersøgt, om der er en mulighed for, at originalsprogskravet kan </w:t>
      </w:r>
      <w:r w:rsidR="000F4E5F">
        <w:t>tages ud af kompetencebeskrivelsen for religionsfaget. Indtil videre er sprogunderviserne imod, og min</w:t>
      </w:r>
      <w:r w:rsidR="000F4E5F">
        <w:t>i</w:t>
      </w:r>
      <w:r w:rsidR="000F4E5F">
        <w:t>steriet har svaret, at et sådan krav skal komme fra alle universiteterne i en samlet henvendelse.</w:t>
      </w:r>
    </w:p>
    <w:p w:rsidR="000F4E5F" w:rsidRDefault="000F4E5F">
      <w:pPr>
        <w:jc w:val="both"/>
      </w:pPr>
      <w:r>
        <w:t>TJ: Gymnasiet er forpligtet overfor sprogkravet, så de kan ikke ansætte en kandidat uden sprog. Vi kan ikke gå enegang i forhold til at undlade originalsprogsundervisningen, med mindre at det kommunikeres meget tydeligt til de studerende, at de efterfølgende ikke kan få a</w:t>
      </w:r>
      <w:r>
        <w:t>n</w:t>
      </w:r>
      <w:r>
        <w:t>sættelse i gymnasiet.</w:t>
      </w:r>
    </w:p>
    <w:p w:rsidR="000F4E5F" w:rsidRDefault="000F4E5F">
      <w:pPr>
        <w:jc w:val="both"/>
      </w:pPr>
      <w:r>
        <w:t>Aftager</w:t>
      </w:r>
      <w:r w:rsidR="00BC0510">
        <w:t>panelerne tilknyttet uddannelserne</w:t>
      </w:r>
      <w:r>
        <w:t xml:space="preserve"> i Aarhus og København har været negative overfor at ændre på sprogkravet, og studielederen i Aarhus har også reageret meget stærkt imod et sådan forslag. En del af modstanden handler nok også om, at propædeutikken giver os et halvt år ekstra på uddannelsen, og det ser mange som et aktiv i en tid, hvor der hele tiden skæres i </w:t>
      </w:r>
      <w:r>
        <w:lastRenderedPageBreak/>
        <w:t>genn</w:t>
      </w:r>
      <w:r w:rsidR="00BC0510">
        <w:t>emførselstiden</w:t>
      </w:r>
      <w:r>
        <w:t>. Men det paradoksale er, at meget få faktisk får gymnasiekompete</w:t>
      </w:r>
      <w:r>
        <w:t>n</w:t>
      </w:r>
      <w:r>
        <w:t>cen, da de alligevel ikke læser vores kandidat. Aftagerpanelet har en vigtig rolle i fo</w:t>
      </w:r>
      <w:r>
        <w:t>r</w:t>
      </w:r>
      <w:r>
        <w:t>hold til at give os idéer til at lave en kandidatuddannelse, som de studerende vælger og som giver dem en chance på arbejdsmarkedet.</w:t>
      </w:r>
    </w:p>
    <w:p w:rsidR="00367247" w:rsidRDefault="00BC0510">
      <w:pPr>
        <w:jc w:val="both"/>
      </w:pPr>
      <w:r>
        <w:t>Der er</w:t>
      </w:r>
      <w:r w:rsidR="00367247">
        <w:t xml:space="preserve"> visse tegn på, at kompetencebekendtgørelsen er under pres. Fagkonsulenten har æ</w:t>
      </w:r>
      <w:r w:rsidR="00367247">
        <w:t>n</w:t>
      </w:r>
      <w:r w:rsidR="00367247">
        <w:t>dret i gymnasieskolens læreplan i forhold til fagelementerne filosofi og etik. Religionsf</w:t>
      </w:r>
      <w:r w:rsidR="00367247">
        <w:t>a</w:t>
      </w:r>
      <w:r w:rsidR="00367247">
        <w:t>get skal fremover kun indeholde religiøs etik. Denne ændring er sket uden at kompetencebekendtg</w:t>
      </w:r>
      <w:r w:rsidR="00367247">
        <w:t>ø</w:t>
      </w:r>
      <w:r>
        <w:t>relsen er ændret, og det kunne indikere, at en ændring er på vej.</w:t>
      </w:r>
      <w:r w:rsidR="00367247">
        <w:t xml:space="preserve"> </w:t>
      </w:r>
      <w:r>
        <w:t>Desuden kan reglerne om</w:t>
      </w:r>
      <w:r w:rsidR="00367247">
        <w:t xml:space="preserve"> studiefremdrif</w:t>
      </w:r>
      <w:r>
        <w:t>t gøre det vanskeligt at bevare propædeutikken</w:t>
      </w:r>
      <w:r w:rsidR="00367247">
        <w:t xml:space="preserve">. </w:t>
      </w:r>
      <w:r>
        <w:t>Det kan blive svært</w:t>
      </w:r>
      <w:r w:rsidR="00367247">
        <w:t xml:space="preserve"> at passe 30 ECTS propædeutik ind i en uddannelse, når der </w:t>
      </w:r>
      <w:r w:rsidR="00F42106">
        <w:t xml:space="preserve">samtidig </w:t>
      </w:r>
      <w:r w:rsidR="00367247">
        <w:t>stilles</w:t>
      </w:r>
      <w:r w:rsidR="00F42106">
        <w:t xml:space="preserve"> krav om, at man skal læse uddanne</w:t>
      </w:r>
      <w:r w:rsidR="00F42106">
        <w:t>l</w:t>
      </w:r>
      <w:r w:rsidR="00F42106">
        <w:t>sens øvrige obligatoriske fag efter læseplan</w:t>
      </w:r>
      <w:r>
        <w:t>en</w:t>
      </w:r>
      <w:r w:rsidR="00F42106">
        <w:t xml:space="preserve"> uden forsinkelse. Det virker som om man i Aarhus også er begyndt at indse, at disse nye ministerielle krav kan komme til at unde</w:t>
      </w:r>
      <w:r w:rsidR="00F42106">
        <w:t>r</w:t>
      </w:r>
      <w:r w:rsidR="00F42106">
        <w:t>grave pr</w:t>
      </w:r>
      <w:r w:rsidR="00F42106">
        <w:t>o</w:t>
      </w:r>
      <w:r w:rsidR="00F42106">
        <w:t>pædeutikken.</w:t>
      </w:r>
    </w:p>
    <w:p w:rsidR="00F42106" w:rsidRPr="002F140C" w:rsidRDefault="00F42106">
      <w:pPr>
        <w:jc w:val="both"/>
      </w:pPr>
    </w:p>
    <w:p w:rsidR="000A70C3" w:rsidRDefault="00EA1EC0">
      <w:pPr>
        <w:jc w:val="both"/>
        <w:rPr>
          <w:b/>
        </w:rPr>
      </w:pPr>
      <w:r>
        <w:rPr>
          <w:b/>
        </w:rPr>
        <w:t>4</w:t>
      </w:r>
      <w:r w:rsidR="0058082B">
        <w:rPr>
          <w:b/>
        </w:rPr>
        <w:t>.</w:t>
      </w:r>
      <w:r w:rsidR="002F140C">
        <w:rPr>
          <w:b/>
        </w:rPr>
        <w:t xml:space="preserve"> K</w:t>
      </w:r>
      <w:r w:rsidR="00F42106">
        <w:rPr>
          <w:b/>
        </w:rPr>
        <w:t>andidatuddannelsen og mulige konkurrerende uddannelser:</w:t>
      </w:r>
    </w:p>
    <w:p w:rsidR="005A3CC6" w:rsidRDefault="00F42106" w:rsidP="002F140C">
      <w:pPr>
        <w:jc w:val="both"/>
      </w:pPr>
      <w:r>
        <w:t>HJ: Så længe sprogkravet opretholdes, er det kun de andre religionsuddannelser fra Aarhus og København, som er konkurrenter til de j</w:t>
      </w:r>
      <w:r w:rsidR="00947767">
        <w:t>obs, som findes i g</w:t>
      </w:r>
      <w:r>
        <w:t>ymnasiet. Men hvad angår ”kultu</w:t>
      </w:r>
      <w:r>
        <w:t>r</w:t>
      </w:r>
      <w:r>
        <w:t>jobs” er der mange konkurrenter: filosof</w:t>
      </w:r>
      <w:r w:rsidR="001740FB">
        <w:t>i, antropologi, arabisk og islamstudier</w:t>
      </w:r>
      <w:r>
        <w:t xml:space="preserve"> mv. Så det er meget vigtigt at bli</w:t>
      </w:r>
      <w:r w:rsidR="00BC0510">
        <w:t>ve helt klar</w:t>
      </w:r>
      <w:r>
        <w:t xml:space="preserve"> på, hvad aftagerne </w:t>
      </w:r>
      <w:r w:rsidR="001740FB">
        <w:t>egentlig efterspørger</w:t>
      </w:r>
      <w:r>
        <w:t>. TJ: Der er meget, der tyder på at interkulturelle kompetencer er i høj kurs. Det gør det naturligt for os at lave et samarbej</w:t>
      </w:r>
      <w:r w:rsidR="001740FB">
        <w:t>de</w:t>
      </w:r>
      <w:r>
        <w:t xml:space="preserve"> med Amerikanske studier og Mellemøstst</w:t>
      </w:r>
      <w:r>
        <w:t>u</w:t>
      </w:r>
      <w:r>
        <w:t>dier</w:t>
      </w:r>
      <w:r w:rsidR="001740FB">
        <w:t>.</w:t>
      </w:r>
    </w:p>
    <w:p w:rsidR="001740FB" w:rsidRPr="005A3CC6" w:rsidRDefault="001740FB" w:rsidP="002F140C">
      <w:pPr>
        <w:jc w:val="both"/>
      </w:pPr>
      <w:r>
        <w:t>I dag er universitetet ekstremt aftagerorienteret. Der afholdes ofte karrieredage, hvor tidligere studerende indbydes for at fortælle om deres vej til arbejdsmarkedet. Der stilles desuden krav om, at vi skal holde kontakt</w:t>
      </w:r>
      <w:r w:rsidR="00BC0510">
        <w:t>en</w:t>
      </w:r>
      <w:r>
        <w:t xml:space="preserve"> til vores tidligere studerende gennem alumnearrangementer. </w:t>
      </w:r>
      <w:r w:rsidR="004F67E2">
        <w:t>Det seneste nye er, at D</w:t>
      </w:r>
      <w:r>
        <w:t xml:space="preserve">et Humanistiske Fakultet vil stille krav om at kandidatuddannelsen kommer til at indeholde tværfaglige og erhvervsparathedsfremmede emner for i alt 20 ECTS. </w:t>
      </w:r>
      <w:r w:rsidR="00BC0510">
        <w:t>Desuden er der regler på vej om aktiverende undervisning</w:t>
      </w:r>
      <w:r>
        <w:t>. DE: Som aftager kunne vi tænke os, at de studeren</w:t>
      </w:r>
      <w:r w:rsidR="00BC0510">
        <w:t>de blev forkælet mindre og fik lejlighed til at udvikle selvstændighed.</w:t>
      </w:r>
    </w:p>
    <w:p w:rsidR="003A27B4" w:rsidRPr="000C5A0C" w:rsidRDefault="003A27B4">
      <w:pPr>
        <w:jc w:val="both"/>
      </w:pPr>
    </w:p>
    <w:p w:rsidR="00EA73EC" w:rsidRDefault="00EA1EC0">
      <w:pPr>
        <w:jc w:val="both"/>
        <w:rPr>
          <w:b/>
        </w:rPr>
      </w:pPr>
      <w:r>
        <w:rPr>
          <w:b/>
        </w:rPr>
        <w:t>5</w:t>
      </w:r>
      <w:r w:rsidR="00EA73EC">
        <w:rPr>
          <w:b/>
        </w:rPr>
        <w:t xml:space="preserve">. </w:t>
      </w:r>
      <w:r w:rsidR="002F140C">
        <w:rPr>
          <w:b/>
        </w:rPr>
        <w:t>Målsætninger for Aftagerpanelet</w:t>
      </w:r>
      <w:r w:rsidR="008F58F4">
        <w:rPr>
          <w:b/>
        </w:rPr>
        <w:t>:</w:t>
      </w:r>
    </w:p>
    <w:p w:rsidR="00EA1EC0" w:rsidRDefault="00BC0510">
      <w:pPr>
        <w:jc w:val="both"/>
      </w:pPr>
      <w:r>
        <w:t>TJ: Aftagerpanelet kunne hjælpe os med at lægge planer for en 3-4 sporet religionsuddanne</w:t>
      </w:r>
      <w:r>
        <w:t>l</w:t>
      </w:r>
      <w:r>
        <w:t>se, som har følgende karriereveje:</w:t>
      </w:r>
    </w:p>
    <w:p w:rsidR="00BC0510" w:rsidRDefault="00BC0510" w:rsidP="00BC0510">
      <w:pPr>
        <w:pStyle w:val="Listeafsnit"/>
        <w:numPr>
          <w:ilvl w:val="0"/>
          <w:numId w:val="4"/>
        </w:numPr>
        <w:jc w:val="both"/>
      </w:pPr>
      <w:r>
        <w:t>Forskervejen – og her skal læses originalsprog</w:t>
      </w:r>
    </w:p>
    <w:p w:rsidR="00BC0510" w:rsidRDefault="00BC0510" w:rsidP="00BC0510">
      <w:pPr>
        <w:pStyle w:val="Listeafsnit"/>
        <w:numPr>
          <w:ilvl w:val="0"/>
          <w:numId w:val="4"/>
        </w:numPr>
        <w:jc w:val="both"/>
      </w:pPr>
      <w:r>
        <w:t>Gymnasievejen – og her skal læses originalsprog</w:t>
      </w:r>
    </w:p>
    <w:p w:rsidR="00BC0510" w:rsidRDefault="00BC0510" w:rsidP="00BC0510">
      <w:pPr>
        <w:pStyle w:val="Listeafsnit"/>
        <w:numPr>
          <w:ilvl w:val="0"/>
          <w:numId w:val="4"/>
        </w:numPr>
        <w:jc w:val="both"/>
      </w:pPr>
      <w:r>
        <w:t>Kulturvejen – her læses ikke sprog.</w:t>
      </w:r>
    </w:p>
    <w:p w:rsidR="00BC0510" w:rsidRDefault="00BC0510" w:rsidP="00BC0510">
      <w:pPr>
        <w:jc w:val="both"/>
      </w:pPr>
      <w:r>
        <w:t>De studerende skal straks efter optagelse beslutte, hvilket spor, de vil følge.</w:t>
      </w:r>
      <w:r w:rsidR="00D91407">
        <w:t xml:space="preserve"> Mange vil sikkert vælge sporet uden sprog. HJ: Det kunne være en god idé, hvis man lavede en organiseret e</w:t>
      </w:r>
      <w:r w:rsidR="00D91407">
        <w:t>f</w:t>
      </w:r>
      <w:r w:rsidR="00D91407">
        <w:t>teruddannelsesmulighed for kandidater, som senere vil supplere med sprog.</w:t>
      </w:r>
    </w:p>
    <w:p w:rsidR="00D91407" w:rsidRDefault="00D91407" w:rsidP="00BC0510">
      <w:pPr>
        <w:jc w:val="both"/>
      </w:pPr>
      <w:r>
        <w:t>TJ: Der er krav om, at vi skal optage professionsbachelorer på vores kandidatuddannelse. Så længe vi har sprogkravet, er dette umuligt. Men er der en linje uden sprog, vil man f.eks. ku</w:t>
      </w:r>
      <w:r>
        <w:t>n</w:t>
      </w:r>
      <w:r>
        <w:t>ne optage læreruddannede.</w:t>
      </w:r>
    </w:p>
    <w:p w:rsidR="00D91407" w:rsidRDefault="00D91407" w:rsidP="00BC0510">
      <w:pPr>
        <w:jc w:val="both"/>
      </w:pPr>
      <w:r>
        <w:t>LJ: Hvis SDU laver en religionsuddannelse uden sprogkrav, vil mange studerende sikkert fravælge KU og Aarhus. TJ: Måske, men der er også en tendens til, at de studerende er trætte af, at fokus altid skal være på nutidighed og erhvervsparathed, og i stedet opsøger de klassiske kompetencer, f.eks. originalsproget. På SDU har vi opgivet den religionssociologiske pr</w:t>
      </w:r>
      <w:r>
        <w:t>o</w:t>
      </w:r>
      <w:r>
        <w:t>fil, og satser igen på den klassiske komparative religionsvidenskabelige vinkel. LJ: Min vurd</w:t>
      </w:r>
      <w:r>
        <w:t>e</w:t>
      </w:r>
      <w:r>
        <w:t>ring er, at originalsproget ikke er nødvendigt for at være gymnasielærer. Vi bruger det ikke.</w:t>
      </w:r>
    </w:p>
    <w:p w:rsidR="000629C6" w:rsidRDefault="000629C6" w:rsidP="00BC0510">
      <w:pPr>
        <w:jc w:val="both"/>
      </w:pPr>
      <w:r>
        <w:lastRenderedPageBreak/>
        <w:t>TJ: Kunne aftagerpanelet ik</w:t>
      </w:r>
      <w:r w:rsidR="00882DCD">
        <w:t>ke mødes uden SDU-repræsentation</w:t>
      </w:r>
      <w:r>
        <w:t xml:space="preserve"> for at diskutere, hvad kultu</w:t>
      </w:r>
      <w:r>
        <w:t>r</w:t>
      </w:r>
      <w:r>
        <w:t xml:space="preserve">sporet skal indeholde? Hvad skal der til for at blive f.eks. redaktør, </w:t>
      </w:r>
      <w:proofErr w:type="spellStart"/>
      <w:r>
        <w:t>tekstbookwriter</w:t>
      </w:r>
      <w:proofErr w:type="spellEnd"/>
      <w:r>
        <w:t>, journ</w:t>
      </w:r>
      <w:r>
        <w:t>a</w:t>
      </w:r>
      <w:r>
        <w:t>list? Hvilke generelle og faglige kompetencer er der brug for?</w:t>
      </w:r>
    </w:p>
    <w:p w:rsidR="000629C6" w:rsidRDefault="00882DCD" w:rsidP="00BC0510">
      <w:pPr>
        <w:jc w:val="both"/>
      </w:pPr>
      <w:r>
        <w:t>HJ: Lad os mødes og forfatte en tekst om dette. TJ: I studieordningen oplistes generelle ko</w:t>
      </w:r>
      <w:r>
        <w:t>m</w:t>
      </w:r>
      <w:r>
        <w:t>petencemål og fagspecifikke kompetencemål for uddannelsen. Dem kunne I bruge som u</w:t>
      </w:r>
      <w:r>
        <w:t>d</w:t>
      </w:r>
      <w:r>
        <w:t>gangspunkt. HJ: Det er nok en god idé at opliste vores idéer, før vi kikker i studieordningen.</w:t>
      </w:r>
    </w:p>
    <w:p w:rsidR="00882DCD" w:rsidRDefault="00882DCD" w:rsidP="00BC0510">
      <w:pPr>
        <w:jc w:val="both"/>
      </w:pPr>
    </w:p>
    <w:p w:rsidR="00882DCD" w:rsidRDefault="00882DCD" w:rsidP="00BC0510">
      <w:pPr>
        <w:jc w:val="both"/>
      </w:pPr>
      <w:r>
        <w:t>Opsamling:</w:t>
      </w:r>
    </w:p>
    <w:p w:rsidR="00882DCD" w:rsidRDefault="00882DCD" w:rsidP="00882DCD">
      <w:pPr>
        <w:pStyle w:val="Listeafsnit"/>
        <w:numPr>
          <w:ilvl w:val="0"/>
          <w:numId w:val="4"/>
        </w:numPr>
        <w:jc w:val="both"/>
      </w:pPr>
      <w:r>
        <w:t>HJ skriver en mail til Martha Haahr, hvor han spørger til, om der er en udvikling på vej i fo</w:t>
      </w:r>
      <w:r>
        <w:t>r</w:t>
      </w:r>
      <w:r>
        <w:t>hold til originalsprogkravet.</w:t>
      </w:r>
    </w:p>
    <w:p w:rsidR="00882DCD" w:rsidRPr="003A27B4" w:rsidRDefault="00882DCD" w:rsidP="00882DCD">
      <w:pPr>
        <w:pStyle w:val="Listeafsnit"/>
        <w:numPr>
          <w:ilvl w:val="0"/>
          <w:numId w:val="4"/>
        </w:numPr>
        <w:jc w:val="both"/>
      </w:pPr>
      <w:r>
        <w:t>Aftagerpanelet (minus Tim Jensen) mødes hos LJ på Katedralskolen i Odense i marts 2014, dato følger senere. Her diskuteres en religionsuddannelse med fo</w:t>
      </w:r>
      <w:r>
        <w:t>r</w:t>
      </w:r>
      <w:r>
        <w:t>skellige karriereveje</w:t>
      </w:r>
      <w:r w:rsidR="004F67E2">
        <w:t>. Tidshorisonten for arbejdet med kandidatstudieordningen</w:t>
      </w:r>
      <w:r>
        <w:t xml:space="preserve"> er fe</w:t>
      </w:r>
      <w:r w:rsidR="004F67E2">
        <w:t>bruar 2015, hvis den skal træde i kraft september 2015.</w:t>
      </w:r>
      <w:bookmarkStart w:id="0" w:name="_GoBack"/>
      <w:bookmarkEnd w:id="0"/>
    </w:p>
    <w:p w:rsidR="00E927D0" w:rsidRDefault="00E927D0">
      <w:pPr>
        <w:jc w:val="both"/>
        <w:rPr>
          <w:b/>
        </w:rPr>
      </w:pPr>
    </w:p>
    <w:p w:rsidR="00992E4E" w:rsidRDefault="00992E4E">
      <w:pPr>
        <w:jc w:val="both"/>
      </w:pPr>
    </w:p>
    <w:p w:rsidR="00D4454A" w:rsidRPr="00395322" w:rsidRDefault="00D4454A">
      <w:pPr>
        <w:jc w:val="both"/>
      </w:pPr>
    </w:p>
    <w:p w:rsidR="009F4EC2" w:rsidRDefault="00D4454A">
      <w:pPr>
        <w:jc w:val="both"/>
      </w:pPr>
      <w:r w:rsidRPr="00395322">
        <w:tab/>
      </w:r>
    </w:p>
    <w:p w:rsidR="00941C31" w:rsidRPr="005C71CF" w:rsidRDefault="00941C31">
      <w:bookmarkStart w:id="1" w:name="Tilnavn"/>
      <w:bookmarkStart w:id="2" w:name="overskrift"/>
      <w:bookmarkEnd w:id="1"/>
      <w:bookmarkEnd w:id="2"/>
    </w:p>
    <w:sectPr w:rsidR="00941C31" w:rsidRPr="005C71CF" w:rsidSect="00941C31">
      <w:footerReference w:type="default" r:id="rId9"/>
      <w:headerReference w:type="first" r:id="rId10"/>
      <w:footerReference w:type="first" r:id="rId11"/>
      <w:pgSz w:w="11906" w:h="16838" w:code="9"/>
      <w:pgMar w:top="1701" w:right="1418" w:bottom="1701" w:left="1418" w:header="708" w:footer="567" w:gutter="0"/>
      <w:paperSrc w:first="258"/>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D03" w:rsidRDefault="00341D03">
      <w:r>
        <w:separator/>
      </w:r>
    </w:p>
  </w:endnote>
  <w:endnote w:type="continuationSeparator" w:id="0">
    <w:p w:rsidR="00341D03" w:rsidRDefault="00341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709411"/>
      <w:docPartObj>
        <w:docPartGallery w:val="Page Numbers (Bottom of Page)"/>
        <w:docPartUnique/>
      </w:docPartObj>
    </w:sdtPr>
    <w:sdtEndPr/>
    <w:sdtContent>
      <w:p w:rsidR="00341D03" w:rsidRDefault="00871A97">
        <w:pPr>
          <w:pStyle w:val="Sidefod"/>
          <w:jc w:val="right"/>
        </w:pPr>
        <w:r>
          <w:fldChar w:fldCharType="begin"/>
        </w:r>
        <w:r w:rsidR="0063568D">
          <w:instrText>PAGE   \* MERGEFORMAT</w:instrText>
        </w:r>
        <w:r>
          <w:fldChar w:fldCharType="separate"/>
        </w:r>
        <w:r w:rsidR="004F67E2">
          <w:rPr>
            <w:noProof/>
          </w:rPr>
          <w:t>2</w:t>
        </w:r>
        <w:r>
          <w:rPr>
            <w:noProof/>
          </w:rPr>
          <w:fldChar w:fldCharType="end"/>
        </w:r>
      </w:p>
    </w:sdtContent>
  </w:sdt>
  <w:p w:rsidR="00341D03" w:rsidRDefault="00341D03">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334718"/>
      <w:docPartObj>
        <w:docPartGallery w:val="Page Numbers (Bottom of Page)"/>
        <w:docPartUnique/>
      </w:docPartObj>
    </w:sdtPr>
    <w:sdtEndPr/>
    <w:sdtContent>
      <w:p w:rsidR="00341D03" w:rsidRDefault="00871A97">
        <w:pPr>
          <w:pStyle w:val="Sidefod"/>
          <w:jc w:val="right"/>
        </w:pPr>
        <w:r>
          <w:fldChar w:fldCharType="begin"/>
        </w:r>
        <w:r w:rsidR="0063568D">
          <w:instrText>PAGE   \* MERGEFORMAT</w:instrText>
        </w:r>
        <w:r>
          <w:fldChar w:fldCharType="separate"/>
        </w:r>
        <w:r w:rsidR="004F67E2">
          <w:rPr>
            <w:noProof/>
          </w:rPr>
          <w:t>1</w:t>
        </w:r>
        <w:r>
          <w:rPr>
            <w:noProof/>
          </w:rPr>
          <w:fldChar w:fldCharType="end"/>
        </w:r>
      </w:p>
    </w:sdtContent>
  </w:sdt>
  <w:p w:rsidR="00341D03" w:rsidRDefault="00341D03" w:rsidP="00D4454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D03" w:rsidRDefault="00341D03">
      <w:r>
        <w:separator/>
      </w:r>
    </w:p>
  </w:footnote>
  <w:footnote w:type="continuationSeparator" w:id="0">
    <w:p w:rsidR="00341D03" w:rsidRDefault="00341D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889"/>
      <w:gridCol w:w="4889"/>
    </w:tblGrid>
    <w:tr w:rsidR="00341D03">
      <w:tc>
        <w:tcPr>
          <w:tcW w:w="4889" w:type="dxa"/>
        </w:tcPr>
        <w:p w:rsidR="00341D03" w:rsidRDefault="00341D03">
          <w:pPr>
            <w:pStyle w:val="Sidehoved"/>
            <w:rPr>
              <w:sz w:val="12"/>
            </w:rPr>
          </w:pPr>
        </w:p>
        <w:p w:rsidR="00341D03" w:rsidRDefault="00341D03">
          <w:pPr>
            <w:pStyle w:val="Sidehoved"/>
            <w:rPr>
              <w:sz w:val="28"/>
            </w:rPr>
          </w:pPr>
        </w:p>
      </w:tc>
      <w:tc>
        <w:tcPr>
          <w:tcW w:w="4889" w:type="dxa"/>
        </w:tcPr>
        <w:p w:rsidR="00341D03" w:rsidRDefault="00341D03">
          <w:pPr>
            <w:pStyle w:val="Sidehoved"/>
            <w:jc w:val="right"/>
          </w:pPr>
          <w:r>
            <w:rPr>
              <w:noProof/>
              <w:lang w:eastAsia="da-DK"/>
            </w:rPr>
            <w:drawing>
              <wp:inline distT="0" distB="0" distL="0" distR="0">
                <wp:extent cx="2464274" cy="1028700"/>
                <wp:effectExtent l="19050" t="0" r="0" b="0"/>
                <wp:docPr id="2" name="Billede 1" descr="C:\Users\inge\AppData\Local\Temp\screenshots\2011-01-11 13h16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e\AppData\Local\Temp\screenshots\2011-01-11 13h16_22.png"/>
                        <pic:cNvPicPr>
                          <a:picLocks noChangeAspect="1" noChangeArrowheads="1"/>
                        </pic:cNvPicPr>
                      </pic:nvPicPr>
                      <pic:blipFill>
                        <a:blip r:embed="rId1"/>
                        <a:srcRect/>
                        <a:stretch>
                          <a:fillRect/>
                        </a:stretch>
                      </pic:blipFill>
                      <pic:spPr bwMode="auto">
                        <a:xfrm>
                          <a:off x="0" y="0"/>
                          <a:ext cx="2464274" cy="1028700"/>
                        </a:xfrm>
                        <a:prstGeom prst="rect">
                          <a:avLst/>
                        </a:prstGeom>
                        <a:noFill/>
                        <a:ln w="9525">
                          <a:noFill/>
                          <a:miter lim="800000"/>
                          <a:headEnd/>
                          <a:tailEnd/>
                        </a:ln>
                      </pic:spPr>
                    </pic:pic>
                  </a:graphicData>
                </a:graphic>
              </wp:inline>
            </w:drawing>
          </w:r>
        </w:p>
      </w:tc>
    </w:tr>
  </w:tbl>
  <w:p w:rsidR="00341D03" w:rsidRDefault="00341D03">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3B5F"/>
    <w:multiLevelType w:val="singleLevel"/>
    <w:tmpl w:val="388A7C12"/>
    <w:lvl w:ilvl="0">
      <w:numFmt w:val="decimal"/>
      <w:lvlText w:val="%1."/>
      <w:lvlJc w:val="left"/>
      <w:pPr>
        <w:tabs>
          <w:tab w:val="num" w:pos="0"/>
        </w:tabs>
        <w:ind w:left="0" w:hanging="567"/>
      </w:pPr>
    </w:lvl>
  </w:abstractNum>
  <w:abstractNum w:abstractNumId="1">
    <w:nsid w:val="0AB32A57"/>
    <w:multiLevelType w:val="hybridMultilevel"/>
    <w:tmpl w:val="2C449CF0"/>
    <w:lvl w:ilvl="0" w:tplc="A6942BA2">
      <w:start w:val="2"/>
      <w:numFmt w:val="bullet"/>
      <w:lvlText w:val="-"/>
      <w:lvlJc w:val="left"/>
      <w:pPr>
        <w:ind w:left="1215" w:hanging="360"/>
      </w:pPr>
      <w:rPr>
        <w:rFonts w:ascii="Times New Roman" w:eastAsia="Times New Roman" w:hAnsi="Times New Roman" w:cs="Times New Roman" w:hint="default"/>
      </w:rPr>
    </w:lvl>
    <w:lvl w:ilvl="1" w:tplc="04060003">
      <w:start w:val="1"/>
      <w:numFmt w:val="bullet"/>
      <w:lvlText w:val="o"/>
      <w:lvlJc w:val="left"/>
      <w:pPr>
        <w:ind w:left="1935" w:hanging="360"/>
      </w:pPr>
      <w:rPr>
        <w:rFonts w:ascii="Courier New" w:hAnsi="Courier New" w:cs="Courier New" w:hint="default"/>
      </w:rPr>
    </w:lvl>
    <w:lvl w:ilvl="2" w:tplc="04060005" w:tentative="1">
      <w:start w:val="1"/>
      <w:numFmt w:val="bullet"/>
      <w:lvlText w:val=""/>
      <w:lvlJc w:val="left"/>
      <w:pPr>
        <w:ind w:left="2655" w:hanging="360"/>
      </w:pPr>
      <w:rPr>
        <w:rFonts w:ascii="Wingdings" w:hAnsi="Wingdings" w:hint="default"/>
      </w:rPr>
    </w:lvl>
    <w:lvl w:ilvl="3" w:tplc="04060001" w:tentative="1">
      <w:start w:val="1"/>
      <w:numFmt w:val="bullet"/>
      <w:lvlText w:val=""/>
      <w:lvlJc w:val="left"/>
      <w:pPr>
        <w:ind w:left="3375" w:hanging="360"/>
      </w:pPr>
      <w:rPr>
        <w:rFonts w:ascii="Symbol" w:hAnsi="Symbol" w:hint="default"/>
      </w:rPr>
    </w:lvl>
    <w:lvl w:ilvl="4" w:tplc="04060003" w:tentative="1">
      <w:start w:val="1"/>
      <w:numFmt w:val="bullet"/>
      <w:lvlText w:val="o"/>
      <w:lvlJc w:val="left"/>
      <w:pPr>
        <w:ind w:left="4095" w:hanging="360"/>
      </w:pPr>
      <w:rPr>
        <w:rFonts w:ascii="Courier New" w:hAnsi="Courier New" w:cs="Courier New" w:hint="default"/>
      </w:rPr>
    </w:lvl>
    <w:lvl w:ilvl="5" w:tplc="04060005" w:tentative="1">
      <w:start w:val="1"/>
      <w:numFmt w:val="bullet"/>
      <w:lvlText w:val=""/>
      <w:lvlJc w:val="left"/>
      <w:pPr>
        <w:ind w:left="4815" w:hanging="360"/>
      </w:pPr>
      <w:rPr>
        <w:rFonts w:ascii="Wingdings" w:hAnsi="Wingdings" w:hint="default"/>
      </w:rPr>
    </w:lvl>
    <w:lvl w:ilvl="6" w:tplc="04060001" w:tentative="1">
      <w:start w:val="1"/>
      <w:numFmt w:val="bullet"/>
      <w:lvlText w:val=""/>
      <w:lvlJc w:val="left"/>
      <w:pPr>
        <w:ind w:left="5535" w:hanging="360"/>
      </w:pPr>
      <w:rPr>
        <w:rFonts w:ascii="Symbol" w:hAnsi="Symbol" w:hint="default"/>
      </w:rPr>
    </w:lvl>
    <w:lvl w:ilvl="7" w:tplc="04060003" w:tentative="1">
      <w:start w:val="1"/>
      <w:numFmt w:val="bullet"/>
      <w:lvlText w:val="o"/>
      <w:lvlJc w:val="left"/>
      <w:pPr>
        <w:ind w:left="6255" w:hanging="360"/>
      </w:pPr>
      <w:rPr>
        <w:rFonts w:ascii="Courier New" w:hAnsi="Courier New" w:cs="Courier New" w:hint="default"/>
      </w:rPr>
    </w:lvl>
    <w:lvl w:ilvl="8" w:tplc="04060005" w:tentative="1">
      <w:start w:val="1"/>
      <w:numFmt w:val="bullet"/>
      <w:lvlText w:val=""/>
      <w:lvlJc w:val="left"/>
      <w:pPr>
        <w:ind w:left="6975" w:hanging="360"/>
      </w:pPr>
      <w:rPr>
        <w:rFonts w:ascii="Wingdings" w:hAnsi="Wingdings" w:hint="default"/>
      </w:rPr>
    </w:lvl>
  </w:abstractNum>
  <w:abstractNum w:abstractNumId="2">
    <w:nsid w:val="13ED1E82"/>
    <w:multiLevelType w:val="singleLevel"/>
    <w:tmpl w:val="415A8CAA"/>
    <w:lvl w:ilvl="0">
      <w:numFmt w:val="decimal"/>
      <w:lvlText w:val="%1."/>
      <w:lvlJc w:val="left"/>
      <w:pPr>
        <w:tabs>
          <w:tab w:val="num" w:pos="0"/>
        </w:tabs>
        <w:ind w:left="0" w:hanging="567"/>
      </w:pPr>
      <w:rPr>
        <w:rFonts w:hint="default"/>
      </w:rPr>
    </w:lvl>
  </w:abstractNum>
  <w:abstractNum w:abstractNumId="3">
    <w:nsid w:val="64850830"/>
    <w:multiLevelType w:val="singleLevel"/>
    <w:tmpl w:val="388A7C12"/>
    <w:lvl w:ilvl="0">
      <w:numFmt w:val="decimal"/>
      <w:lvlText w:val="%1."/>
      <w:lvlJc w:val="left"/>
      <w:pPr>
        <w:tabs>
          <w:tab w:val="num" w:pos="0"/>
        </w:tabs>
        <w:ind w:left="0" w:hanging="567"/>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851"/>
  <w:autoHyphenation/>
  <w:hyphenationZone w:val="425"/>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o" w:val="26. juni 2006"/>
    <w:docVar w:name="Doktype" w:val="referat"/>
    <w:docVar w:name="sagsbeh" w:val="tomhom"/>
  </w:docVars>
  <w:rsids>
    <w:rsidRoot w:val="00AD3B2F"/>
    <w:rsid w:val="000261D3"/>
    <w:rsid w:val="000354FA"/>
    <w:rsid w:val="0004154F"/>
    <w:rsid w:val="000464B5"/>
    <w:rsid w:val="000469FA"/>
    <w:rsid w:val="000553D7"/>
    <w:rsid w:val="000629C6"/>
    <w:rsid w:val="00063AF5"/>
    <w:rsid w:val="0008670D"/>
    <w:rsid w:val="000A70C3"/>
    <w:rsid w:val="000B05B7"/>
    <w:rsid w:val="000C57BC"/>
    <w:rsid w:val="000C5A0C"/>
    <w:rsid w:val="000E6BF0"/>
    <w:rsid w:val="000F3EDE"/>
    <w:rsid w:val="000F4E5F"/>
    <w:rsid w:val="001311E2"/>
    <w:rsid w:val="00156C81"/>
    <w:rsid w:val="00164D7F"/>
    <w:rsid w:val="001740FB"/>
    <w:rsid w:val="0017416A"/>
    <w:rsid w:val="00174D07"/>
    <w:rsid w:val="001A0463"/>
    <w:rsid w:val="001A4B57"/>
    <w:rsid w:val="00207BA6"/>
    <w:rsid w:val="00207D99"/>
    <w:rsid w:val="00231E2B"/>
    <w:rsid w:val="00237BC8"/>
    <w:rsid w:val="00242AA3"/>
    <w:rsid w:val="00265FBF"/>
    <w:rsid w:val="00294DAC"/>
    <w:rsid w:val="002A1139"/>
    <w:rsid w:val="002B0C7D"/>
    <w:rsid w:val="002B5F32"/>
    <w:rsid w:val="002F140C"/>
    <w:rsid w:val="00303B67"/>
    <w:rsid w:val="003158DE"/>
    <w:rsid w:val="00324A4F"/>
    <w:rsid w:val="003252E5"/>
    <w:rsid w:val="00332BA6"/>
    <w:rsid w:val="00341D03"/>
    <w:rsid w:val="00346448"/>
    <w:rsid w:val="00367247"/>
    <w:rsid w:val="00395322"/>
    <w:rsid w:val="003A27B4"/>
    <w:rsid w:val="003A6E49"/>
    <w:rsid w:val="003B55CE"/>
    <w:rsid w:val="003C0FDD"/>
    <w:rsid w:val="003D6EA3"/>
    <w:rsid w:val="003F6A81"/>
    <w:rsid w:val="00417E9C"/>
    <w:rsid w:val="00420B46"/>
    <w:rsid w:val="00425D73"/>
    <w:rsid w:val="00440AE3"/>
    <w:rsid w:val="00447595"/>
    <w:rsid w:val="00454268"/>
    <w:rsid w:val="00457DD6"/>
    <w:rsid w:val="0046520A"/>
    <w:rsid w:val="00471D79"/>
    <w:rsid w:val="0047436B"/>
    <w:rsid w:val="00494AAB"/>
    <w:rsid w:val="004D6419"/>
    <w:rsid w:val="004E2DF3"/>
    <w:rsid w:val="004E4D7F"/>
    <w:rsid w:val="004F67E2"/>
    <w:rsid w:val="00503CD6"/>
    <w:rsid w:val="005073FA"/>
    <w:rsid w:val="00511F0E"/>
    <w:rsid w:val="005177B2"/>
    <w:rsid w:val="00517E8E"/>
    <w:rsid w:val="00536E1F"/>
    <w:rsid w:val="0055180E"/>
    <w:rsid w:val="0058082B"/>
    <w:rsid w:val="00581600"/>
    <w:rsid w:val="005938C8"/>
    <w:rsid w:val="005A3CC6"/>
    <w:rsid w:val="005A44E0"/>
    <w:rsid w:val="005C3D54"/>
    <w:rsid w:val="005C71CF"/>
    <w:rsid w:val="005F0A95"/>
    <w:rsid w:val="005F20C2"/>
    <w:rsid w:val="0062044C"/>
    <w:rsid w:val="0063568D"/>
    <w:rsid w:val="00636DC8"/>
    <w:rsid w:val="0066047C"/>
    <w:rsid w:val="006629A1"/>
    <w:rsid w:val="00684FE6"/>
    <w:rsid w:val="006868AF"/>
    <w:rsid w:val="00687534"/>
    <w:rsid w:val="006B70EE"/>
    <w:rsid w:val="006C2DB2"/>
    <w:rsid w:val="006D0338"/>
    <w:rsid w:val="007036CD"/>
    <w:rsid w:val="00712B1F"/>
    <w:rsid w:val="00716A31"/>
    <w:rsid w:val="00736A63"/>
    <w:rsid w:val="0075786D"/>
    <w:rsid w:val="00777411"/>
    <w:rsid w:val="00780065"/>
    <w:rsid w:val="00785298"/>
    <w:rsid w:val="007969D9"/>
    <w:rsid w:val="007D5E0F"/>
    <w:rsid w:val="007F4A5F"/>
    <w:rsid w:val="008002EC"/>
    <w:rsid w:val="00801C5A"/>
    <w:rsid w:val="008415C0"/>
    <w:rsid w:val="00854D07"/>
    <w:rsid w:val="0086747A"/>
    <w:rsid w:val="00871A97"/>
    <w:rsid w:val="00882DCD"/>
    <w:rsid w:val="0088549A"/>
    <w:rsid w:val="00885938"/>
    <w:rsid w:val="00890BF3"/>
    <w:rsid w:val="00892750"/>
    <w:rsid w:val="008E534F"/>
    <w:rsid w:val="008F58F4"/>
    <w:rsid w:val="00905897"/>
    <w:rsid w:val="00941C31"/>
    <w:rsid w:val="00942208"/>
    <w:rsid w:val="00947767"/>
    <w:rsid w:val="00966D28"/>
    <w:rsid w:val="0097664C"/>
    <w:rsid w:val="00992E4E"/>
    <w:rsid w:val="009F4EC2"/>
    <w:rsid w:val="00A15013"/>
    <w:rsid w:val="00A2560D"/>
    <w:rsid w:val="00A356E9"/>
    <w:rsid w:val="00A4492F"/>
    <w:rsid w:val="00A5460D"/>
    <w:rsid w:val="00A844EF"/>
    <w:rsid w:val="00A92E95"/>
    <w:rsid w:val="00A93DEA"/>
    <w:rsid w:val="00AA39DA"/>
    <w:rsid w:val="00AD3B2F"/>
    <w:rsid w:val="00AD70E2"/>
    <w:rsid w:val="00AE422F"/>
    <w:rsid w:val="00AE6C12"/>
    <w:rsid w:val="00AF22C2"/>
    <w:rsid w:val="00AF50FD"/>
    <w:rsid w:val="00B06CDA"/>
    <w:rsid w:val="00B1033A"/>
    <w:rsid w:val="00B17ABC"/>
    <w:rsid w:val="00B30B28"/>
    <w:rsid w:val="00B42E07"/>
    <w:rsid w:val="00B60F2A"/>
    <w:rsid w:val="00B661B7"/>
    <w:rsid w:val="00B67E76"/>
    <w:rsid w:val="00B701CA"/>
    <w:rsid w:val="00B953CA"/>
    <w:rsid w:val="00BA5CA8"/>
    <w:rsid w:val="00BB15F9"/>
    <w:rsid w:val="00BB7AE0"/>
    <w:rsid w:val="00BC0510"/>
    <w:rsid w:val="00BD0643"/>
    <w:rsid w:val="00BF614A"/>
    <w:rsid w:val="00C23E0B"/>
    <w:rsid w:val="00C30BA1"/>
    <w:rsid w:val="00C75814"/>
    <w:rsid w:val="00C80CD7"/>
    <w:rsid w:val="00C96765"/>
    <w:rsid w:val="00C96D5F"/>
    <w:rsid w:val="00CA7F87"/>
    <w:rsid w:val="00CB0898"/>
    <w:rsid w:val="00D008BB"/>
    <w:rsid w:val="00D00DCE"/>
    <w:rsid w:val="00D03422"/>
    <w:rsid w:val="00D302A3"/>
    <w:rsid w:val="00D4454A"/>
    <w:rsid w:val="00D46377"/>
    <w:rsid w:val="00D556DE"/>
    <w:rsid w:val="00D56D01"/>
    <w:rsid w:val="00D578A5"/>
    <w:rsid w:val="00D6077E"/>
    <w:rsid w:val="00D70861"/>
    <w:rsid w:val="00D91407"/>
    <w:rsid w:val="00D93363"/>
    <w:rsid w:val="00DA4CEC"/>
    <w:rsid w:val="00DB38BF"/>
    <w:rsid w:val="00DD610E"/>
    <w:rsid w:val="00DE37ED"/>
    <w:rsid w:val="00DE502B"/>
    <w:rsid w:val="00E1622F"/>
    <w:rsid w:val="00E31741"/>
    <w:rsid w:val="00E370F2"/>
    <w:rsid w:val="00E42708"/>
    <w:rsid w:val="00E44343"/>
    <w:rsid w:val="00E77A63"/>
    <w:rsid w:val="00E927D0"/>
    <w:rsid w:val="00E95126"/>
    <w:rsid w:val="00EA1EC0"/>
    <w:rsid w:val="00EA22B7"/>
    <w:rsid w:val="00EA73EC"/>
    <w:rsid w:val="00EB7FEA"/>
    <w:rsid w:val="00EC2F0F"/>
    <w:rsid w:val="00EF1877"/>
    <w:rsid w:val="00EF3675"/>
    <w:rsid w:val="00EF45B2"/>
    <w:rsid w:val="00F42106"/>
    <w:rsid w:val="00F6367B"/>
    <w:rsid w:val="00F77BC7"/>
    <w:rsid w:val="00F851B8"/>
    <w:rsid w:val="00F9173B"/>
    <w:rsid w:val="00F93B69"/>
    <w:rsid w:val="00FA4A51"/>
    <w:rsid w:val="00FE631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C31"/>
    <w:rPr>
      <w:sz w:val="24"/>
      <w:lang w:eastAsia="en-US"/>
    </w:rPr>
  </w:style>
  <w:style w:type="paragraph" w:styleId="Overskrift1">
    <w:name w:val="heading 1"/>
    <w:basedOn w:val="Normal"/>
    <w:next w:val="Normal"/>
    <w:qFormat/>
    <w:rsid w:val="00941C31"/>
    <w:pPr>
      <w:keepNext/>
      <w:jc w:val="center"/>
      <w:outlineLvl w:val="0"/>
    </w:pPr>
    <w:rPr>
      <w:b/>
    </w:rPr>
  </w:style>
  <w:style w:type="paragraph" w:styleId="Overskrift2">
    <w:name w:val="heading 2"/>
    <w:basedOn w:val="Normal"/>
    <w:next w:val="Normal"/>
    <w:qFormat/>
    <w:rsid w:val="00941C31"/>
    <w:pPr>
      <w:keepNext/>
      <w:jc w:val="center"/>
      <w:outlineLvl w:val="1"/>
    </w:pPr>
    <w:rPr>
      <w:rFonts w:ascii="Arial" w:hAnsi="Arial"/>
      <w:b/>
      <w:sz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941C31"/>
    <w:pPr>
      <w:tabs>
        <w:tab w:val="center" w:pos="4819"/>
        <w:tab w:val="right" w:pos="9638"/>
      </w:tabs>
    </w:pPr>
  </w:style>
  <w:style w:type="paragraph" w:styleId="Sidefod">
    <w:name w:val="footer"/>
    <w:basedOn w:val="Normal"/>
    <w:link w:val="SidefodTegn"/>
    <w:uiPriority w:val="99"/>
    <w:rsid w:val="00941C31"/>
    <w:pPr>
      <w:tabs>
        <w:tab w:val="center" w:pos="4819"/>
        <w:tab w:val="right" w:pos="9638"/>
      </w:tabs>
    </w:pPr>
  </w:style>
  <w:style w:type="character" w:styleId="Hyperlink">
    <w:name w:val="Hyperlink"/>
    <w:basedOn w:val="Standardskrifttypeiafsnit"/>
    <w:semiHidden/>
    <w:rsid w:val="00941C31"/>
    <w:rPr>
      <w:color w:val="0000FF"/>
      <w:u w:val="single"/>
    </w:rPr>
  </w:style>
  <w:style w:type="paragraph" w:styleId="Markeringsbobletekst">
    <w:name w:val="Balloon Text"/>
    <w:basedOn w:val="Normal"/>
    <w:link w:val="MarkeringsbobletekstTegn"/>
    <w:uiPriority w:val="99"/>
    <w:semiHidden/>
    <w:unhideWhenUsed/>
    <w:rsid w:val="006D033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D0338"/>
    <w:rPr>
      <w:rFonts w:ascii="Tahoma" w:hAnsi="Tahoma" w:cs="Tahoma"/>
      <w:sz w:val="16"/>
      <w:szCs w:val="16"/>
      <w:lang w:eastAsia="en-US"/>
    </w:rPr>
  </w:style>
  <w:style w:type="character" w:customStyle="1" w:styleId="SidefodTegn">
    <w:name w:val="Sidefod Tegn"/>
    <w:basedOn w:val="Standardskrifttypeiafsnit"/>
    <w:link w:val="Sidefod"/>
    <w:uiPriority w:val="99"/>
    <w:rsid w:val="00E1622F"/>
    <w:rPr>
      <w:sz w:val="24"/>
      <w:lang w:eastAsia="en-US"/>
    </w:rPr>
  </w:style>
  <w:style w:type="paragraph" w:styleId="Listeafsnit">
    <w:name w:val="List Paragraph"/>
    <w:basedOn w:val="Normal"/>
    <w:uiPriority w:val="34"/>
    <w:qFormat/>
    <w:rsid w:val="002F14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C31"/>
    <w:rPr>
      <w:sz w:val="24"/>
      <w:lang w:eastAsia="en-US"/>
    </w:rPr>
  </w:style>
  <w:style w:type="paragraph" w:styleId="Overskrift1">
    <w:name w:val="heading 1"/>
    <w:basedOn w:val="Normal"/>
    <w:next w:val="Normal"/>
    <w:qFormat/>
    <w:rsid w:val="00941C31"/>
    <w:pPr>
      <w:keepNext/>
      <w:jc w:val="center"/>
      <w:outlineLvl w:val="0"/>
    </w:pPr>
    <w:rPr>
      <w:b/>
    </w:rPr>
  </w:style>
  <w:style w:type="paragraph" w:styleId="Overskrift2">
    <w:name w:val="heading 2"/>
    <w:basedOn w:val="Normal"/>
    <w:next w:val="Normal"/>
    <w:qFormat/>
    <w:rsid w:val="00941C31"/>
    <w:pPr>
      <w:keepNext/>
      <w:jc w:val="center"/>
      <w:outlineLvl w:val="1"/>
    </w:pPr>
    <w:rPr>
      <w:rFonts w:ascii="Arial" w:hAnsi="Arial"/>
      <w:b/>
      <w:sz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941C31"/>
    <w:pPr>
      <w:tabs>
        <w:tab w:val="center" w:pos="4819"/>
        <w:tab w:val="right" w:pos="9638"/>
      </w:tabs>
    </w:pPr>
  </w:style>
  <w:style w:type="paragraph" w:styleId="Sidefod">
    <w:name w:val="footer"/>
    <w:basedOn w:val="Normal"/>
    <w:link w:val="SidefodTegn"/>
    <w:uiPriority w:val="99"/>
    <w:rsid w:val="00941C31"/>
    <w:pPr>
      <w:tabs>
        <w:tab w:val="center" w:pos="4819"/>
        <w:tab w:val="right" w:pos="9638"/>
      </w:tabs>
    </w:pPr>
  </w:style>
  <w:style w:type="character" w:styleId="Hyperlink">
    <w:name w:val="Hyperlink"/>
    <w:basedOn w:val="Standardskrifttypeiafsnit"/>
    <w:semiHidden/>
    <w:rsid w:val="00941C31"/>
    <w:rPr>
      <w:color w:val="0000FF"/>
      <w:u w:val="single"/>
    </w:rPr>
  </w:style>
  <w:style w:type="paragraph" w:styleId="Markeringsbobletekst">
    <w:name w:val="Balloon Text"/>
    <w:basedOn w:val="Normal"/>
    <w:link w:val="MarkeringsbobletekstTegn"/>
    <w:uiPriority w:val="99"/>
    <w:semiHidden/>
    <w:unhideWhenUsed/>
    <w:rsid w:val="006D033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D0338"/>
    <w:rPr>
      <w:rFonts w:ascii="Tahoma" w:hAnsi="Tahoma" w:cs="Tahoma"/>
      <w:sz w:val="16"/>
      <w:szCs w:val="16"/>
      <w:lang w:eastAsia="en-US"/>
    </w:rPr>
  </w:style>
  <w:style w:type="character" w:customStyle="1" w:styleId="SidefodTegn">
    <w:name w:val="Sidefod Tegn"/>
    <w:basedOn w:val="Standardskrifttypeiafsnit"/>
    <w:link w:val="Sidefod"/>
    <w:uiPriority w:val="99"/>
    <w:rsid w:val="00E1622F"/>
    <w:rPr>
      <w:sz w:val="24"/>
      <w:lang w:eastAsia="en-US"/>
    </w:rPr>
  </w:style>
  <w:style w:type="paragraph" w:styleId="Listeafsnit">
    <w:name w:val="List Paragraph"/>
    <w:basedOn w:val="Normal"/>
    <w:uiPriority w:val="34"/>
    <w:qFormat/>
    <w:rsid w:val="002F1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m\adm-data\F&#230;lles\SDU-skabeloner\skabeloner\Referat%20skabelon.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6148D-0410-4155-8429-58237E8A7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Referat skabelon</Template>
  <TotalTime>142</TotalTime>
  <Pages>3</Pages>
  <Words>946</Words>
  <Characters>5396</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Target Gruppen</Company>
  <LinksUpToDate>false</LinksUpToDate>
  <CharactersWithSpaces>6330</CharactersWithSpaces>
  <SharedDoc>false</SharedDoc>
  <HLinks>
    <vt:vector size="12" baseType="variant">
      <vt:variant>
        <vt:i4>2752570</vt:i4>
      </vt:variant>
      <vt:variant>
        <vt:i4>3</vt:i4>
      </vt:variant>
      <vt:variant>
        <vt:i4>0</vt:i4>
      </vt:variant>
      <vt:variant>
        <vt:i4>5</vt:i4>
      </vt:variant>
      <vt:variant>
        <vt:lpwstr>http://intranet/270575</vt:lpwstr>
      </vt:variant>
      <vt:variant>
        <vt:lpwstr/>
      </vt:variant>
      <vt:variant>
        <vt:i4>7864390</vt:i4>
      </vt:variant>
      <vt:variant>
        <vt:i4>1754</vt:i4>
      </vt:variant>
      <vt:variant>
        <vt:i4>1025</vt:i4>
      </vt:variant>
      <vt:variant>
        <vt:i4>1</vt:i4>
      </vt:variant>
      <vt:variant>
        <vt:lpwstr>vs_logo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Ingelise Nielsen</dc:creator>
  <cp:lastModifiedBy>Ingelise Nielsen</cp:lastModifiedBy>
  <cp:revision>5</cp:revision>
  <cp:lastPrinted>2012-04-17T11:03:00Z</cp:lastPrinted>
  <dcterms:created xsi:type="dcterms:W3CDTF">2013-12-02T08:02:00Z</dcterms:created>
  <dcterms:modified xsi:type="dcterms:W3CDTF">2013-12-02T10:24:00Z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