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EE3B" w14:textId="77777777" w:rsidR="00FB4C7E" w:rsidRDefault="00FB4C7E" w:rsidP="00FB4C7E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Bilag 1. Bacheloruddannelsen i medievidenskab. Sammenhæng mellem kvalifikationsramme, uddannelsens kompetenceprofil samt de enkelte fagelementers læringsmål.</w:t>
      </w:r>
    </w:p>
    <w:p w14:paraId="4FF04518" w14:textId="77777777" w:rsidR="00FB4C7E" w:rsidRPr="003B506D" w:rsidRDefault="00FB4C7E" w:rsidP="00FB4C7E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-Gitter"/>
        <w:tblW w:w="8836" w:type="dxa"/>
        <w:tblLook w:val="04A0" w:firstRow="1" w:lastRow="0" w:firstColumn="1" w:lastColumn="0" w:noHBand="0" w:noVBand="1"/>
      </w:tblPr>
      <w:tblGrid>
        <w:gridCol w:w="2824"/>
        <w:gridCol w:w="3097"/>
        <w:gridCol w:w="2915"/>
      </w:tblGrid>
      <w:tr w:rsidR="00FB4C7E" w:rsidRPr="003B506D" w14:paraId="6D005DB5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F9786A1" w14:textId="77777777" w:rsidR="00FB4C7E" w:rsidRPr="00655DD2" w:rsidRDefault="00FB4C7E" w:rsidP="004501E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655DD2">
              <w:rPr>
                <w:rFonts w:asciiTheme="minorHAnsi" w:hAnsiTheme="minorHAnsi"/>
                <w:i/>
                <w:sz w:val="18"/>
                <w:szCs w:val="18"/>
              </w:rPr>
              <w:t>Kvalifikationsrammen for videregående uddannelser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0314B153" w14:textId="77777777" w:rsidR="00FB4C7E" w:rsidRPr="00655DD2" w:rsidRDefault="00FB4C7E" w:rsidP="004501E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5DD2">
              <w:rPr>
                <w:rFonts w:asciiTheme="minorHAnsi" w:hAnsiTheme="minorHAnsi"/>
                <w:i/>
                <w:sz w:val="18"/>
                <w:szCs w:val="18"/>
              </w:rPr>
              <w:t xml:space="preserve">Uddannelsens kompetencemål 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BE360AB" w14:textId="77777777" w:rsidR="00FB4C7E" w:rsidRPr="00655DD2" w:rsidRDefault="00FB4C7E" w:rsidP="004501EE">
            <w:pPr>
              <w:spacing w:after="100"/>
              <w:rPr>
                <w:rFonts w:asciiTheme="minorHAnsi" w:hAnsiTheme="minorHAnsi"/>
                <w:i/>
                <w:sz w:val="18"/>
                <w:szCs w:val="18"/>
              </w:rPr>
            </w:pPr>
            <w:r w:rsidRPr="00655DD2">
              <w:rPr>
                <w:rFonts w:asciiTheme="minorHAnsi" w:hAnsiTheme="minorHAnsi"/>
                <w:i/>
                <w:sz w:val="18"/>
                <w:szCs w:val="18"/>
              </w:rPr>
              <w:t>De enkelte fagelementers læringsmål</w:t>
            </w:r>
          </w:p>
        </w:tc>
      </w:tr>
      <w:tr w:rsidR="00FB4C7E" w:rsidRPr="00CA2F10" w14:paraId="2742F3EE" w14:textId="77777777" w:rsidTr="004501EE">
        <w:tc>
          <w:tcPr>
            <w:tcW w:w="883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217D493" w14:textId="77777777" w:rsidR="00FB4C7E" w:rsidRPr="00CA2F10" w:rsidRDefault="00FB4C7E" w:rsidP="004501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A2F10">
              <w:rPr>
                <w:rFonts w:asciiTheme="minorHAnsi" w:hAnsiTheme="minorHAnsi"/>
                <w:b/>
                <w:sz w:val="18"/>
                <w:szCs w:val="18"/>
              </w:rPr>
              <w:t>Viden:</w:t>
            </w:r>
          </w:p>
        </w:tc>
      </w:tr>
      <w:tr w:rsidR="00FB4C7E" w:rsidRPr="00D91E67" w14:paraId="49498D44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E94B3D9" w14:textId="77777777" w:rsidR="00FB4C7E" w:rsidRPr="00655DD2" w:rsidRDefault="00FB4C7E" w:rsidP="004501EE">
            <w:pPr>
              <w:spacing w:after="100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Skal have forskningsbaseret viden om teori, metode og praksis inden for et eller flere fagområder.</w:t>
            </w:r>
          </w:p>
        </w:tc>
        <w:tc>
          <w:tcPr>
            <w:tcW w:w="3097" w:type="dxa"/>
            <w:vMerge w:val="restart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39C46320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Dimittenden skal have opnået viden om:</w:t>
            </w:r>
          </w:p>
          <w:p w14:paraId="3E1B8D8E" w14:textId="77777777" w:rsidR="00FB4C7E" w:rsidRPr="00655DD2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specifikke medier i et historisk, samfundsvidenskabeligt og humanistisk perspektiv </w:t>
            </w:r>
          </w:p>
          <w:p w14:paraId="42124CA3" w14:textId="77777777" w:rsidR="00FB4C7E" w:rsidRPr="00655DD2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forskellige teorier og metoder til analyse af specifikke medier  </w:t>
            </w:r>
          </w:p>
          <w:p w14:paraId="5312F111" w14:textId="77777777" w:rsidR="00FB4C7E" w:rsidRPr="00655DD2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perspektiverne for analoge og digitale medier, herunder teorier om mediekonvergens og tværmedialitet </w:t>
            </w:r>
          </w:p>
          <w:p w14:paraId="18B6E994" w14:textId="77777777" w:rsidR="00FB4C7E" w:rsidRPr="00655DD2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grundlæggende metodologiske tilgange i kvantitativ og kvalitativ modtagerforskning</w:t>
            </w:r>
          </w:p>
          <w:p w14:paraId="3C2B826C" w14:textId="77777777" w:rsidR="00FB4C7E" w:rsidRPr="00655DD2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tilrettelæggelse af audiovisuel og webbaseret kommunikation, herunder viden om tilrettelæggelse af auditive og visuelle virkemidler og fortælleprincipper, samt viden om design af interaktive, digitale kommunikationsformer. </w:t>
            </w:r>
          </w:p>
          <w:p w14:paraId="6C3730CA" w14:textId="77777777" w:rsidR="00FB4C7E" w:rsidRPr="00655DD2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forskellige medieproduktionsprocesser og redaktionelle processer</w:t>
            </w:r>
          </w:p>
          <w:p w14:paraId="1C57A122" w14:textId="77777777" w:rsidR="00FB4C7E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aktuelle mediekulturer og kommunikative fællesskaber</w:t>
            </w:r>
          </w:p>
          <w:p w14:paraId="68CD509E" w14:textId="77777777" w:rsidR="00FB4C7E" w:rsidRPr="00556727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556727">
              <w:rPr>
                <w:rFonts w:asciiTheme="minorHAnsi" w:hAnsiTheme="minorHAnsi"/>
                <w:sz w:val="18"/>
                <w:szCs w:val="18"/>
              </w:rPr>
              <w:t xml:space="preserve">medieretlige og medieetiske problemstillinger i forhold til brugere, organisationer og medievirksomheders juridiske og retlige forhold </w:t>
            </w:r>
          </w:p>
          <w:p w14:paraId="279AB13D" w14:textId="77777777" w:rsidR="00FB4C7E" w:rsidRPr="00556727" w:rsidRDefault="00FB4C7E" w:rsidP="004501EE">
            <w:pPr>
              <w:spacing w:afterAutospacing="0" w:line="260" w:lineRule="exact"/>
              <w:ind w:left="1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748E43F4" w14:textId="77777777" w:rsidR="00FB4C7E" w:rsidRPr="00655DD2" w:rsidRDefault="00FB4C7E" w:rsidP="004501EE">
            <w:pPr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="Calibri" w:hAnsi="Calibri"/>
                <w:i/>
                <w:sz w:val="18"/>
                <w:szCs w:val="18"/>
              </w:rPr>
              <w:t>1.</w:t>
            </w:r>
            <w:r w:rsidRPr="00655DD2">
              <w:rPr>
                <w:sz w:val="18"/>
                <w:szCs w:val="18"/>
              </w:rPr>
              <w:t xml:space="preserve"> </w:t>
            </w:r>
            <w:r w:rsidRPr="00655DD2">
              <w:rPr>
                <w:rFonts w:asciiTheme="minorHAnsi" w:hAnsiTheme="minorHAnsi"/>
                <w:i/>
                <w:sz w:val="18"/>
                <w:szCs w:val="18"/>
              </w:rPr>
              <w:t>kunne afgrænse og definere et fagligt problem på et videnskabeligt niveau</w:t>
            </w:r>
          </w:p>
        </w:tc>
        <w:tc>
          <w:tcPr>
            <w:tcW w:w="2915" w:type="dxa"/>
            <w:tcMar>
              <w:top w:w="57" w:type="dxa"/>
              <w:bottom w:w="57" w:type="dxa"/>
            </w:tcMar>
          </w:tcPr>
          <w:p w14:paraId="10D1DCD5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Medieteori </w:t>
            </w:r>
            <w:r>
              <w:rPr>
                <w:rFonts w:asciiTheme="minorHAnsi" w:hAnsiTheme="minorHAnsi"/>
                <w:sz w:val="18"/>
                <w:szCs w:val="18"/>
              </w:rPr>
              <w:t>I – Print og audiovisuelle medier</w:t>
            </w:r>
          </w:p>
          <w:p w14:paraId="5E118E26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2873F8A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799D7502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89ED2CD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III – tværmedialitet og konvergens</w:t>
            </w:r>
          </w:p>
          <w:p w14:paraId="7009CCB9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2FFD5A2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Videnskabsteori</w:t>
            </w:r>
          </w:p>
          <w:p w14:paraId="6BB38E93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2719EBA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3BE33331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62FAEAD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II</w:t>
            </w:r>
          </w:p>
          <w:p w14:paraId="3E4CEE73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864962F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Medieproduktion – film </w:t>
            </w:r>
          </w:p>
          <w:p w14:paraId="35E24BD6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5842483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Medieproduktion – sociale netværksmedier</w:t>
            </w:r>
          </w:p>
          <w:p w14:paraId="79799246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7ED7BB8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Medieproduktion – Web, apps og interaktion</w:t>
            </w:r>
          </w:p>
          <w:p w14:paraId="7CB01815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A98E075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Mediejura </w:t>
            </w:r>
          </w:p>
          <w:p w14:paraId="25E7A1AD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2323407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Cross media produktion og strategier</w:t>
            </w:r>
          </w:p>
          <w:p w14:paraId="1B02C3A4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4182EE9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3ECC93A9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4C7E" w:rsidRPr="00D91E67" w14:paraId="0708E86E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5BD3F7F" w14:textId="77777777" w:rsidR="00FB4C7E" w:rsidRPr="00655DD2" w:rsidRDefault="00FB4C7E" w:rsidP="004501EE">
            <w:pPr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Skal kunne forstå og reflektere over teori, videnskabelige metoder og praksis.</w:t>
            </w:r>
          </w:p>
        </w:tc>
        <w:tc>
          <w:tcPr>
            <w:tcW w:w="3097" w:type="dxa"/>
            <w:vMerge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6839C426" w14:textId="77777777" w:rsidR="00FB4C7E" w:rsidRPr="00655DD2" w:rsidRDefault="00FB4C7E" w:rsidP="004501EE">
            <w:pPr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5" w:type="dxa"/>
            <w:tcMar>
              <w:top w:w="57" w:type="dxa"/>
              <w:bottom w:w="57" w:type="dxa"/>
            </w:tcMar>
          </w:tcPr>
          <w:p w14:paraId="0B26DDEB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II</w:t>
            </w:r>
          </w:p>
          <w:p w14:paraId="6D1C3A5D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EF7F240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Bachelorprojekt</w:t>
            </w:r>
          </w:p>
          <w:p w14:paraId="391573D1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4C7E" w:rsidRPr="00CA2F10" w14:paraId="795CC7DA" w14:textId="77777777" w:rsidTr="004501EE">
        <w:tc>
          <w:tcPr>
            <w:tcW w:w="883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BC96CB8" w14:textId="77777777" w:rsidR="00FB4C7E" w:rsidRPr="00CA2F10" w:rsidRDefault="00FB4C7E" w:rsidP="004501EE">
            <w:pPr>
              <w:spacing w:afterAutospacing="0" w:line="2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CA2F10">
              <w:rPr>
                <w:rFonts w:asciiTheme="minorHAnsi" w:hAnsiTheme="minorHAnsi"/>
                <w:b/>
                <w:sz w:val="18"/>
                <w:szCs w:val="18"/>
              </w:rPr>
              <w:t>Færdigheder:</w:t>
            </w:r>
          </w:p>
        </w:tc>
      </w:tr>
      <w:tr w:rsidR="00FB4C7E" w:rsidRPr="00D91E67" w14:paraId="440BF80C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76BDD85" w14:textId="77777777" w:rsidR="00FB4C7E" w:rsidRPr="00655DD2" w:rsidRDefault="00FB4C7E" w:rsidP="004501EE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Skal kunne anvende et eller flere fagområders videnskabelige metoder og redskaber samt kunne anvende generelle færdigheder, der knytter sig til beskæftigelse inden for fagområdet/erne.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001E23BE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Dimittenden kan</w:t>
            </w:r>
          </w:p>
          <w:p w14:paraId="1F4DDD35" w14:textId="77777777" w:rsidR="00FB4C7E" w:rsidRPr="00CA2F10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analysere specifikke medier og redegøre for deres historiske og sociale indplacering i en moderne samfundsudvikling</w:t>
            </w:r>
          </w:p>
          <w:p w14:paraId="092C020A" w14:textId="77777777" w:rsidR="00FB4C7E" w:rsidRPr="00CA2F10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lastRenderedPageBreak/>
              <w:t>redegøre for forskellige teoritraditioner, metodologiske og analytiske tilgange til analoge og digitale medier.</w:t>
            </w:r>
          </w:p>
          <w:p w14:paraId="7856FBF1" w14:textId="77777777" w:rsidR="00FB4C7E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foretage systematisk informations- og litteratursøgning</w:t>
            </w:r>
          </w:p>
          <w:p w14:paraId="3C0C433D" w14:textId="77777777" w:rsidR="00FB4C7E" w:rsidRPr="00E471B3" w:rsidRDefault="00FB4C7E" w:rsidP="00FB4C7E">
            <w:pPr>
              <w:numPr>
                <w:ilvl w:val="0"/>
                <w:numId w:val="4"/>
              </w:numPr>
              <w:spacing w:afterAutospacing="0" w:line="260" w:lineRule="exact"/>
              <w:ind w:left="295" w:hanging="28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E471B3">
              <w:rPr>
                <w:rFonts w:asciiTheme="minorHAnsi" w:hAnsiTheme="minorHAnsi"/>
                <w:sz w:val="18"/>
                <w:szCs w:val="18"/>
              </w:rPr>
              <w:t>identificere og vurdere medieretlige og medieetiske problemstillinger i forhold til brugere, organisationer og medievirksomheders juridiske og retlige forhold.</w:t>
            </w:r>
          </w:p>
          <w:p w14:paraId="3D7C4A36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37C54B" w14:textId="77777777" w:rsidR="00FB4C7E" w:rsidRPr="00CA2F10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Dimittenden skal</w:t>
            </w:r>
          </w:p>
          <w:p w14:paraId="4A98B99E" w14:textId="77777777" w:rsidR="00FB4C7E" w:rsidRPr="00CA2F10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3. kunne systematisere kompleks viden og data samt udvælge og prioritere forhold, der er væsentlige for emnet</w:t>
            </w:r>
          </w:p>
          <w:p w14:paraId="6015C766" w14:textId="77777777" w:rsidR="00FB4C7E" w:rsidRPr="00CA2F10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 xml:space="preserve"> 4. kritisk kunne anvende fagets forskellige teorier og metode</w:t>
            </w:r>
          </w:p>
          <w:p w14:paraId="3E8F8E90" w14:textId="77777777" w:rsidR="00FB4C7E" w:rsidRPr="00CA2F10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5. have en præcis og konsekvent begrebsanvendelse</w:t>
            </w:r>
          </w:p>
          <w:p w14:paraId="245D037B" w14:textId="77777777" w:rsidR="00FB4C7E" w:rsidRPr="00CA2F10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6. kunne argumentere på et grundlæggende videnskabeligt niveau</w:t>
            </w:r>
          </w:p>
          <w:p w14:paraId="1F5B3F02" w14:textId="77777777" w:rsidR="00FB4C7E" w:rsidRPr="00CA2F10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9. tage kritisk stilling til benyttede kilder og dokumentere disse ved hjælp af referencer, noter og bibliografi</w:t>
            </w:r>
          </w:p>
          <w:p w14:paraId="0A8CE17C" w14:textId="77777777" w:rsidR="00FB4C7E" w:rsidRPr="00CA2F10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14. anvende IT som et redskab i forbindelse med såvel informationssøgning som mundtlig og skriftlig formidling</w:t>
            </w:r>
          </w:p>
          <w:p w14:paraId="59B2F689" w14:textId="77777777" w:rsidR="00FB4C7E" w:rsidRPr="00CA2F10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15. kunne forstå og anvende faglige tekster på engelsk og på de skandinaviske sprog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1A8D138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46F16F5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Medieteori </w:t>
            </w:r>
            <w:r>
              <w:rPr>
                <w:rFonts w:asciiTheme="minorHAnsi" w:hAnsiTheme="minorHAnsi"/>
                <w:sz w:val="18"/>
                <w:szCs w:val="18"/>
              </w:rPr>
              <w:t>I – Print og audiovisuelle medier</w:t>
            </w:r>
          </w:p>
          <w:p w14:paraId="34D05EAA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8CC794C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175634C6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1335370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III – tværmedialitet og konvergens</w:t>
            </w:r>
          </w:p>
          <w:p w14:paraId="0914E2C8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14CC623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Videnskabsteori</w:t>
            </w:r>
          </w:p>
          <w:p w14:paraId="7959D805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6C13793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3D7DB5E1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AB74A6A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II</w:t>
            </w:r>
          </w:p>
          <w:p w14:paraId="04AE778A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42C90FF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Medieproduktion – film </w:t>
            </w:r>
          </w:p>
          <w:p w14:paraId="2CC35264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Medieproduktion – sociale netværksmedier</w:t>
            </w:r>
          </w:p>
          <w:p w14:paraId="5C3C924E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AC59B39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Medieproduktion – Web, apps og interaktion</w:t>
            </w:r>
          </w:p>
          <w:p w14:paraId="29E087DD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5C8FEEE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AE8BB8A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Mediejura </w:t>
            </w:r>
          </w:p>
          <w:p w14:paraId="3D6F771F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7839BFDE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Cross media produktion og strategier</w:t>
            </w:r>
          </w:p>
          <w:p w14:paraId="5A829F28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020B6F1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62172D97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E3CE53B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Bachelorprojekt</w:t>
            </w:r>
          </w:p>
          <w:p w14:paraId="7132C712" w14:textId="77777777" w:rsidR="00FB4C7E" w:rsidRPr="00655DD2" w:rsidRDefault="00FB4C7E" w:rsidP="004501E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4C7E" w:rsidRPr="00D91E67" w14:paraId="0334DD21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A37BD9A" w14:textId="77777777" w:rsidR="00FB4C7E" w:rsidRPr="00655DD2" w:rsidRDefault="00FB4C7E" w:rsidP="004501EE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lastRenderedPageBreak/>
              <w:t>Skal kunne vurdere teoretiske og praktiske problemstillinger samt begrunde og vælge relevante analyse- og løsningsmodeller.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67717D3B" w14:textId="77777777" w:rsidR="00FB4C7E" w:rsidRPr="00655DD2" w:rsidRDefault="00FB4C7E" w:rsidP="004501E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Dimittenden kan</w:t>
            </w:r>
          </w:p>
          <w:p w14:paraId="07DE3ACC" w14:textId="77777777" w:rsidR="00FB4C7E" w:rsidRPr="00CA2F10" w:rsidRDefault="00FB4C7E" w:rsidP="00FB4C7E">
            <w:pPr>
              <w:pStyle w:val="Listeafsnit"/>
              <w:numPr>
                <w:ilvl w:val="0"/>
                <w:numId w:val="6"/>
              </w:numPr>
              <w:spacing w:after="200" w:line="2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CA2F10">
              <w:rPr>
                <w:rFonts w:asciiTheme="minorHAnsi" w:hAnsiTheme="minorHAnsi"/>
                <w:sz w:val="18"/>
                <w:szCs w:val="18"/>
              </w:rPr>
              <w:t>ilrettelægge og foretage en kvalitativ og/eller kvantitativ medieanalyse</w:t>
            </w:r>
          </w:p>
          <w:p w14:paraId="738248F9" w14:textId="77777777" w:rsidR="00FB4C7E" w:rsidRPr="00CA2F10" w:rsidRDefault="00FB4C7E" w:rsidP="00FB4C7E">
            <w:pPr>
              <w:pStyle w:val="Listeafsnit"/>
              <w:numPr>
                <w:ilvl w:val="0"/>
                <w:numId w:val="6"/>
              </w:numPr>
              <w:spacing w:after="20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frembringe og udvikle ideer til audiovisuelle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og interkative</w:t>
            </w:r>
            <w:r w:rsidRPr="00CA2F10">
              <w:rPr>
                <w:rFonts w:asciiTheme="minorHAnsi" w:hAnsiTheme="minorHAnsi"/>
                <w:sz w:val="18"/>
                <w:szCs w:val="18"/>
              </w:rPr>
              <w:t xml:space="preserve"> digitale produktioner</w:t>
            </w:r>
            <w:r>
              <w:rPr>
                <w:rFonts w:asciiTheme="minorHAnsi" w:hAnsiTheme="minorHAnsi"/>
                <w:sz w:val="18"/>
                <w:szCs w:val="18"/>
              </w:rPr>
              <w:t>, herunder tværmediale produktioner</w:t>
            </w:r>
          </w:p>
          <w:p w14:paraId="68366061" w14:textId="77777777" w:rsidR="00FB4C7E" w:rsidRPr="00CA2F10" w:rsidRDefault="00FB4C7E" w:rsidP="00FB4C7E">
            <w:pPr>
              <w:pStyle w:val="Listeafsnit"/>
              <w:numPr>
                <w:ilvl w:val="0"/>
                <w:numId w:val="6"/>
              </w:numPr>
              <w:spacing w:after="20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 xml:space="preserve">analysere og vurdere kommunikative problemstillinger i en organisatorisk sammenhæng </w:t>
            </w:r>
          </w:p>
          <w:p w14:paraId="091C670C" w14:textId="77777777" w:rsidR="00FB4C7E" w:rsidRPr="00655DD2" w:rsidRDefault="00FB4C7E" w:rsidP="004501E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1A9E9DD" w14:textId="77777777" w:rsidR="00FB4C7E" w:rsidRPr="00655DD2" w:rsidRDefault="00FB4C7E" w:rsidP="004501E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Dimittenden skal</w:t>
            </w:r>
          </w:p>
          <w:p w14:paraId="0E7D8719" w14:textId="77777777" w:rsidR="00FB4C7E" w:rsidRPr="00CA2F10" w:rsidRDefault="00FB4C7E" w:rsidP="004501E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 xml:space="preserve">2. kunne undersøge, analysere og løse faglige problemer ved hjælp af </w:t>
            </w:r>
            <w:r w:rsidRPr="00CA2F10">
              <w:rPr>
                <w:rFonts w:asciiTheme="minorHAnsi" w:hAnsiTheme="minorHAnsi"/>
                <w:sz w:val="18"/>
                <w:szCs w:val="18"/>
              </w:rPr>
              <w:lastRenderedPageBreak/>
              <w:t>relevante faglige teorier og metoder samt relatere dette til aktuel forskning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0B48C53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Medieteori </w:t>
            </w:r>
            <w:r>
              <w:rPr>
                <w:rFonts w:asciiTheme="minorHAnsi" w:hAnsiTheme="minorHAnsi"/>
                <w:sz w:val="18"/>
                <w:szCs w:val="18"/>
              </w:rPr>
              <w:t>I – Print og audiovisuelle medier</w:t>
            </w:r>
          </w:p>
          <w:p w14:paraId="2977EF25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791E319C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16622AD8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F125165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III – tværmedialitet og konvergens</w:t>
            </w:r>
          </w:p>
          <w:p w14:paraId="0CC980FD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9660F9A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Videnskabsteori</w:t>
            </w:r>
          </w:p>
          <w:p w14:paraId="4B71486F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3F49AB9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69E08139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4CA55A0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II</w:t>
            </w:r>
          </w:p>
          <w:p w14:paraId="4143C6DF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0313A7E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Medieproduktion – film </w:t>
            </w:r>
          </w:p>
          <w:p w14:paraId="5B9DD9AD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Medieproduktion – sociale netværksmedier</w:t>
            </w:r>
          </w:p>
          <w:p w14:paraId="51B49CE3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8F37E8B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Medieproduktion – Web, apps og interaktion</w:t>
            </w:r>
          </w:p>
          <w:p w14:paraId="504A5850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F2AC948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778AF4A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Mediejura </w:t>
            </w:r>
          </w:p>
          <w:p w14:paraId="2BE98572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8B13EE8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Cross media produktion og strategier</w:t>
            </w:r>
          </w:p>
          <w:p w14:paraId="02C7119E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9FB8AE1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320BA139" w14:textId="77777777" w:rsidR="00FB4C7E" w:rsidRPr="00655DD2" w:rsidRDefault="00FB4C7E" w:rsidP="004501EE">
            <w:pPr>
              <w:pStyle w:val="Listeafsnit"/>
              <w:shd w:val="clear" w:color="auto" w:fill="FFFFFF" w:themeFill="background1"/>
              <w:spacing w:afterAutospacing="0" w:line="26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4C7E" w:rsidRPr="00D91E67" w14:paraId="47F5B10A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E13F12A" w14:textId="77777777" w:rsidR="00FB4C7E" w:rsidRPr="00655DD2" w:rsidRDefault="00FB4C7E" w:rsidP="004501EE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lastRenderedPageBreak/>
              <w:t>Skal kunne formidle faglige problemstillinger og løsningsmodeller til både fagfæller og ikke-specialister.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7E17983F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 xml:space="preserve">Dimittenden kan </w:t>
            </w:r>
          </w:p>
          <w:p w14:paraId="6A389E5F" w14:textId="77777777" w:rsidR="00FB4C7E" w:rsidRDefault="00FB4C7E" w:rsidP="00FB4C7E">
            <w:pPr>
              <w:numPr>
                <w:ilvl w:val="0"/>
                <w:numId w:val="6"/>
              </w:numPr>
              <w:spacing w:after="20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inddrage mediebrugere samt analysere, facilitere og vedligeholde kommunikative relationer til brugere, f.eks. på sociale medier</w:t>
            </w:r>
          </w:p>
          <w:p w14:paraId="19209B86" w14:textId="77777777" w:rsidR="00FB4C7E" w:rsidRPr="00655DD2" w:rsidRDefault="00FB4C7E" w:rsidP="00FB4C7E">
            <w:pPr>
              <w:numPr>
                <w:ilvl w:val="0"/>
                <w:numId w:val="6"/>
              </w:numPr>
              <w:spacing w:after="20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frembringe og formidle ny viden om medier og deres anvendelse (fra kompetencer)</w:t>
            </w:r>
          </w:p>
          <w:p w14:paraId="12FB2492" w14:textId="77777777" w:rsidR="00FB4C7E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7B6B40E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Dimittenden skal</w:t>
            </w:r>
          </w:p>
          <w:p w14:paraId="47264DB5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7. kunne indgå i en dialog på et fagligt grundlag</w:t>
            </w:r>
          </w:p>
          <w:p w14:paraId="238003AE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10. anvende et sprog - skriftligt og/eller mundtligt der er emneorienteret, præcist og korrekt</w:t>
            </w:r>
          </w:p>
          <w:p w14:paraId="0119E569" w14:textId="77777777" w:rsidR="00FB4C7E" w:rsidRPr="00655DD2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11. formidle faglige problemstillinger og løsningsmodeller, således at det bliver relevant og forståeligt for forskellige målgrupper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9828D4A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II</w:t>
            </w:r>
          </w:p>
          <w:p w14:paraId="007326CE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CA46063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Bachelorprojekt</w:t>
            </w:r>
          </w:p>
          <w:p w14:paraId="29128E9C" w14:textId="77777777" w:rsidR="00FB4C7E" w:rsidRPr="00655DD2" w:rsidRDefault="00FB4C7E" w:rsidP="004501EE">
            <w:pPr>
              <w:pStyle w:val="Listeafsnit"/>
              <w:shd w:val="clear" w:color="auto" w:fill="FFFFFF" w:themeFill="background1"/>
              <w:spacing w:afterAutospacing="0" w:line="26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4C7E" w:rsidRPr="00CA2F10" w14:paraId="05FD40A8" w14:textId="77777777" w:rsidTr="004501EE">
        <w:tc>
          <w:tcPr>
            <w:tcW w:w="883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795B994" w14:textId="77777777" w:rsidR="00FB4C7E" w:rsidRPr="00CA2F10" w:rsidRDefault="00FB4C7E" w:rsidP="004501E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CA2F10">
              <w:rPr>
                <w:rFonts w:asciiTheme="minorHAnsi" w:hAnsiTheme="minorHAnsi"/>
                <w:b/>
                <w:sz w:val="18"/>
                <w:szCs w:val="18"/>
              </w:rPr>
              <w:t>Kompetencer:</w:t>
            </w:r>
          </w:p>
        </w:tc>
      </w:tr>
      <w:tr w:rsidR="00FB4C7E" w:rsidRPr="00D91E67" w14:paraId="0FA2CCDA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FA610FF" w14:textId="77777777" w:rsidR="00FB4C7E" w:rsidRPr="00655DD2" w:rsidRDefault="00FB4C7E" w:rsidP="004501EE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Skal kunne håndtere komplekse og udviklingsorienterede situationer i studie- eller arbejdssammenhænge.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00E6E7AC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Dimittenden kan</w:t>
            </w:r>
          </w:p>
          <w:p w14:paraId="35526D94" w14:textId="77777777" w:rsidR="00FB4C7E" w:rsidRPr="00CA2F10" w:rsidRDefault="00FB4C7E" w:rsidP="00FB4C7E">
            <w:pPr>
              <w:pStyle w:val="Listeafsnit"/>
              <w:numPr>
                <w:ilvl w:val="0"/>
                <w:numId w:val="6"/>
              </w:numPr>
              <w:spacing w:after="20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håndtere komplekse og udviklingsorienterede situationer i studie- eller arbejdssammenhænge</w:t>
            </w:r>
          </w:p>
          <w:p w14:paraId="3642942B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33B0CF3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lastRenderedPageBreak/>
              <w:t>Dimittenden skal</w:t>
            </w:r>
          </w:p>
          <w:p w14:paraId="7B6CA7D5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8. kunne fokusere og skabe sammenhæng i løsning af opgaver</w:t>
            </w:r>
          </w:p>
          <w:p w14:paraId="126F8341" w14:textId="77777777" w:rsidR="00FB4C7E" w:rsidRPr="00655DD2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 xml:space="preserve"> 12. kunne håndtere komplekse og udviklingsorienterede situationer og kunne indgå i et samarbejde, herunder at kunne modtage og give konstruktiv kritik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B0B053E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0D4F0F1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Medieteori </w:t>
            </w:r>
            <w:r>
              <w:rPr>
                <w:rFonts w:asciiTheme="minorHAnsi" w:hAnsiTheme="minorHAnsi"/>
                <w:sz w:val="18"/>
                <w:szCs w:val="18"/>
              </w:rPr>
              <w:t>I – Print og audiovisuelle medier</w:t>
            </w:r>
          </w:p>
          <w:p w14:paraId="142C2A17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7D577457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1F173275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7F767ED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III – tværmedialitet og konvergens</w:t>
            </w:r>
          </w:p>
          <w:p w14:paraId="495ADC7E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DC9AF1B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Videnskabsteori</w:t>
            </w:r>
          </w:p>
          <w:p w14:paraId="7D4F76C5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C8C6D35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62467E04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55D51B8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II</w:t>
            </w:r>
          </w:p>
          <w:p w14:paraId="2814D9C2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2F2C01E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Medieproduktion – film </w:t>
            </w:r>
          </w:p>
          <w:p w14:paraId="75C1142A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B2F8439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Medieproduktion – sociale netværksmedier</w:t>
            </w:r>
          </w:p>
          <w:p w14:paraId="38F04703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74E122CA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Medieproduktion – Web, apps og interaktion</w:t>
            </w:r>
          </w:p>
          <w:p w14:paraId="7C00A461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FAF06F6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Mediejura </w:t>
            </w:r>
          </w:p>
          <w:p w14:paraId="38AAF099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0DCE045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Cross media produktion og strategier</w:t>
            </w:r>
          </w:p>
          <w:p w14:paraId="049483DF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093BC75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4EB1A20E" w14:textId="77777777" w:rsidR="00FB4C7E" w:rsidRPr="00655DD2" w:rsidRDefault="00FB4C7E" w:rsidP="004501EE">
            <w:pPr>
              <w:pStyle w:val="Listeafsnit"/>
              <w:shd w:val="clear" w:color="auto" w:fill="FFFFFF" w:themeFill="background1"/>
              <w:spacing w:afterAutospacing="0" w:line="26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4C7E" w:rsidRPr="00D91E67" w14:paraId="18157FA6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39991E5" w14:textId="77777777" w:rsidR="00FB4C7E" w:rsidRPr="00655DD2" w:rsidRDefault="00FB4C7E" w:rsidP="004501EE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lastRenderedPageBreak/>
              <w:t>Skal selvstændigt kunne indgå i fagligt og tværfagligt samarbejde med en professionel tilgang.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657F0210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Dimittenden kan</w:t>
            </w:r>
          </w:p>
          <w:p w14:paraId="547F1406" w14:textId="77777777" w:rsidR="00FB4C7E" w:rsidRPr="00CA2F10" w:rsidRDefault="00FB4C7E" w:rsidP="00FB4C7E">
            <w:pPr>
              <w:pStyle w:val="Listeafsnit"/>
              <w:numPr>
                <w:ilvl w:val="0"/>
                <w:numId w:val="7"/>
              </w:numPr>
              <w:spacing w:after="20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indgå i faglige og professionelle samarbejder om design og tilrettelæggelse af teknologisk medieret kommunikation</w:t>
            </w:r>
          </w:p>
          <w:p w14:paraId="2A301FD2" w14:textId="77777777" w:rsidR="00FB4C7E" w:rsidRPr="00CA2F10" w:rsidRDefault="00FB4C7E" w:rsidP="00FB4C7E">
            <w:pPr>
              <w:pStyle w:val="Listeafsnit"/>
              <w:numPr>
                <w:ilvl w:val="0"/>
                <w:numId w:val="7"/>
              </w:numPr>
              <w:spacing w:after="20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selvstændigt indgå i fagligt og tværfagligt samarbejde med en professionel tilgang</w:t>
            </w:r>
          </w:p>
          <w:p w14:paraId="13417583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Dimittenden skal</w:t>
            </w:r>
          </w:p>
          <w:p w14:paraId="5145DB3C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13. kunne arbejde selvstændigt, disciplineret, struktureret og målrettet, herunder også kunne overholde deadlines og formalia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FF872EC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795DB7AD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Medieteori </w:t>
            </w:r>
            <w:r>
              <w:rPr>
                <w:rFonts w:asciiTheme="minorHAnsi" w:hAnsiTheme="minorHAnsi"/>
                <w:sz w:val="18"/>
                <w:szCs w:val="18"/>
              </w:rPr>
              <w:t>I – Print og audiovisuelle medier</w:t>
            </w:r>
          </w:p>
          <w:p w14:paraId="1B5C5013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F78B5DB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14E55AF1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DDE94DC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III – tværmedialitet og konvergens</w:t>
            </w:r>
          </w:p>
          <w:p w14:paraId="1F019670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AF50A5A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Videnskabsteori</w:t>
            </w:r>
          </w:p>
          <w:p w14:paraId="459AD2FF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F9D523B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31689A38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4F128B1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Metode og undersøgelsesdesign II</w:t>
            </w:r>
          </w:p>
          <w:p w14:paraId="02B2D9AF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255B7B6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Medieproduktion – film </w:t>
            </w:r>
          </w:p>
          <w:p w14:paraId="4D75903E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22B842C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Medieproduktion – sociale netværksmedier</w:t>
            </w:r>
          </w:p>
          <w:p w14:paraId="4A7A6A2B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547D9D3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Medieproduktion – Web, apps og interaktion</w:t>
            </w:r>
          </w:p>
          <w:p w14:paraId="407C4433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7A513C7A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Mediejura </w:t>
            </w:r>
          </w:p>
          <w:p w14:paraId="198A205D" w14:textId="77777777" w:rsidR="00FB4C7E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30855FE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Cross media produktion og strategier</w:t>
            </w:r>
          </w:p>
          <w:p w14:paraId="51D7D2AE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FBA3C25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06A2369B" w14:textId="77777777" w:rsidR="00FB4C7E" w:rsidRPr="00655DD2" w:rsidRDefault="00FB4C7E" w:rsidP="004501EE">
            <w:pPr>
              <w:pStyle w:val="Listeafsnit"/>
              <w:shd w:val="clear" w:color="auto" w:fill="FFFFFF" w:themeFill="background1"/>
              <w:spacing w:afterAutospacing="0" w:line="26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4C7E" w:rsidRPr="00D91E67" w14:paraId="6D8FEC10" w14:textId="77777777" w:rsidTr="004501EE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0BCEC4A5" w14:textId="77777777" w:rsidR="00FB4C7E" w:rsidRPr="00655DD2" w:rsidRDefault="00FB4C7E" w:rsidP="004501EE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lastRenderedPageBreak/>
              <w:t>Skal kunne identificere egne læringsbehov og strukturere egen læring i forskellige læringsmiljøer.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165AB068" w14:textId="77777777" w:rsidR="00FB4C7E" w:rsidRPr="00CA2F10" w:rsidRDefault="00FB4C7E" w:rsidP="004501EE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CA2F10">
              <w:rPr>
                <w:rFonts w:asciiTheme="minorHAnsi" w:hAnsiTheme="minorHAnsi"/>
                <w:sz w:val="18"/>
                <w:szCs w:val="18"/>
              </w:rPr>
              <w:t>Dimittenden kan</w:t>
            </w:r>
          </w:p>
          <w:p w14:paraId="302E3DAE" w14:textId="77777777" w:rsidR="00FB4C7E" w:rsidRPr="00655DD2" w:rsidRDefault="00FB4C7E" w:rsidP="00FB4C7E">
            <w:pPr>
              <w:numPr>
                <w:ilvl w:val="0"/>
                <w:numId w:val="1"/>
              </w:num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identificere egne læringsbehov og strukturere egen læring i forskellige læringsmiljøer</w:t>
            </w:r>
          </w:p>
          <w:p w14:paraId="79010304" w14:textId="77777777" w:rsidR="00FB4C7E" w:rsidRPr="00655DD2" w:rsidRDefault="00FB4C7E" w:rsidP="00FB4C7E">
            <w:pPr>
              <w:numPr>
                <w:ilvl w:val="0"/>
                <w:numId w:val="1"/>
              </w:num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arbejde disciplineret og systematisk med et emne </w:t>
            </w:r>
          </w:p>
          <w:p w14:paraId="36DDA33F" w14:textId="77777777" w:rsidR="00FB4C7E" w:rsidRPr="00CA2F10" w:rsidRDefault="00FB4C7E" w:rsidP="00FB4C7E">
            <w:pPr>
              <w:numPr>
                <w:ilvl w:val="0"/>
                <w:numId w:val="1"/>
              </w:num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arbejde disciplineret og systematisk med et emne </w:t>
            </w:r>
          </w:p>
        </w:tc>
        <w:tc>
          <w:tcPr>
            <w:tcW w:w="2915" w:type="dxa"/>
            <w:shd w:val="clear" w:color="auto" w:fill="auto"/>
            <w:tcMar>
              <w:top w:w="57" w:type="dxa"/>
              <w:bottom w:w="57" w:type="dxa"/>
            </w:tcMar>
          </w:tcPr>
          <w:p w14:paraId="6FCC65DA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F6C3E5B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Bachelorprojekt</w:t>
            </w:r>
          </w:p>
          <w:p w14:paraId="46A0DABC" w14:textId="77777777" w:rsidR="00FB4C7E" w:rsidRDefault="00FB4C7E" w:rsidP="004501E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3F4488C" w14:textId="77777777" w:rsidR="00FB4C7E" w:rsidRPr="00655DD2" w:rsidRDefault="00FB4C7E" w:rsidP="004501E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5600D69" w14:textId="77777777" w:rsidR="00FB4C7E" w:rsidRDefault="00FB4C7E" w:rsidP="00FB4C7E">
      <w:pPr>
        <w:rPr>
          <w:rFonts w:asciiTheme="minorHAnsi" w:hAnsiTheme="minorHAnsi"/>
          <w:i/>
          <w:szCs w:val="24"/>
        </w:rPr>
      </w:pPr>
    </w:p>
    <w:p w14:paraId="10EF48B1" w14:textId="77777777" w:rsidR="00FB4C7E" w:rsidRDefault="00FB4C7E" w:rsidP="00FB4C7E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br w:type="page"/>
      </w:r>
    </w:p>
    <w:p w14:paraId="46C47615" w14:textId="77777777" w:rsidR="00FB4C7E" w:rsidRPr="0093624D" w:rsidRDefault="00FB4C7E" w:rsidP="00FB4C7E">
      <w:pPr>
        <w:pStyle w:val="Overskrift4"/>
        <w:rPr>
          <w:rFonts w:asciiTheme="minorHAnsi" w:hAnsiTheme="minorHAnsi"/>
          <w:i/>
          <w:sz w:val="22"/>
          <w:szCs w:val="22"/>
        </w:rPr>
      </w:pPr>
      <w:bookmarkStart w:id="0" w:name="_Toc491682481"/>
      <w:r w:rsidRPr="0093624D">
        <w:rPr>
          <w:rFonts w:asciiTheme="minorHAnsi" w:hAnsiTheme="minorHAnsi"/>
        </w:rPr>
        <w:lastRenderedPageBreak/>
        <w:t>Bilag 2</w:t>
      </w:r>
      <w:bookmarkEnd w:id="0"/>
    </w:p>
    <w:p w14:paraId="79F2DDEA" w14:textId="77777777" w:rsidR="00FB4C7E" w:rsidRPr="00D91E67" w:rsidRDefault="00FB4C7E" w:rsidP="00FB4C7E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 w:val="22"/>
          <w:szCs w:val="22"/>
        </w:rPr>
        <w:t>Sidefag i medievidenskab. Sammenhæng mellem kvalifikationsramme, uddannelsens kompetenceprofil samt de enkelte fagelementers læringsmål.</w:t>
      </w:r>
      <w:r w:rsidRPr="00D91E67">
        <w:rPr>
          <w:rFonts w:asciiTheme="minorHAnsi" w:hAnsiTheme="minorHAnsi"/>
          <w:i/>
          <w:szCs w:val="24"/>
        </w:rPr>
        <w:t xml:space="preserve"> </w:t>
      </w:r>
    </w:p>
    <w:p w14:paraId="7538557D" w14:textId="77777777" w:rsidR="00FB4C7E" w:rsidRPr="003B506D" w:rsidRDefault="00FB4C7E" w:rsidP="00FB4C7E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-Gitter"/>
        <w:tblW w:w="8836" w:type="dxa"/>
        <w:tblLook w:val="04A0" w:firstRow="1" w:lastRow="0" w:firstColumn="1" w:lastColumn="0" w:noHBand="0" w:noVBand="1"/>
      </w:tblPr>
      <w:tblGrid>
        <w:gridCol w:w="2824"/>
        <w:gridCol w:w="3097"/>
        <w:gridCol w:w="2915"/>
      </w:tblGrid>
      <w:tr w:rsidR="00FB4C7E" w:rsidRPr="00655DD2" w14:paraId="3E13186E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D348371" w14:textId="77777777" w:rsidR="00FB4C7E" w:rsidRPr="00655DD2" w:rsidRDefault="00FB4C7E" w:rsidP="004501E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655DD2">
              <w:rPr>
                <w:rFonts w:asciiTheme="minorHAnsi" w:hAnsiTheme="minorHAnsi"/>
                <w:i/>
                <w:sz w:val="18"/>
                <w:szCs w:val="18"/>
              </w:rPr>
              <w:t>Kvalifikationsrammen for videregående uddannelser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32A3303D" w14:textId="77777777" w:rsidR="00FB4C7E" w:rsidRPr="00655DD2" w:rsidRDefault="00FB4C7E" w:rsidP="004501E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5DD2">
              <w:rPr>
                <w:rFonts w:asciiTheme="minorHAnsi" w:hAnsiTheme="minorHAnsi"/>
                <w:i/>
                <w:sz w:val="18"/>
                <w:szCs w:val="18"/>
              </w:rPr>
              <w:t xml:space="preserve">Uddannelsens kompetencemål 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97E51C0" w14:textId="77777777" w:rsidR="00FB4C7E" w:rsidRPr="00655DD2" w:rsidRDefault="00FB4C7E" w:rsidP="004501EE">
            <w:pPr>
              <w:spacing w:after="100"/>
              <w:rPr>
                <w:rFonts w:asciiTheme="minorHAnsi" w:hAnsiTheme="minorHAnsi"/>
                <w:i/>
                <w:sz w:val="18"/>
                <w:szCs w:val="18"/>
              </w:rPr>
            </w:pPr>
            <w:r w:rsidRPr="00655DD2">
              <w:rPr>
                <w:rFonts w:asciiTheme="minorHAnsi" w:hAnsiTheme="minorHAnsi"/>
                <w:i/>
                <w:sz w:val="18"/>
                <w:szCs w:val="18"/>
              </w:rPr>
              <w:t>De enkelte fagelementers læringsmål</w:t>
            </w:r>
          </w:p>
        </w:tc>
      </w:tr>
      <w:tr w:rsidR="00FB4C7E" w:rsidRPr="00F56553" w14:paraId="0A334529" w14:textId="77777777" w:rsidTr="004501EE">
        <w:tc>
          <w:tcPr>
            <w:tcW w:w="883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D9CFA17" w14:textId="77777777" w:rsidR="00FB4C7E" w:rsidRPr="00F56553" w:rsidRDefault="00FB4C7E" w:rsidP="004501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6553">
              <w:rPr>
                <w:rFonts w:asciiTheme="minorHAnsi" w:hAnsiTheme="minorHAnsi"/>
                <w:b/>
                <w:sz w:val="18"/>
                <w:szCs w:val="18"/>
              </w:rPr>
              <w:t>Viden:</w:t>
            </w:r>
          </w:p>
        </w:tc>
      </w:tr>
      <w:tr w:rsidR="00FB4C7E" w:rsidRPr="00655DD2" w14:paraId="2A8A1FC1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F0F2A9" w14:textId="77777777" w:rsidR="00FB4C7E" w:rsidRPr="00655DD2" w:rsidRDefault="00FB4C7E" w:rsidP="004501EE">
            <w:pPr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Skal have forskningsbaseret viden om teori, metode og praksis inden for et eller flere fagområder.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159A2326" w14:textId="77777777" w:rsidR="00FB4C7E" w:rsidRPr="00655DD2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Dimittenden </w:t>
            </w:r>
            <w:r>
              <w:rPr>
                <w:rFonts w:asciiTheme="minorHAnsi" w:hAnsiTheme="minorHAnsi"/>
                <w:sz w:val="18"/>
                <w:szCs w:val="18"/>
              </w:rPr>
              <w:t>har viden om</w:t>
            </w:r>
          </w:p>
          <w:p w14:paraId="5543360E" w14:textId="77777777" w:rsidR="00FB4C7E" w:rsidRPr="00655DD2" w:rsidRDefault="00FB4C7E" w:rsidP="00FB4C7E">
            <w:pPr>
              <w:numPr>
                <w:ilvl w:val="0"/>
                <w:numId w:val="1"/>
              </w:num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specifikke medier med henblik på en analytisk, teoretisk og metodisk forståelse for analoge og digitale medier såvel som mediekonvergens</w:t>
            </w:r>
          </w:p>
          <w:p w14:paraId="0E7D9B58" w14:textId="77777777" w:rsidR="00FB4C7E" w:rsidRDefault="00FB4C7E" w:rsidP="00FB4C7E">
            <w:pPr>
              <w:numPr>
                <w:ilvl w:val="0"/>
                <w:numId w:val="1"/>
              </w:num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væsentlige og relevante humanistiske og samfundsvidenskabelige teoritraditioner i forhold til det medievidenskabelige felt</w:t>
            </w:r>
          </w:p>
          <w:p w14:paraId="03BD33CC" w14:textId="77777777" w:rsidR="00FB4C7E" w:rsidRDefault="00FB4C7E" w:rsidP="00FB4C7E">
            <w:pPr>
              <w:numPr>
                <w:ilvl w:val="0"/>
                <w:numId w:val="1"/>
              </w:num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medieretlige problemstillinger i forhold til brugere, organisationer og medievirksomheders juridiske og retlige forhold</w:t>
            </w:r>
          </w:p>
          <w:p w14:paraId="0C78CEC3" w14:textId="77777777" w:rsidR="00FB4C7E" w:rsidRPr="00655DD2" w:rsidRDefault="00FB4C7E" w:rsidP="00FB4C7E">
            <w:pPr>
              <w:numPr>
                <w:ilvl w:val="0"/>
                <w:numId w:val="1"/>
              </w:num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udvalgte metoder til at undersøge mediebrug og mediebrugere</w:t>
            </w:r>
          </w:p>
          <w:p w14:paraId="11A0C46B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5" w:type="dxa"/>
            <w:tcMar>
              <w:top w:w="57" w:type="dxa"/>
              <w:bottom w:w="57" w:type="dxa"/>
            </w:tcMar>
          </w:tcPr>
          <w:p w14:paraId="5F9BEB7A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Medieteori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Print og audiovisuelle medier</w:t>
            </w:r>
          </w:p>
          <w:p w14:paraId="7BA58068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73C14DD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76F91828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D20A75F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78C1D6A1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F53C6A4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0BF847A4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EE10BAF" w14:textId="77777777" w:rsidR="00FB4C7E" w:rsidRPr="00655DD2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Mediejura</w:t>
            </w:r>
          </w:p>
        </w:tc>
      </w:tr>
      <w:tr w:rsidR="00FB4C7E" w:rsidRPr="00655DD2" w14:paraId="453BA9C9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FF0E72A" w14:textId="77777777" w:rsidR="00FB4C7E" w:rsidRPr="00655DD2" w:rsidRDefault="00FB4C7E" w:rsidP="004501EE">
            <w:pPr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Skal kunne forstå og reflektere over teori, videnskabelige metoder og praksis.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27E0E4A4" w14:textId="77777777" w:rsidR="00FB4C7E" w:rsidRPr="00655DD2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Dimittenden kan</w:t>
            </w:r>
          </w:p>
          <w:p w14:paraId="79B02BC2" w14:textId="77777777" w:rsidR="00FB4C7E" w:rsidRPr="00655DD2" w:rsidRDefault="00FB4C7E" w:rsidP="00FB4C7E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reflektere over kulturelle, historiske og analytiske dimensioner i forhold til digitale medier og over sammenhængen mellem historiske og aktuelle medier</w:t>
            </w:r>
          </w:p>
          <w:p w14:paraId="768BBCEA" w14:textId="77777777" w:rsidR="00FB4C7E" w:rsidRPr="00655DD2" w:rsidRDefault="00FB4C7E" w:rsidP="00FB4C7E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perspektivere produktionsarbejde i forhold til relevant analyse, teori og metode</w:t>
            </w:r>
          </w:p>
          <w:p w14:paraId="69DB5E8E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Dimittenden skal</w:t>
            </w:r>
          </w:p>
          <w:p w14:paraId="1FC7700A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121EC2D" w14:textId="77777777" w:rsidR="00FB4C7E" w:rsidRPr="00655DD2" w:rsidRDefault="00FB4C7E" w:rsidP="004501EE">
            <w:pPr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i/>
                <w:sz w:val="18"/>
                <w:szCs w:val="18"/>
              </w:rPr>
              <w:t>1.</w:t>
            </w:r>
            <w:r w:rsidRPr="00655DD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55DD2">
              <w:rPr>
                <w:rFonts w:asciiTheme="minorHAnsi" w:hAnsiTheme="minorHAnsi"/>
                <w:i/>
                <w:sz w:val="18"/>
                <w:szCs w:val="18"/>
              </w:rPr>
              <w:t>kunne afgrænse og definere et fagligt problem på et videnskabeligt niveau</w:t>
            </w:r>
          </w:p>
        </w:tc>
        <w:tc>
          <w:tcPr>
            <w:tcW w:w="2915" w:type="dxa"/>
            <w:tcMar>
              <w:top w:w="57" w:type="dxa"/>
              <w:bottom w:w="57" w:type="dxa"/>
            </w:tcMar>
          </w:tcPr>
          <w:p w14:paraId="4D6E4B32" w14:textId="77777777" w:rsidR="00FB4C7E" w:rsidRPr="00655DD2" w:rsidRDefault="00FB4C7E" w:rsidP="004501E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B4796A2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Medieteori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Print og audiovisuelle medier</w:t>
            </w:r>
          </w:p>
          <w:p w14:paraId="246A73AF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2E4C835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3DE1659B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B03C8AC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2B362E66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89ED692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609A7EDF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2021711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Mediejura</w:t>
            </w:r>
            <w:r w:rsidRPr="00655DD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FB4C7E" w:rsidRPr="00F56553" w14:paraId="5BF6D2E8" w14:textId="77777777" w:rsidTr="004501EE">
        <w:tc>
          <w:tcPr>
            <w:tcW w:w="883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CED7038" w14:textId="77777777" w:rsidR="00FB4C7E" w:rsidRPr="00F56553" w:rsidRDefault="00FB4C7E" w:rsidP="004501EE">
            <w:pPr>
              <w:spacing w:afterAutospacing="0" w:line="2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F56553">
              <w:rPr>
                <w:rFonts w:asciiTheme="minorHAnsi" w:hAnsiTheme="minorHAnsi"/>
                <w:b/>
                <w:sz w:val="18"/>
                <w:szCs w:val="18"/>
              </w:rPr>
              <w:t>Færdigheder:</w:t>
            </w:r>
          </w:p>
        </w:tc>
      </w:tr>
      <w:tr w:rsidR="00FB4C7E" w:rsidRPr="00655DD2" w14:paraId="4FC89B6C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70601D3" w14:textId="77777777" w:rsidR="00FB4C7E" w:rsidRPr="00655DD2" w:rsidRDefault="00FB4C7E" w:rsidP="004501E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 xml:space="preserve">Skal kunne anvende et eller flere fagområders videnskabelige metoder og redskaber samt kunne anvende generelle færdigheder, </w:t>
            </w:r>
            <w:r w:rsidRPr="00655DD2">
              <w:rPr>
                <w:rFonts w:asciiTheme="minorHAnsi" w:hAnsiTheme="minorHAnsi"/>
                <w:sz w:val="18"/>
                <w:szCs w:val="18"/>
              </w:rPr>
              <w:lastRenderedPageBreak/>
              <w:t>der knytter sig til beskæftigelse inden for fagområdet/erne.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2C80B294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lastRenderedPageBreak/>
              <w:t>Dimittenden kan</w:t>
            </w:r>
          </w:p>
          <w:p w14:paraId="604F90B6" w14:textId="77777777" w:rsidR="00FB4C7E" w:rsidRPr="00655DD2" w:rsidRDefault="00FB4C7E" w:rsidP="00FB4C7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anvende medieteorier med henblik på selvstændig analyse</w:t>
            </w:r>
          </w:p>
          <w:p w14:paraId="676F71C1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96BD893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Dimittenden skal</w:t>
            </w:r>
          </w:p>
          <w:p w14:paraId="7960429C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3. kunne systematisere kompleks viden og data samt udvælge og prioritere forhold, der er væsentlige for emnet</w:t>
            </w:r>
          </w:p>
          <w:p w14:paraId="7CE85840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 xml:space="preserve"> 4. kritisk kunne anvende fagets forskellige teorier og metode</w:t>
            </w:r>
          </w:p>
          <w:p w14:paraId="788E7992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5. have en præcis og konsekvent begrebsanvendelse</w:t>
            </w:r>
          </w:p>
          <w:p w14:paraId="0CDACCA7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6. kunne argumentere på et grundlæggende videnskabeligt niveau</w:t>
            </w:r>
          </w:p>
          <w:p w14:paraId="40E9EAD3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9. tage kritisk stilling til benyttede kilder og dokumentere disse ved hjælp af referencer, noter og bibliografi</w:t>
            </w:r>
          </w:p>
          <w:p w14:paraId="68E2776B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14. anvende IT som et redskab i forbindelse med såvel informationssøgning som mundtlig og skriftlig formidling</w:t>
            </w:r>
          </w:p>
          <w:p w14:paraId="530C2ABF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15. kunne forstå og anvende faglige tekster på engelsk og på de skandinaviske sprog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4D0CA4A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lastRenderedPageBreak/>
              <w:t>Medieteori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Print og audiovisuelle medier</w:t>
            </w:r>
          </w:p>
          <w:p w14:paraId="28ED37C0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F808370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Medieteori II – Digital kommunikation</w:t>
            </w:r>
          </w:p>
          <w:p w14:paraId="703F2C7D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29A9838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3FCE69E5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CC14FF4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4F2534B5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163E156" w14:textId="77777777" w:rsidR="00FB4C7E" w:rsidRPr="00655DD2" w:rsidRDefault="00FB4C7E" w:rsidP="00FB4C7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Mediejura</w:t>
            </w:r>
            <w:r w:rsidRPr="00655DD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FB4C7E" w:rsidRPr="00655DD2" w14:paraId="2C3E80E2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DFF6FC0" w14:textId="77777777" w:rsidR="00FB4C7E" w:rsidRPr="00655DD2" w:rsidRDefault="00FB4C7E" w:rsidP="004501E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lastRenderedPageBreak/>
              <w:t>Skal kunne vurdere teoretiske og praktiske problemstillinger samt begrunde og vælge relevante analyse- og løsningsmodeller.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2B6EF9B5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Dimittenden kan</w:t>
            </w:r>
          </w:p>
          <w:p w14:paraId="5B6E703D" w14:textId="77777777" w:rsidR="00FB4C7E" w:rsidRPr="00F56553" w:rsidRDefault="00FB4C7E" w:rsidP="00FB4C7E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analysere og perspektivere digitale medier</w:t>
            </w:r>
          </w:p>
          <w:p w14:paraId="36D4CC0C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CA4B3D1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Dimittenden skal</w:t>
            </w:r>
          </w:p>
          <w:p w14:paraId="75930907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2. kunne undersøge, analysere og løse faglige problemer ved hjælp af relevante faglige teorier og metoder samt relatere dette til aktuel forskning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4CE42E9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Medieteori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Print og audiovisuelle medier</w:t>
            </w:r>
          </w:p>
          <w:p w14:paraId="17E9B7BE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7C3AB85B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73BF6E12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1EEA1DA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0AC3DEAC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74221FC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5F1E8E8C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24F6E12" w14:textId="77777777" w:rsidR="00FB4C7E" w:rsidRPr="00655DD2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Mediejura</w:t>
            </w:r>
            <w:r w:rsidRPr="00655DD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FB4C7E" w:rsidRPr="00655DD2" w14:paraId="1921E261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4E3177E" w14:textId="77777777" w:rsidR="00FB4C7E" w:rsidRPr="00655DD2" w:rsidRDefault="00FB4C7E" w:rsidP="004501E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Skal kunne formidle faglige problemstillinger og løsningsmodeller til både fagfæller og ikke-specialister.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47094238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 xml:space="preserve">Dimittenden skal </w:t>
            </w:r>
          </w:p>
          <w:p w14:paraId="493E4B84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7. kunne indgå i en dialog på et fagligt grundlag</w:t>
            </w:r>
          </w:p>
          <w:p w14:paraId="75E3D361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10. anvende et sprog - skriftligt og/eller mundtligt der er emneorienteret, præcist og korrekt</w:t>
            </w:r>
          </w:p>
          <w:p w14:paraId="40311491" w14:textId="77777777" w:rsidR="00FB4C7E" w:rsidRPr="00655DD2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11. formidle faglige problemstillinger og løsningsmodeller, således at det bliver relevant og forståeligt for forskellige målgrupper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5EEE0E8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Medieteori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Print og audiovisuelle medier</w:t>
            </w:r>
          </w:p>
          <w:p w14:paraId="28370324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1805444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132DACE4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A4E67CA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0CF09CBC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5B97E70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3834539F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A78D8CC" w14:textId="77777777" w:rsidR="00FB4C7E" w:rsidRPr="00655DD2" w:rsidRDefault="00FB4C7E" w:rsidP="00FB4C7E">
            <w:pPr>
              <w:pStyle w:val="Listeafsnit"/>
              <w:shd w:val="clear" w:color="auto" w:fill="FFFFFF" w:themeFill="background1"/>
              <w:spacing w:afterAutospacing="0" w:line="26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Mediejura</w:t>
            </w:r>
            <w:r w:rsidRPr="00655DD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FB4C7E" w:rsidRPr="00F56553" w14:paraId="5C413DF6" w14:textId="77777777" w:rsidTr="004501EE">
        <w:tc>
          <w:tcPr>
            <w:tcW w:w="883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3F655AA" w14:textId="77777777" w:rsidR="00FB4C7E" w:rsidRPr="00F56553" w:rsidRDefault="00FB4C7E" w:rsidP="004501E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F56553">
              <w:rPr>
                <w:rFonts w:asciiTheme="minorHAnsi" w:hAnsiTheme="minorHAnsi"/>
                <w:b/>
                <w:sz w:val="18"/>
                <w:szCs w:val="18"/>
              </w:rPr>
              <w:t>Kompetencer:</w:t>
            </w:r>
          </w:p>
        </w:tc>
      </w:tr>
      <w:tr w:rsidR="00FB4C7E" w:rsidRPr="00655DD2" w14:paraId="66FC0D17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F2F316" w14:textId="77777777" w:rsidR="00FB4C7E" w:rsidRPr="00655DD2" w:rsidRDefault="00FB4C7E" w:rsidP="004501E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lastRenderedPageBreak/>
              <w:t>Skal kunne håndtere komplekse og udviklingsorienterede situationer i studie- eller arbejdssammenhænge.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7C648255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Dimittenden skal</w:t>
            </w:r>
          </w:p>
          <w:p w14:paraId="36E8F3EF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8. kunne fokusere og skabe sammenhæng i løsning af opgaver</w:t>
            </w:r>
          </w:p>
          <w:p w14:paraId="21E2F7CF" w14:textId="77777777" w:rsidR="00FB4C7E" w:rsidRPr="00655DD2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 xml:space="preserve"> 12. kunne håndtere komplekse og udviklingsorienterede situationer og kunne indgå i et samarbejde, herunder at kunne modtage og give konstruktiv kritik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B498DD4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Medieteori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Print og audiovisuelle medier</w:t>
            </w:r>
          </w:p>
          <w:p w14:paraId="6FD2B862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1F8748D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339BFCE5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241B577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2DDB394C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E31F2C0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6D3A8DEF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7A63F006" w14:textId="77777777" w:rsidR="00FB4C7E" w:rsidRPr="00655DD2" w:rsidRDefault="00FB4C7E" w:rsidP="00FB4C7E">
            <w:pPr>
              <w:pStyle w:val="Listeafsnit"/>
              <w:shd w:val="clear" w:color="auto" w:fill="FFFFFF" w:themeFill="background1"/>
              <w:spacing w:afterAutospacing="0" w:line="26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Mediejura</w:t>
            </w:r>
            <w:r w:rsidRPr="00655DD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FB4C7E" w:rsidRPr="00655DD2" w14:paraId="60153938" w14:textId="77777777" w:rsidTr="004501EE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E8F0F62" w14:textId="77777777" w:rsidR="00FB4C7E" w:rsidRPr="00655DD2" w:rsidRDefault="00FB4C7E" w:rsidP="004501E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Skal selvstændigt kunne indgå i fagligt og tværfagligt samarbejde med en professionel tilgang.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014E0F40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Dimittenden skal</w:t>
            </w:r>
          </w:p>
          <w:p w14:paraId="2AABCC6A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13. kunne arbejde selvstændigt, disciplineret, struktureret og målrettet, herunder også kunne overholde deadlines og formalia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BCDC0E6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Medieteori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Print og audiovisuelle medier</w:t>
            </w:r>
          </w:p>
          <w:p w14:paraId="3F6DF3FC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7835E41F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467D6C0D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4A7130D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2892BBE1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03E7EA2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188CC2CD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B1A03EB" w14:textId="77777777" w:rsidR="00FB4C7E" w:rsidRPr="00655DD2" w:rsidRDefault="00FB4C7E" w:rsidP="00FB4C7E">
            <w:pPr>
              <w:pStyle w:val="Listeafsnit"/>
              <w:shd w:val="clear" w:color="auto" w:fill="FFFFFF" w:themeFill="background1"/>
              <w:spacing w:afterAutospacing="0" w:line="26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Mediejura</w:t>
            </w:r>
          </w:p>
        </w:tc>
      </w:tr>
      <w:tr w:rsidR="00FB4C7E" w:rsidRPr="00655DD2" w14:paraId="7887A5A2" w14:textId="77777777" w:rsidTr="004501EE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2940F415" w14:textId="77777777" w:rsidR="00FB4C7E" w:rsidRPr="00655DD2" w:rsidRDefault="00FB4C7E" w:rsidP="004501E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Skal kunne identificere egne læringsbehov og strukturere egen læring i forskellige læringsmiljøer.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3BE0A232" w14:textId="77777777" w:rsidR="00FB4C7E" w:rsidRPr="00F56553" w:rsidRDefault="00FB4C7E" w:rsidP="004501EE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F56553">
              <w:rPr>
                <w:rFonts w:asciiTheme="minorHAnsi" w:hAnsiTheme="minorHAnsi"/>
                <w:sz w:val="18"/>
                <w:szCs w:val="18"/>
              </w:rPr>
              <w:t>Dimittenden kan</w:t>
            </w:r>
          </w:p>
          <w:p w14:paraId="33BB2677" w14:textId="77777777" w:rsidR="00FB4C7E" w:rsidRDefault="00FB4C7E" w:rsidP="00FB4C7E">
            <w:pPr>
              <w:pStyle w:val="Kommentartek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identificere egne læringsbehov og strukturere egen læring i forskellige læringsmiljøer</w:t>
            </w:r>
          </w:p>
          <w:p w14:paraId="2DBF75F4" w14:textId="77777777" w:rsidR="00FB4C7E" w:rsidRPr="00DB6BB5" w:rsidRDefault="00FB4C7E" w:rsidP="00FB4C7E">
            <w:pPr>
              <w:pStyle w:val="Kommentartek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selvstændigt formulere relevante faglige problemstillinger af såvel teoretisk som mere praktisk karakter</w:t>
            </w:r>
          </w:p>
        </w:tc>
        <w:tc>
          <w:tcPr>
            <w:tcW w:w="2915" w:type="dxa"/>
            <w:shd w:val="clear" w:color="auto" w:fill="auto"/>
            <w:tcMar>
              <w:top w:w="57" w:type="dxa"/>
              <w:bottom w:w="57" w:type="dxa"/>
            </w:tcMar>
          </w:tcPr>
          <w:p w14:paraId="251CD980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55DD2">
              <w:rPr>
                <w:rFonts w:asciiTheme="minorHAnsi" w:hAnsiTheme="minorHAnsi"/>
                <w:sz w:val="18"/>
                <w:szCs w:val="18"/>
              </w:rPr>
              <w:t>Medieteori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Print og audiovisuelle medier</w:t>
            </w:r>
          </w:p>
          <w:p w14:paraId="5ED0BE64" w14:textId="77777777" w:rsidR="00FB4C7E" w:rsidRPr="00655DD2" w:rsidRDefault="00FB4C7E" w:rsidP="00FB4C7E">
            <w:pPr>
              <w:spacing w:afterAutospacing="0"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924F9B1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Medieteori II – Digital kommunikation</w:t>
            </w:r>
          </w:p>
          <w:p w14:paraId="6A8BBC56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DC5228F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Medier og samfund</w:t>
            </w:r>
          </w:p>
          <w:p w14:paraId="5ECB9054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26CD230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Metode og undersøgelsesdesign I</w:t>
            </w:r>
          </w:p>
          <w:p w14:paraId="63C855F3" w14:textId="77777777" w:rsidR="00FB4C7E" w:rsidRDefault="00FB4C7E" w:rsidP="00FB4C7E">
            <w:pPr>
              <w:spacing w:line="260" w:lineRule="exac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796354E" w14:textId="77777777" w:rsidR="00FB4C7E" w:rsidRPr="00655DD2" w:rsidRDefault="00FB4C7E" w:rsidP="00FB4C7E">
            <w:pPr>
              <w:shd w:val="clear" w:color="auto" w:fill="FFFFFF" w:themeFill="background1"/>
              <w:spacing w:afterAutospacing="0" w:line="2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Mediejura</w:t>
            </w:r>
            <w:r w:rsidRPr="00655DD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</w:tr>
    </w:tbl>
    <w:p w14:paraId="06EA2FD1" w14:textId="77777777" w:rsidR="00FB4C7E" w:rsidRPr="00655DD2" w:rsidRDefault="00FB4C7E" w:rsidP="00FB4C7E">
      <w:pPr>
        <w:spacing w:line="260" w:lineRule="exact"/>
        <w:rPr>
          <w:rFonts w:asciiTheme="minorHAnsi" w:hAnsiTheme="minorHAnsi"/>
          <w:sz w:val="18"/>
          <w:szCs w:val="18"/>
        </w:rPr>
      </w:pPr>
    </w:p>
    <w:p w14:paraId="6139110F" w14:textId="77777777" w:rsidR="006D511C" w:rsidRDefault="00FB4C7E"/>
    <w:sectPr w:rsidR="006D511C" w:rsidSect="00022D4A">
      <w:pgSz w:w="11900" w:h="16840"/>
      <w:pgMar w:top="1701" w:right="1701" w:bottom="1701" w:left="1701" w:header="0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9B0"/>
    <w:multiLevelType w:val="hybridMultilevel"/>
    <w:tmpl w:val="6C98781A"/>
    <w:lvl w:ilvl="0" w:tplc="538445CA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7CF8"/>
    <w:multiLevelType w:val="hybridMultilevel"/>
    <w:tmpl w:val="1CDEFBAC"/>
    <w:lvl w:ilvl="0" w:tplc="4C26B122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1470"/>
    <w:multiLevelType w:val="hybridMultilevel"/>
    <w:tmpl w:val="5ECC4F76"/>
    <w:lvl w:ilvl="0" w:tplc="538445CA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9F"/>
    <w:multiLevelType w:val="hybridMultilevel"/>
    <w:tmpl w:val="B7861AD0"/>
    <w:lvl w:ilvl="0" w:tplc="538445CA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120B0"/>
    <w:multiLevelType w:val="hybridMultilevel"/>
    <w:tmpl w:val="4C58418C"/>
    <w:lvl w:ilvl="0" w:tplc="4E5452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63DC"/>
    <w:multiLevelType w:val="hybridMultilevel"/>
    <w:tmpl w:val="5D0895E0"/>
    <w:lvl w:ilvl="0" w:tplc="4C26B122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B4C32"/>
    <w:multiLevelType w:val="hybridMultilevel"/>
    <w:tmpl w:val="105E6346"/>
    <w:lvl w:ilvl="0" w:tplc="4C26B122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296F13"/>
    <w:multiLevelType w:val="hybridMultilevel"/>
    <w:tmpl w:val="02F499CE"/>
    <w:lvl w:ilvl="0" w:tplc="538445CA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7E"/>
    <w:rsid w:val="006954BC"/>
    <w:rsid w:val="00723818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F871"/>
  <w15:chartTrackingRefBased/>
  <w15:docId w15:val="{8F42DD79-8AE2-4BEF-B86C-B637AA29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C7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FB4C7E"/>
    <w:pPr>
      <w:keepNext/>
      <w:keepLines/>
      <w:outlineLvl w:val="3"/>
    </w:pPr>
    <w:rPr>
      <w:rFonts w:ascii="AGaramond" w:hAnsi="AGaramond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FB4C7E"/>
    <w:rPr>
      <w:rFonts w:ascii="AGaramond" w:eastAsia="Times New Roman" w:hAnsi="AGaramond" w:cs="Times New Roman"/>
      <w:b/>
      <w:sz w:val="24"/>
      <w:szCs w:val="20"/>
      <w:lang w:eastAsia="da-DK"/>
    </w:rPr>
  </w:style>
  <w:style w:type="paragraph" w:styleId="Kommentartekst">
    <w:name w:val="annotation text"/>
    <w:basedOn w:val="Normal"/>
    <w:link w:val="KommentartekstTegn"/>
    <w:uiPriority w:val="99"/>
    <w:rsid w:val="00FB4C7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B4C7E"/>
    <w:rPr>
      <w:rFonts w:ascii="New York" w:eastAsia="Times New Roman" w:hAnsi="New York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B4C7E"/>
    <w:pPr>
      <w:ind w:left="720"/>
      <w:contextualSpacing/>
    </w:pPr>
  </w:style>
  <w:style w:type="table" w:styleId="Tabel-Gitter">
    <w:name w:val="Table Grid"/>
    <w:basedOn w:val="Tabel-Normal"/>
    <w:uiPriority w:val="59"/>
    <w:rsid w:val="00FB4C7E"/>
    <w:pPr>
      <w:spacing w:after="200" w:afterAutospacing="1" w:line="276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84573C0FEAA4A84ECD385E17A1DCB" ma:contentTypeVersion="17" ma:contentTypeDescription="Create a new document." ma:contentTypeScope="" ma:versionID="568a0149c484fc20104ea199285f3720">
  <xsd:schema xmlns:xsd="http://www.w3.org/2001/XMLSchema" xmlns:xs="http://www.w3.org/2001/XMLSchema" xmlns:p="http://schemas.microsoft.com/office/2006/metadata/properties" xmlns:ns2="dad18519-78a1-4d99-bca7-e4d43db1e69a" xmlns:ns3="66e46dee-36bb-4305-a95e-0cf3205c813a" targetNamespace="http://schemas.microsoft.com/office/2006/metadata/properties" ma:root="true" ma:fieldsID="3fcf22394be905bf0b05006cdf6f6fd2" ns2:_="" ns3:_="">
    <xsd:import namespace="dad18519-78a1-4d99-bca7-e4d43db1e69a"/>
    <xsd:import namespace="66e46dee-36bb-4305-a95e-0cf3205c813a"/>
    <xsd:element name="properties">
      <xsd:complexType>
        <xsd:sequence>
          <xsd:element name="documentManagement">
            <xsd:complexType>
              <xsd:all>
                <xsd:element ref="ns2:Godkendelsesdato" minOccurs="0"/>
                <xsd:element ref="ns2:Modtaget" minOccurs="0"/>
                <xsd:element ref="ns2:Bem_x00e6_rkninger" minOccurs="0"/>
                <xsd:element ref="ns2:Censorkorps" minOccurs="0"/>
                <xsd:element ref="ns2:Aftagerpanel" minOccurs="0"/>
                <xsd:element ref="ns2:Institut" minOccurs="0"/>
                <xsd:element ref="ns2:Eksamenkontor" minOccurs="0"/>
                <xsd:element ref="ns2:Lagt_x0020_p_x00e5__x0020_web" minOccurs="0"/>
                <xsd:element ref="ns2:Ansvarlig" minOccurs="0"/>
                <xsd:element ref="ns2:Uddannelse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8519-78a1-4d99-bca7-e4d43db1e69a" elementFormDefault="qualified">
    <xsd:import namespace="http://schemas.microsoft.com/office/2006/documentManagement/types"/>
    <xsd:import namespace="http://schemas.microsoft.com/office/infopath/2007/PartnerControls"/>
    <xsd:element name="Godkendelsesdato" ma:index="4" nillable="true" ma:displayName="Godkendelsesdato" ma:format="DateOnly" ma:internalName="Godkendelsesdato" ma:readOnly="false">
      <xsd:simpleType>
        <xsd:restriction base="dms:DateTime"/>
      </xsd:simpleType>
    </xsd:element>
    <xsd:element name="Modtaget" ma:index="5" nillable="true" ma:displayName="Modtaget" ma:default="[today]" ma:format="DateOnly" ma:internalName="Modtaget" ma:readOnly="false">
      <xsd:simpleType>
        <xsd:restriction base="dms:DateTime"/>
      </xsd:simpleType>
    </xsd:element>
    <xsd:element name="Bem_x00e6_rkninger" ma:index="6" nillable="true" ma:displayName="Bemærkninger" ma:internalName="Bem_x00e6_rkninger" ma:readOnly="false">
      <xsd:simpleType>
        <xsd:restriction base="dms:Note">
          <xsd:maxLength value="255"/>
        </xsd:restriction>
      </xsd:simpleType>
    </xsd:element>
    <xsd:element name="Censorkorps" ma:index="7" nillable="true" ma:displayName="Censorkorps" ma:default="Afventer svar" ma:format="Dropdown" ma:internalName="Censorkorps" ma:readOnly="false">
      <xsd:simpleType>
        <xsd:restriction base="dms:Choice">
          <xsd:enumeration value="Afventer svar"/>
          <xsd:enumeration value="Svar modtaget"/>
          <xsd:enumeration value="N.a."/>
        </xsd:restriction>
      </xsd:simpleType>
    </xsd:element>
    <xsd:element name="Aftagerpanel" ma:index="8" nillable="true" ma:displayName="Aftagerpanel" ma:default="Afventer svar" ma:format="Dropdown" ma:internalName="Aftagerpanel" ma:readOnly="false">
      <xsd:simpleType>
        <xsd:restriction base="dms:Choice">
          <xsd:enumeration value="Afventer svar"/>
          <xsd:enumeration value="Svar modtaget"/>
          <xsd:enumeration value="N.a."/>
        </xsd:restriction>
      </xsd:simpleType>
    </xsd:element>
    <xsd:element name="Institut" ma:index="9" nillable="true" ma:displayName="Institut" ma:default="Er afklaret" ma:format="Dropdown" ma:internalName="Institut" ma:readOnly="false">
      <xsd:simpleType>
        <xsd:restriction base="dms:Choice">
          <xsd:enumeration value="Er afklaret"/>
          <xsd:enumeration value="Mangler afklaring"/>
          <xsd:enumeration value="N.a."/>
        </xsd:restriction>
      </xsd:simpleType>
    </xsd:element>
    <xsd:element name="Eksamenkontor" ma:index="10" nillable="true" ma:displayName="Registrering &amp; Legalitet" ma:internalName="Eksamenkontor" ma:readOnly="false">
      <xsd:simpleType>
        <xsd:restriction base="dms:Note">
          <xsd:maxLength value="255"/>
        </xsd:restriction>
      </xsd:simpleType>
    </xsd:element>
    <xsd:element name="Lagt_x0020_p_x00e5__x0020_web" ma:index="11" nillable="true" ma:displayName="Lagt på web" ma:format="DateOnly" ma:internalName="Lagt_x0020_p_x00e5__x0020_web" ma:readOnly="false">
      <xsd:simpleType>
        <xsd:restriction base="dms:DateTime"/>
      </xsd:simpleType>
    </xsd:element>
    <xsd:element name="Ansvarlig" ma:index="12" nillable="true" ma:displayName="Ansvarlig" ma:list="UserInfo" ma:SharePointGroup="6" ma:internalName="Ansvarl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ddannelse" ma:index="13" ma:displayName="Uddannelse" ma:default="Vælg uddannelse" ma:format="Dropdown" ma:internalName="Uddannelse" ma:readOnly="false">
      <xsd:simpleType>
        <xsd:restriction base="dms:Choice">
          <xsd:enumeration value="Vælg uddannelse"/>
          <xsd:enumeration value="Amerikanske studier"/>
          <xsd:enumeration value="Audiologi"/>
          <xsd:enumeration value="Audiologopædi"/>
          <xsd:enumeration value="BAint"/>
          <xsd:enumeration value="Bibliotekskundskab"/>
          <xsd:enumeration value="Big data and privacy"/>
          <xsd:enumeration value="Cand.ling.merc."/>
          <xsd:enumeration value="Cand.merc.int."/>
          <xsd:enumeration value="Computational thinking"/>
          <xsd:enumeration value="Computerspilsudvikling og interaktionsdesign"/>
          <xsd:enumeration value="Dansk"/>
          <xsd:enumeration value="Dansk som andetsprog for voksne"/>
          <xsd:enumeration value="Designkultur"/>
          <xsd:enumeration value="Designkultur og økonomi"/>
          <xsd:enumeration value="Designledelse"/>
          <xsd:enumeration value="Designstudier"/>
          <xsd:enumeration value="Deutschland Heute"/>
          <xsd:enumeration value="Engelsk"/>
          <xsd:enumeration value="Filosofi"/>
          <xsd:enumeration value="Fællesbestemmelser"/>
          <xsd:enumeration value="Græsk"/>
          <xsd:enumeration value="Historie"/>
          <xsd:enumeration value="Interkulturel pædagogik"/>
          <xsd:enumeration value="Informations- og kommunikationsvidenskab"/>
          <xsd:enumeration value="Informationsvidenskab"/>
          <xsd:enumeration value="IT Interaktionsdesign og multimedier"/>
          <xsd:enumeration value="IVK - Kolding"/>
          <xsd:enumeration value="IVK - Odense"/>
          <xsd:enumeration value="IVK - Slagelse"/>
          <xsd:enumeration value="IVK - sproglig og kulturel formidling"/>
          <xsd:enumeration value="Kommunikation, retorik og formidling"/>
          <xsd:enumeration value="Kultur og formidling"/>
          <xsd:enumeration value="Latin"/>
          <xsd:enumeration value="Litteraturvidenskab"/>
          <xsd:enumeration value="Logopædi"/>
          <xsd:enumeration value="Marinarkæologi"/>
          <xsd:enumeration value="Manuskriptudvikling"/>
          <xsd:enumeration value="MBU"/>
          <xsd:enumeration value="Medievidenskab"/>
          <xsd:enumeration value="Mellemøststudier"/>
          <xsd:enumeration value="MIG"/>
          <xsd:enumeration value="Negot - Odense"/>
          <xsd:enumeration value="Negot - Kinesisk"/>
          <xsd:enumeration value="New Nordic Design Thinking"/>
          <xsd:enumeration value="Oldtidskundskab"/>
          <xsd:enumeration value="Organisatorisk kommunikation"/>
          <xsd:enumeration value="Product Design"/>
          <xsd:enumeration value="Professionsbachelor"/>
          <xsd:enumeration value="Propædeutik"/>
          <xsd:enumeration value="Pædagogik"/>
          <xsd:enumeration value="Religionsstudier"/>
          <xsd:enumeration value="Samdrift"/>
          <xsd:enumeration value="Skandinaviske områdestudier"/>
          <xsd:enumeration value="Skrivekunst"/>
          <xsd:enumeration value="Spansk og spanskamerikanske"/>
          <xsd:enumeration value="Turisme"/>
          <xsd:enumeration value="Tysk"/>
          <xsd:enumeration value="Webkommunikation"/>
          <xsd:enumeration value="Æstetik og kulturanalyse"/>
          <xsd:enumeration value="Å - Tværgående fag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46dee-36bb-4305-a95e-0cf3205c813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 xmlns="dad18519-78a1-4d99-bca7-e4d43db1e69a">
      <UserInfo>
        <DisplayName/>
        <AccountId xsi:nil="true"/>
        <AccountType/>
      </UserInfo>
    </Ansvarlig>
    <Institut xmlns="dad18519-78a1-4d99-bca7-e4d43db1e69a">Er afklaret</Institut>
    <Censorkorps xmlns="dad18519-78a1-4d99-bca7-e4d43db1e69a">Afventer svar</Censorkorps>
    <Aftagerpanel xmlns="dad18519-78a1-4d99-bca7-e4d43db1e69a">Afventer svar</Aftagerpanel>
    <Eksamenkontor xmlns="dad18519-78a1-4d99-bca7-e4d43db1e69a" xsi:nil="true"/>
    <Bem_x00e6_rkninger xmlns="dad18519-78a1-4d99-bca7-e4d43db1e69a" xsi:nil="true"/>
    <Godkendelsesdato xmlns="dad18519-78a1-4d99-bca7-e4d43db1e69a" xsi:nil="true"/>
    <Modtaget xmlns="dad18519-78a1-4d99-bca7-e4d43db1e69a">2018-08-02T22:00:00+00:00</Modtaget>
    <Lagt_x0020_p_x00e5__x0020_web xmlns="dad18519-78a1-4d99-bca7-e4d43db1e69a" xsi:nil="true"/>
    <Uddannelse xmlns="dad18519-78a1-4d99-bca7-e4d43db1e69a">Medievidenskab</Uddannelse>
  </documentManagement>
</p:properties>
</file>

<file path=customXml/itemProps1.xml><?xml version="1.0" encoding="utf-8"?>
<ds:datastoreItem xmlns:ds="http://schemas.openxmlformats.org/officeDocument/2006/customXml" ds:itemID="{58D95934-3D61-4049-96AD-FB63184A1B24}"/>
</file>

<file path=customXml/itemProps2.xml><?xml version="1.0" encoding="utf-8"?>
<ds:datastoreItem xmlns:ds="http://schemas.openxmlformats.org/officeDocument/2006/customXml" ds:itemID="{5590C202-CC46-41F9-9D06-A640F0B57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272F5-2D74-48CE-96EE-1BAD55AD2BB7}">
  <ds:schemaRefs>
    <ds:schemaRef ds:uri="dad18519-78a1-4d99-bca7-e4d43db1e69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6e46dee-36bb-4305-a95e-0cf3205c813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1716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Bloch</dc:creator>
  <cp:keywords/>
  <dc:description/>
  <cp:lastModifiedBy>Lotte Bloch</cp:lastModifiedBy>
  <cp:revision>1</cp:revision>
  <dcterms:created xsi:type="dcterms:W3CDTF">2018-08-03T12:42:00Z</dcterms:created>
  <dcterms:modified xsi:type="dcterms:W3CDTF">2018-08-03T12:48:00Z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{1503A87E-C0CA-49D2-8E22-0520AEF4684B}</vt:lpwstr>
  </property>
  <property fmtid="{D5CDD505-2E9C-101B-9397-08002B2CF9AE}" pid="3" name="ContentTypeId">
    <vt:lpwstr>0x0101002C084573C0FEAA4A84ECD385E17A1DCB</vt:lpwstr>
  </property>
</Properties>
</file>