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66FB" w14:textId="5AFD4C9F" w:rsidR="00787D8B" w:rsidRPr="00E26C57" w:rsidRDefault="00613643" w:rsidP="0F99BD54">
      <w:pPr>
        <w:jc w:val="center"/>
        <w:rPr>
          <w:b/>
          <w:bCs/>
          <w:sz w:val="32"/>
          <w:szCs w:val="32"/>
        </w:rPr>
        <w:sectPr w:rsidR="00787D8B" w:rsidRPr="00E26C57" w:rsidSect="005B787B">
          <w:headerReference w:type="default" r:id="rId10"/>
          <w:footerReference w:type="default" r:id="rId11"/>
          <w:pgSz w:w="16838" w:h="11906" w:orient="landscape"/>
          <w:pgMar w:top="1554" w:right="1418" w:bottom="851" w:left="1418" w:header="709" w:footer="0" w:gutter="0"/>
          <w:cols w:space="708"/>
          <w:docGrid w:linePitch="360"/>
        </w:sectPr>
      </w:pPr>
      <w:r w:rsidRPr="00E26C57">
        <w:rPr>
          <w:b/>
          <w:bCs/>
          <w:sz w:val="32"/>
          <w:szCs w:val="32"/>
        </w:rPr>
        <w:t xml:space="preserve">Submission of abstract for a participant activating WORKSHOP – deadline </w:t>
      </w:r>
      <w:r w:rsidR="003A493B">
        <w:rPr>
          <w:b/>
          <w:bCs/>
          <w:sz w:val="32"/>
          <w:szCs w:val="32"/>
        </w:rPr>
        <w:t>28</w:t>
      </w:r>
      <w:r w:rsidRPr="00E26C57">
        <w:rPr>
          <w:b/>
          <w:bCs/>
          <w:sz w:val="32"/>
          <w:szCs w:val="32"/>
        </w:rPr>
        <w:t xml:space="preserve"> May</w:t>
      </w:r>
      <w:r w:rsidR="00F53E83">
        <w:rPr>
          <w:b/>
          <w:bCs/>
          <w:sz w:val="32"/>
          <w:szCs w:val="32"/>
        </w:rPr>
        <w:t xml:space="preserve"> 2026</w:t>
      </w:r>
    </w:p>
    <w:tbl>
      <w:tblPr>
        <w:tblStyle w:val="Tabel-Gitter"/>
        <w:tblW w:w="14425" w:type="dxa"/>
        <w:tblInd w:w="250" w:type="dxa"/>
        <w:tblLook w:val="04A0" w:firstRow="1" w:lastRow="0" w:firstColumn="1" w:lastColumn="0" w:noHBand="0" w:noVBand="1"/>
      </w:tblPr>
      <w:tblGrid>
        <w:gridCol w:w="1276"/>
        <w:gridCol w:w="13149"/>
      </w:tblGrid>
      <w:tr w:rsidR="00E67D68" w:rsidRPr="00E26C57" w14:paraId="59DD3973" w14:textId="77777777" w:rsidTr="00B40244">
        <w:tc>
          <w:tcPr>
            <w:tcW w:w="1276" w:type="dxa"/>
            <w:shd w:val="clear" w:color="auto" w:fill="FFFFFF" w:themeFill="background1"/>
          </w:tcPr>
          <w:p w14:paraId="471E713E" w14:textId="2DEE9025" w:rsidR="00DA7C56" w:rsidRPr="00E26C57" w:rsidRDefault="003706EE" w:rsidP="003706EE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E26C5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Abstract title</w:t>
            </w:r>
          </w:p>
        </w:tc>
        <w:tc>
          <w:tcPr>
            <w:tcW w:w="13149" w:type="dxa"/>
          </w:tcPr>
          <w:p w14:paraId="75EB2AFE" w14:textId="22548009" w:rsidR="00DA7C56" w:rsidRPr="00E26C57" w:rsidRDefault="00DA7C56" w:rsidP="003706EE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</w:p>
        </w:tc>
      </w:tr>
    </w:tbl>
    <w:p w14:paraId="16F1CF44" w14:textId="4236E71D" w:rsidR="00DA7C56" w:rsidRPr="00E26C57" w:rsidRDefault="00DA7C56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4F4D2671" w14:textId="77777777" w:rsidR="00A1674A" w:rsidRPr="00E26C57" w:rsidRDefault="00A1674A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tbl>
      <w:tblPr>
        <w:tblStyle w:val="Tabel-Gitter"/>
        <w:tblW w:w="14360" w:type="dxa"/>
        <w:tblInd w:w="250" w:type="dxa"/>
        <w:tblLook w:val="04A0" w:firstRow="1" w:lastRow="0" w:firstColumn="1" w:lastColumn="0" w:noHBand="0" w:noVBand="1"/>
      </w:tblPr>
      <w:tblGrid>
        <w:gridCol w:w="1337"/>
        <w:gridCol w:w="2168"/>
        <w:gridCol w:w="2168"/>
        <w:gridCol w:w="2166"/>
        <w:gridCol w:w="2170"/>
        <w:gridCol w:w="2185"/>
        <w:gridCol w:w="2166"/>
      </w:tblGrid>
      <w:tr w:rsidR="00E10F59" w:rsidRPr="00E26C57" w14:paraId="3CA29531" w14:textId="77777777" w:rsidTr="001E1C6A">
        <w:tc>
          <w:tcPr>
            <w:tcW w:w="1337" w:type="dxa"/>
            <w:shd w:val="clear" w:color="auto" w:fill="FFFFFF" w:themeFill="background1"/>
          </w:tcPr>
          <w:p w14:paraId="0F5BDA73" w14:textId="7777777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168" w:type="dxa"/>
            <w:shd w:val="clear" w:color="auto" w:fill="FFFFFF" w:themeFill="background1"/>
          </w:tcPr>
          <w:p w14:paraId="51D82F6A" w14:textId="7777777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E26C5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168" w:type="dxa"/>
            <w:shd w:val="clear" w:color="auto" w:fill="FFFFFF" w:themeFill="background1"/>
          </w:tcPr>
          <w:p w14:paraId="6D9FD3D7" w14:textId="7777777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E26C5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Title</w:t>
            </w:r>
          </w:p>
        </w:tc>
        <w:tc>
          <w:tcPr>
            <w:tcW w:w="2166" w:type="dxa"/>
            <w:shd w:val="clear" w:color="auto" w:fill="FFFFFF" w:themeFill="background1"/>
          </w:tcPr>
          <w:p w14:paraId="278ED33F" w14:textId="7777777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E26C5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2170" w:type="dxa"/>
            <w:shd w:val="clear" w:color="auto" w:fill="FFFFFF" w:themeFill="background1"/>
          </w:tcPr>
          <w:p w14:paraId="2D4AE058" w14:textId="7777777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E26C5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185" w:type="dxa"/>
            <w:shd w:val="clear" w:color="auto" w:fill="FFFFFF" w:themeFill="background1"/>
          </w:tcPr>
          <w:p w14:paraId="2C8D5C3F" w14:textId="7777777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E26C5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2166" w:type="dxa"/>
            <w:shd w:val="clear" w:color="auto" w:fill="FFFFFF" w:themeFill="background1"/>
          </w:tcPr>
          <w:p w14:paraId="4618B347" w14:textId="7777777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</w:pPr>
            <w:r w:rsidRPr="00E26C57">
              <w:rPr>
                <w:rFonts w:asciiTheme="minorHAnsi" w:hAnsiTheme="minorHAnsi" w:cs="Arial"/>
                <w:b/>
                <w:sz w:val="20"/>
                <w:szCs w:val="20"/>
                <w:lang w:val="en-US"/>
              </w:rPr>
              <w:t>Phone</w:t>
            </w:r>
          </w:p>
        </w:tc>
      </w:tr>
      <w:tr w:rsidR="00E10F59" w:rsidRPr="00E26C57" w14:paraId="72AD3FA0" w14:textId="77777777" w:rsidTr="001E1C6A">
        <w:tc>
          <w:tcPr>
            <w:tcW w:w="1337" w:type="dxa"/>
            <w:shd w:val="clear" w:color="auto" w:fill="FFFFFF" w:themeFill="background1"/>
          </w:tcPr>
          <w:p w14:paraId="44424FF1" w14:textId="7777777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26C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Author</w:t>
            </w:r>
          </w:p>
        </w:tc>
        <w:tc>
          <w:tcPr>
            <w:tcW w:w="2168" w:type="dxa"/>
          </w:tcPr>
          <w:p w14:paraId="3F01B3E8" w14:textId="1169100C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8" w:type="dxa"/>
          </w:tcPr>
          <w:p w14:paraId="3F5F9F93" w14:textId="34FE0DED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6" w:type="dxa"/>
          </w:tcPr>
          <w:p w14:paraId="5279B181" w14:textId="4CECD6ED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0" w:type="dxa"/>
          </w:tcPr>
          <w:p w14:paraId="219B794F" w14:textId="491BDCA7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</w:tcPr>
          <w:p w14:paraId="64897E33" w14:textId="033CA894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6" w:type="dxa"/>
          </w:tcPr>
          <w:p w14:paraId="09BB54B4" w14:textId="07CA9ED9" w:rsidR="00A1674A" w:rsidRPr="00E26C57" w:rsidRDefault="00A1674A" w:rsidP="00C31CA5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0F59" w:rsidRPr="00E26C57" w14:paraId="293D5A12" w14:textId="77777777" w:rsidTr="004D5F01">
        <w:trPr>
          <w:trHeight w:val="133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195917" w14:textId="77777777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 w:eastAsia="en-US"/>
              </w:rPr>
            </w:pPr>
            <w:r w:rsidRPr="00E26C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Co-author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B281" w14:textId="722FBAD9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CF1C" w14:textId="77777777" w:rsidR="001C664B" w:rsidRPr="00E26C57" w:rsidRDefault="001C664B" w:rsidP="00A8375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39D" w14:textId="77777777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A459" w14:textId="77777777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BCFA" w14:textId="77777777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A13" w14:textId="77777777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0F59" w:rsidRPr="00E26C57" w14:paraId="6F0FEFE3" w14:textId="77777777" w:rsidTr="004D5F01"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B51CBD" w14:textId="77777777" w:rsidR="001C664B" w:rsidRPr="00E26C57" w:rsidRDefault="001C66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26C57">
              <w:rPr>
                <w:rFonts w:cstheme="minorHAnsi"/>
                <w:b/>
                <w:bCs/>
                <w:sz w:val="20"/>
                <w:szCs w:val="20"/>
              </w:rPr>
              <w:t>Co-author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3AFB" w14:textId="5313A527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6B21" w14:textId="45D337E2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075" w14:textId="1A68E984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8637" w14:textId="5DF1A58D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97D1" w14:textId="6312A931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A5F" w14:textId="2C2002A8" w:rsidR="001C664B" w:rsidRPr="00E26C57" w:rsidRDefault="001C664B">
            <w:pPr>
              <w:pStyle w:val="NormalWeb"/>
              <w:spacing w:before="0" w:beforeAutospacing="0" w:after="0" w:afterAutospacing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BF838E" w14:textId="77777777" w:rsidR="003706EE" w:rsidRPr="00E26C57" w:rsidRDefault="003706EE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5426C277" w14:textId="77777777" w:rsidR="003706EE" w:rsidRPr="00E26C57" w:rsidRDefault="003706EE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</w:p>
    <w:p w14:paraId="1CB6A200" w14:textId="66A8AEF9" w:rsidR="00F4760D" w:rsidRPr="00E26C57" w:rsidRDefault="00791E62" w:rsidP="3065A654">
      <w:pPr>
        <w:pStyle w:val="NormalWeb"/>
        <w:shd w:val="clear" w:color="auto" w:fill="FFFFFF" w:themeFill="background1"/>
        <w:spacing w:before="0" w:beforeAutospacing="0" w:after="0" w:afterAutospacing="0"/>
        <w:textAlignment w:val="top"/>
        <w:rPr>
          <w:rFonts w:asciiTheme="minorHAnsi" w:hAnsiTheme="minorHAnsi" w:cs="Arial"/>
          <w:b/>
          <w:lang w:val="en-US"/>
        </w:rPr>
      </w:pPr>
      <w:r w:rsidRPr="00E26C57">
        <w:rPr>
          <w:rFonts w:asciiTheme="minorHAnsi" w:hAnsiTheme="minorHAnsi" w:cs="Arial"/>
          <w:b/>
          <w:szCs w:val="22"/>
          <w:lang w:val="en-US"/>
        </w:rPr>
        <w:t xml:space="preserve">     </w:t>
      </w:r>
      <w:r w:rsidR="00FB0B97" w:rsidRPr="00E26C57">
        <w:rPr>
          <w:rFonts w:asciiTheme="minorHAnsi" w:hAnsiTheme="minorHAnsi" w:cs="Arial"/>
          <w:b/>
          <w:lang w:val="en-US"/>
        </w:rPr>
        <w:t>Which of the conference themes</w:t>
      </w:r>
      <w:r w:rsidR="006A32D6" w:rsidRPr="00E26C57">
        <w:rPr>
          <w:rFonts w:asciiTheme="minorHAnsi" w:hAnsiTheme="minorHAnsi" w:cs="Arial"/>
          <w:b/>
          <w:lang w:val="en-US"/>
        </w:rPr>
        <w:t xml:space="preserve"> best fits your </w:t>
      </w:r>
      <w:r w:rsidR="00CA69ED" w:rsidRPr="00E26C57">
        <w:rPr>
          <w:rFonts w:asciiTheme="minorHAnsi" w:hAnsiTheme="minorHAnsi" w:cs="Arial"/>
          <w:b/>
          <w:lang w:val="en-US"/>
        </w:rPr>
        <w:t>participant activating workshop</w:t>
      </w:r>
      <w:r w:rsidR="00FB0B97" w:rsidRPr="00E26C57">
        <w:rPr>
          <w:rFonts w:asciiTheme="minorHAnsi" w:hAnsiTheme="minorHAnsi" w:cs="Arial"/>
          <w:b/>
          <w:lang w:val="en-US"/>
        </w:rPr>
        <w:t>?</w:t>
      </w:r>
      <w:r w:rsidR="00452EE7" w:rsidRPr="00E26C57">
        <w:rPr>
          <w:rFonts w:asciiTheme="minorHAnsi" w:hAnsiTheme="minorHAnsi" w:cs="Arial"/>
          <w:b/>
          <w:lang w:val="en-US"/>
        </w:rPr>
        <w:t xml:space="preserve"> </w:t>
      </w:r>
      <w:r w:rsidR="003716E4" w:rsidRPr="00E26C57">
        <w:rPr>
          <w:rFonts w:asciiTheme="minorHAnsi" w:hAnsiTheme="minorHAnsi" w:cs="Arial"/>
          <w:b/>
          <w:lang w:val="en-US"/>
        </w:rPr>
        <w:t xml:space="preserve"> - </w:t>
      </w:r>
      <w:r w:rsidR="00E06EA9" w:rsidRPr="00E26C57">
        <w:rPr>
          <w:rFonts w:asciiTheme="minorHAnsi" w:hAnsiTheme="minorHAnsi" w:cs="Arial"/>
          <w:b/>
          <w:lang w:val="en-US"/>
        </w:rPr>
        <w:t>Please indicate</w:t>
      </w:r>
      <w:r w:rsidR="00452EE7" w:rsidRPr="00E26C57">
        <w:rPr>
          <w:rFonts w:asciiTheme="minorHAnsi" w:hAnsiTheme="minorHAnsi" w:cs="Arial"/>
          <w:b/>
          <w:lang w:val="en-US"/>
        </w:rPr>
        <w:t xml:space="preserve"> one or more of the themes below</w:t>
      </w:r>
    </w:p>
    <w:p w14:paraId="719240CD" w14:textId="7705CB7C" w:rsidR="00452EE7" w:rsidRPr="00E26C57" w:rsidRDefault="00A979CD" w:rsidP="003706EE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="Arial"/>
          <w:b/>
          <w:sz w:val="20"/>
          <w:szCs w:val="20"/>
          <w:lang w:val="en-US"/>
        </w:rPr>
      </w:pPr>
      <w:r w:rsidRPr="00E26C57">
        <w:rPr>
          <w:rFonts w:asciiTheme="minorHAnsi" w:hAnsiTheme="minorHAnsi" w:cs="Arial"/>
          <w:b/>
          <w:sz w:val="20"/>
          <w:szCs w:val="20"/>
          <w:lang w:val="en-US"/>
        </w:rPr>
        <w:tab/>
      </w:r>
    </w:p>
    <w:tbl>
      <w:tblPr>
        <w:tblStyle w:val="Tabel-Gitter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13259"/>
        <w:gridCol w:w="40"/>
      </w:tblGrid>
      <w:tr w:rsidR="006B1188" w:rsidRPr="00E26C57" w14:paraId="536F57A4" w14:textId="77777777" w:rsidTr="7B93E59D">
        <w:tc>
          <w:tcPr>
            <w:tcW w:w="13540" w:type="dxa"/>
            <w:gridSpan w:val="3"/>
          </w:tcPr>
          <w:p w14:paraId="20E02EC7" w14:textId="6672553C" w:rsidR="00BA237E" w:rsidRPr="003A493B" w:rsidRDefault="00BA237E" w:rsidP="00F4760D">
            <w:pPr>
              <w:rPr>
                <w:b/>
                <w:i/>
                <w:szCs w:val="20"/>
                <w:highlight w:val="yellow"/>
                <w:lang w:val="en-US"/>
              </w:rPr>
            </w:pPr>
          </w:p>
        </w:tc>
      </w:tr>
      <w:tr w:rsidR="008A53AB" w:rsidRPr="00E26C57" w14:paraId="33A89C9E" w14:textId="77777777" w:rsidTr="7B93E59D">
        <w:sdt>
          <w:sdtPr>
            <w:rPr>
              <w:sz w:val="20"/>
              <w:szCs w:val="20"/>
              <w:lang w:val="en-US"/>
            </w:rPr>
            <w:id w:val="-122490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dxa"/>
              </w:tcPr>
              <w:p w14:paraId="12CCF8FA" w14:textId="28F81118" w:rsidR="00687A4E" w:rsidRPr="00412A5F" w:rsidRDefault="00412A5F" w:rsidP="003706EE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299" w:type="dxa"/>
            <w:gridSpan w:val="2"/>
          </w:tcPr>
          <w:p w14:paraId="644AE82E" w14:textId="77777777" w:rsidR="008659FF" w:rsidRPr="00513F10" w:rsidRDefault="00FA2B48" w:rsidP="009A667C">
            <w:pPr>
              <w:rPr>
                <w:rFonts w:cs="Arial"/>
                <w:sz w:val="20"/>
                <w:szCs w:val="18"/>
                <w:lang w:val="en-US"/>
              </w:rPr>
            </w:pPr>
            <w:r w:rsidRPr="00513F10">
              <w:rPr>
                <w:b/>
                <w:iCs/>
                <w:sz w:val="20"/>
                <w:szCs w:val="18"/>
                <w:lang w:val="en-US"/>
              </w:rPr>
              <w:t>Main theme -</w:t>
            </w:r>
            <w:r w:rsidRPr="00513F10">
              <w:rPr>
                <w:b/>
                <w:i/>
                <w:sz w:val="20"/>
                <w:szCs w:val="18"/>
                <w:lang w:val="en-US"/>
              </w:rPr>
              <w:t xml:space="preserve"> Active teaching and learning</w:t>
            </w:r>
            <w:r w:rsidRPr="00513F10">
              <w:rPr>
                <w:rFonts w:cs="Arial"/>
                <w:i/>
                <w:sz w:val="20"/>
                <w:szCs w:val="18"/>
              </w:rPr>
              <w:t xml:space="preserve"> </w:t>
            </w:r>
            <w:r w:rsidRPr="00513F10">
              <w:rPr>
                <w:rFonts w:cs="Arial"/>
                <w:sz w:val="20"/>
                <w:szCs w:val="18"/>
              </w:rPr>
              <w:t xml:space="preserve">- </w:t>
            </w:r>
            <w:r w:rsidR="008659FF" w:rsidRPr="00513F10">
              <w:rPr>
                <w:rFonts w:cs="Arial"/>
                <w:sz w:val="20"/>
                <w:szCs w:val="18"/>
              </w:rPr>
              <w:t xml:space="preserve">Examples of active teaching and learning in </w:t>
            </w:r>
            <w:r w:rsidR="00405187" w:rsidRPr="00513F10">
              <w:rPr>
                <w:rFonts w:cs="Arial"/>
                <w:sz w:val="20"/>
                <w:szCs w:val="18"/>
              </w:rPr>
              <w:t>higher education</w:t>
            </w:r>
            <w:r w:rsidR="008659FF" w:rsidRPr="00513F10">
              <w:rPr>
                <w:rFonts w:cs="Arial"/>
                <w:sz w:val="20"/>
                <w:szCs w:val="18"/>
                <w:lang w:val="en-US"/>
              </w:rPr>
              <w:t>.</w:t>
            </w:r>
          </w:p>
          <w:p w14:paraId="6483E9AE" w14:textId="30EBE207" w:rsidR="009A667C" w:rsidRPr="00513F10" w:rsidRDefault="009A667C" w:rsidP="009A667C">
            <w:pPr>
              <w:rPr>
                <w:sz w:val="20"/>
                <w:szCs w:val="18"/>
                <w:lang w:val="en-US"/>
              </w:rPr>
            </w:pPr>
          </w:p>
        </w:tc>
      </w:tr>
      <w:tr w:rsidR="00E67D68" w:rsidRPr="00513F10" w14:paraId="39EB2B8F" w14:textId="77777777" w:rsidTr="7B93E59D">
        <w:trPr>
          <w:gridAfter w:val="1"/>
          <w:wAfter w:w="40" w:type="dxa"/>
        </w:trPr>
        <w:sdt>
          <w:sdtPr>
            <w:rPr>
              <w:sz w:val="20"/>
              <w:szCs w:val="20"/>
              <w:lang w:val="en-US"/>
            </w:rPr>
            <w:id w:val="7186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dxa"/>
              </w:tcPr>
              <w:p w14:paraId="38B19CD8" w14:textId="66827126" w:rsidR="0082352A" w:rsidRPr="00412A5F" w:rsidRDefault="007C5FCE">
                <w:pPr>
                  <w:rPr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13259" w:type="dxa"/>
          </w:tcPr>
          <w:p w14:paraId="11701C2F" w14:textId="77777777" w:rsidR="00513F10" w:rsidRPr="001623E8" w:rsidRDefault="00513F10" w:rsidP="00513F10">
            <w:pPr>
              <w:pStyle w:val="Titel"/>
              <w:spacing w:after="120"/>
              <w:ind w:right="227"/>
              <w:rPr>
                <w:sz w:val="22"/>
                <w:szCs w:val="22"/>
                <w:lang w:val="en-US"/>
              </w:rPr>
            </w:pPr>
            <w:r w:rsidRPr="001623E8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val="en-US"/>
              </w:rPr>
              <w:t>Special focus:</w:t>
            </w:r>
            <w:r w:rsidRPr="001623E8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1623E8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  <w:lang w:val="en-US"/>
              </w:rPr>
              <w:t>Learning Communities</w:t>
            </w:r>
            <w:r w:rsidRPr="001623E8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1623E8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- </w:t>
            </w:r>
            <w:r w:rsidRPr="001623E8">
              <w:rPr>
                <w:rFonts w:asciiTheme="minorHAnsi" w:hAnsiTheme="minorHAnsi" w:cstheme="minorBidi"/>
                <w:i/>
                <w:iCs/>
                <w:sz w:val="22"/>
                <w:szCs w:val="22"/>
                <w:lang w:val="en-US"/>
              </w:rPr>
              <w:t>tick one or more of the special focus sub-themes listed below:</w:t>
            </w:r>
          </w:p>
          <w:p w14:paraId="5591E191" w14:textId="77777777" w:rsidR="006A01A7" w:rsidRPr="00513F10" w:rsidRDefault="006A01A7" w:rsidP="00412A5F">
            <w:pPr>
              <w:rPr>
                <w:sz w:val="20"/>
                <w:szCs w:val="18"/>
                <w:lang w:val="en-US"/>
              </w:rPr>
            </w:pPr>
          </w:p>
          <w:p w14:paraId="432EF04C" w14:textId="386E220C" w:rsidR="006A01A7" w:rsidRPr="00513F10" w:rsidRDefault="003E2FFA" w:rsidP="00412A5F">
            <w:pPr>
              <w:spacing w:after="160" w:line="259" w:lineRule="auto"/>
              <w:ind w:left="360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286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C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0ACB" w:rsidRPr="7B93E59D">
              <w:rPr>
                <w:sz w:val="20"/>
                <w:szCs w:val="20"/>
                <w:lang w:val="en-US"/>
              </w:rPr>
              <w:t xml:space="preserve"> </w:t>
            </w:r>
            <w:r w:rsidR="006A01A7" w:rsidRPr="7B93E59D">
              <w:rPr>
                <w:sz w:val="20"/>
                <w:szCs w:val="20"/>
                <w:lang w:val="en-US"/>
              </w:rPr>
              <w:t>Study start: establishing inclusive and welcoming learning communities, for example study start practices, starting new courses or supervision.</w:t>
            </w:r>
          </w:p>
          <w:p w14:paraId="7AC569D9" w14:textId="5DD1631B" w:rsidR="006A01A7" w:rsidRPr="00513F10" w:rsidRDefault="003E2FFA" w:rsidP="00412A5F">
            <w:pPr>
              <w:spacing w:after="160" w:line="259" w:lineRule="auto"/>
              <w:ind w:left="360"/>
              <w:rPr>
                <w:sz w:val="20"/>
                <w:szCs w:val="18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39897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C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0ACB" w:rsidRPr="00513F10">
              <w:rPr>
                <w:sz w:val="20"/>
                <w:szCs w:val="18"/>
                <w:lang w:val="en-US"/>
              </w:rPr>
              <w:t xml:space="preserve"> </w:t>
            </w:r>
            <w:r w:rsidR="006A01A7" w:rsidRPr="00513F10">
              <w:rPr>
                <w:sz w:val="20"/>
                <w:szCs w:val="18"/>
                <w:lang w:val="en-US"/>
              </w:rPr>
              <w:t>Study groups: developing students’ social, collaborative, and academic competencies through learning activities, study groups or supervision.</w:t>
            </w:r>
          </w:p>
          <w:p w14:paraId="027AACA9" w14:textId="1F6F61DA" w:rsidR="006A01A7" w:rsidRPr="00513F10" w:rsidRDefault="003E2FFA" w:rsidP="00412A5F">
            <w:pPr>
              <w:spacing w:after="160" w:line="259" w:lineRule="auto"/>
              <w:ind w:left="360"/>
              <w:rPr>
                <w:sz w:val="20"/>
                <w:szCs w:val="18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98553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C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0ACB" w:rsidRPr="00513F10">
              <w:rPr>
                <w:sz w:val="20"/>
                <w:szCs w:val="18"/>
                <w:lang w:val="en-US"/>
              </w:rPr>
              <w:t xml:space="preserve"> </w:t>
            </w:r>
            <w:r w:rsidR="006A01A7" w:rsidRPr="00513F10">
              <w:rPr>
                <w:sz w:val="20"/>
                <w:szCs w:val="18"/>
                <w:lang w:val="en-US"/>
              </w:rPr>
              <w:t>Inter-relations: fostering commitment and mutual responsibility among students and between students and teachers at study programme or course design level, including learning activities, learning goals, supervision and assessment.</w:t>
            </w:r>
          </w:p>
          <w:p w14:paraId="373E8891" w14:textId="5FFF378F" w:rsidR="006A01A7" w:rsidRPr="00513F10" w:rsidRDefault="003E2FFA" w:rsidP="00412A5F">
            <w:pPr>
              <w:spacing w:after="160" w:line="259" w:lineRule="auto"/>
              <w:ind w:left="360"/>
              <w:rPr>
                <w:sz w:val="20"/>
                <w:szCs w:val="18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50456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C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0ACB" w:rsidRPr="00513F10">
              <w:rPr>
                <w:sz w:val="20"/>
                <w:szCs w:val="18"/>
                <w:lang w:val="en-US"/>
              </w:rPr>
              <w:t xml:space="preserve"> </w:t>
            </w:r>
            <w:r w:rsidR="006A01A7" w:rsidRPr="00513F10">
              <w:rPr>
                <w:sz w:val="20"/>
                <w:szCs w:val="18"/>
                <w:lang w:val="en-US"/>
              </w:rPr>
              <w:t>Communities in times of change: valuing learning communities whilst navigating institutional, technological, and societal change, for example the Master’s degree reform and generative AI.</w:t>
            </w:r>
          </w:p>
          <w:p w14:paraId="7509ECDB" w14:textId="097BBDB0" w:rsidR="006A01A7" w:rsidRPr="00513F10" w:rsidRDefault="003E2FFA" w:rsidP="00412A5F">
            <w:pPr>
              <w:spacing w:after="160" w:line="259" w:lineRule="auto"/>
              <w:ind w:left="360"/>
              <w:rPr>
                <w:sz w:val="20"/>
                <w:szCs w:val="18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117395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C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0ACB" w:rsidRPr="00513F10">
              <w:rPr>
                <w:sz w:val="20"/>
                <w:szCs w:val="18"/>
                <w:lang w:val="en-US"/>
              </w:rPr>
              <w:t xml:space="preserve"> </w:t>
            </w:r>
            <w:r w:rsidR="006A01A7" w:rsidRPr="00513F10">
              <w:rPr>
                <w:sz w:val="20"/>
                <w:szCs w:val="18"/>
                <w:lang w:val="en-US"/>
              </w:rPr>
              <w:t>Communities in times of challenge: addressing and engaging with resistance, tensions, and challenges in building and maintaining learning communities.</w:t>
            </w:r>
          </w:p>
          <w:p w14:paraId="18D077A9" w14:textId="59011DF4" w:rsidR="006A01A7" w:rsidRPr="00513F10" w:rsidRDefault="003E2FFA" w:rsidP="00412A5F">
            <w:pPr>
              <w:spacing w:after="160" w:line="259" w:lineRule="auto"/>
              <w:ind w:left="360"/>
              <w:rPr>
                <w:sz w:val="20"/>
                <w:szCs w:val="18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-6993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C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0ACB" w:rsidRPr="00513F10">
              <w:rPr>
                <w:sz w:val="20"/>
                <w:szCs w:val="18"/>
                <w:lang w:val="en-US"/>
              </w:rPr>
              <w:t xml:space="preserve"> </w:t>
            </w:r>
            <w:r w:rsidR="006A01A7" w:rsidRPr="00513F10">
              <w:rPr>
                <w:sz w:val="20"/>
                <w:szCs w:val="18"/>
                <w:lang w:val="en-US"/>
              </w:rPr>
              <w:t>Planning for inclusive communities: developing inclusive learning communities for all students, for example using Universal Design for Learning, to support belonging, self-efficacy, well-being, academic identity, student persistence, etc.</w:t>
            </w:r>
          </w:p>
          <w:p w14:paraId="4A95CC3C" w14:textId="5D96F485" w:rsidR="006A01A7" w:rsidRPr="00513F10" w:rsidRDefault="003E2FFA" w:rsidP="00EA5101">
            <w:pPr>
              <w:spacing w:after="160" w:line="259" w:lineRule="auto"/>
              <w:ind w:left="360"/>
              <w:rPr>
                <w:sz w:val="20"/>
                <w:szCs w:val="18"/>
                <w:lang w:val="en-US"/>
              </w:rPr>
            </w:pPr>
            <w:sdt>
              <w:sdtPr>
                <w:rPr>
                  <w:sz w:val="20"/>
                  <w:szCs w:val="20"/>
                  <w:lang w:val="en-US"/>
                </w:rPr>
                <w:id w:val="90264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AC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40ACB" w:rsidRPr="00513F10">
              <w:rPr>
                <w:sz w:val="20"/>
                <w:szCs w:val="18"/>
                <w:lang w:val="en-US"/>
              </w:rPr>
              <w:t xml:space="preserve"> </w:t>
            </w:r>
            <w:r w:rsidR="006A01A7" w:rsidRPr="00513F10">
              <w:rPr>
                <w:sz w:val="20"/>
                <w:szCs w:val="18"/>
                <w:lang w:val="en-US"/>
              </w:rPr>
              <w:t>Communities of Practice: collaborating with students as partners to develop and sustain effective and inclusive learning communities, for example Communities of Practice.</w:t>
            </w:r>
          </w:p>
          <w:p w14:paraId="10DAEE0D" w14:textId="518B82C8" w:rsidR="0082352A" w:rsidRPr="00513F10" w:rsidRDefault="0082352A" w:rsidP="00EA5101">
            <w:pPr>
              <w:shd w:val="clear" w:color="auto" w:fill="FFFFFF" w:themeFill="background1"/>
              <w:spacing w:after="120"/>
              <w:rPr>
                <w:sz w:val="20"/>
                <w:szCs w:val="18"/>
                <w:lang w:val="en-US"/>
              </w:rPr>
            </w:pPr>
          </w:p>
        </w:tc>
      </w:tr>
      <w:tr w:rsidR="008A53AB" w:rsidRPr="00E26C57" w14:paraId="6AADDDE9" w14:textId="77777777" w:rsidTr="7B93E59D">
        <w:tc>
          <w:tcPr>
            <w:tcW w:w="241" w:type="dxa"/>
          </w:tcPr>
          <w:p w14:paraId="0DF2E7B1" w14:textId="77777777" w:rsidR="0082352A" w:rsidRPr="003A493B" w:rsidRDefault="0082352A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299" w:type="dxa"/>
            <w:gridSpan w:val="2"/>
          </w:tcPr>
          <w:p w14:paraId="37D18D0E" w14:textId="51DE71D0" w:rsidR="0082352A" w:rsidRPr="00854701" w:rsidRDefault="00E10F59" w:rsidP="001C734E">
            <w:pPr>
              <w:pStyle w:val="Titel"/>
              <w:spacing w:after="120"/>
              <w:ind w:right="227"/>
              <w:rPr>
                <w:rFonts w:ascii="Calibri" w:hAnsi="Calibri" w:cs="Calibri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a-DK"/>
              </w:rPr>
              <w:t>Timing</w:t>
            </w:r>
            <w:r w:rsidR="00433ED7" w:rsidRPr="0085470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 w:eastAsia="da-DK"/>
              </w:rPr>
              <w:t xml:space="preserve"> and presentation language</w:t>
            </w:r>
          </w:p>
          <w:p w14:paraId="613C8B03" w14:textId="77777777" w:rsidR="0082352A" w:rsidRPr="003A493B" w:rsidRDefault="0082352A">
            <w:pPr>
              <w:rPr>
                <w:rFonts w:eastAsiaTheme="majorEastAsia"/>
                <w:spacing w:val="-10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2DBE9088" w14:textId="77777777" w:rsidR="00EA08A6" w:rsidRDefault="00613643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  <w:r w:rsidRPr="00E26C57">
        <w:rPr>
          <w:rFonts w:eastAsia="Times New Roman" w:cstheme="minorHAnsi"/>
          <w:b/>
          <w:bCs/>
          <w:lang w:val="en-US" w:eastAsia="da-DK"/>
        </w:rPr>
        <w:t>Workshops</w:t>
      </w:r>
      <w:r w:rsidR="006404C1">
        <w:rPr>
          <w:rFonts w:eastAsia="Times New Roman" w:cstheme="minorHAnsi"/>
          <w:b/>
          <w:bCs/>
          <w:lang w:val="en-US" w:eastAsia="da-DK"/>
        </w:rPr>
        <w:t xml:space="preserve"> </w:t>
      </w:r>
    </w:p>
    <w:p w14:paraId="15CBF2BB" w14:textId="5793CB90" w:rsidR="00613643" w:rsidRPr="00E26C57" w:rsidRDefault="00BB6BC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lang w:val="en-US" w:eastAsia="da-DK"/>
        </w:rPr>
      </w:pPr>
      <w:r w:rsidRPr="002265A6">
        <w:rPr>
          <w:rFonts w:eastAsia="Times New Roman" w:cstheme="minorHAnsi"/>
          <w:lang w:val="en-US" w:eastAsia="da-DK"/>
        </w:rPr>
        <w:t xml:space="preserve">Workshops </w:t>
      </w:r>
      <w:r w:rsidR="006B1188">
        <w:rPr>
          <w:rFonts w:eastAsia="Times New Roman" w:cstheme="minorHAnsi"/>
          <w:lang w:val="en-US" w:eastAsia="da-DK"/>
        </w:rPr>
        <w:t>must</w:t>
      </w:r>
      <w:r w:rsidR="00684FC1">
        <w:rPr>
          <w:rFonts w:eastAsia="Times New Roman" w:cstheme="minorHAnsi"/>
          <w:lang w:val="en-US" w:eastAsia="da-DK"/>
        </w:rPr>
        <w:t xml:space="preserve"> </w:t>
      </w:r>
      <w:r w:rsidR="00E847D1" w:rsidRPr="002265A6">
        <w:rPr>
          <w:rFonts w:eastAsia="Times New Roman" w:cstheme="minorHAnsi"/>
          <w:lang w:val="en-US" w:eastAsia="da-DK"/>
        </w:rPr>
        <w:t>be no longer than</w:t>
      </w:r>
      <w:r w:rsidR="00E847D1">
        <w:rPr>
          <w:rFonts w:eastAsia="Times New Roman" w:cstheme="minorHAnsi"/>
          <w:b/>
          <w:bCs/>
          <w:lang w:val="en-US" w:eastAsia="da-DK"/>
        </w:rPr>
        <w:t xml:space="preserve"> </w:t>
      </w:r>
      <w:r w:rsidR="00E847D1" w:rsidRPr="00E26C57">
        <w:rPr>
          <w:rFonts w:eastAsia="Times New Roman" w:cstheme="minorHAnsi"/>
          <w:lang w:val="en-US" w:eastAsia="da-DK"/>
        </w:rPr>
        <w:t>60 min</w:t>
      </w:r>
      <w:r w:rsidR="00E847D1">
        <w:rPr>
          <w:rFonts w:eastAsia="Times New Roman" w:cstheme="minorHAnsi"/>
          <w:lang w:val="en-US" w:eastAsia="da-DK"/>
        </w:rPr>
        <w:t xml:space="preserve">utes. They </w:t>
      </w:r>
      <w:r w:rsidR="003D1E10">
        <w:rPr>
          <w:rFonts w:eastAsia="Times New Roman" w:cstheme="minorHAnsi"/>
          <w:lang w:val="en-US" w:eastAsia="da-DK"/>
        </w:rPr>
        <w:t>should</w:t>
      </w:r>
      <w:r w:rsidR="00E847D1">
        <w:rPr>
          <w:rFonts w:eastAsia="Times New Roman" w:cstheme="minorHAnsi"/>
          <w:lang w:val="en-US" w:eastAsia="da-DK"/>
        </w:rPr>
        <w:t xml:space="preserve"> </w:t>
      </w:r>
      <w:r w:rsidR="00684FC1">
        <w:rPr>
          <w:rFonts w:eastAsia="Times New Roman" w:cstheme="minorHAnsi"/>
          <w:lang w:val="en-US" w:eastAsia="da-DK"/>
        </w:rPr>
        <w:t xml:space="preserve">be interactive and offer delegates </w:t>
      </w:r>
      <w:r w:rsidR="00E847D1">
        <w:rPr>
          <w:rFonts w:eastAsia="Times New Roman" w:cstheme="minorHAnsi"/>
          <w:lang w:val="en-US" w:eastAsia="da-DK"/>
        </w:rPr>
        <w:t>opportunities for</w:t>
      </w:r>
      <w:r w:rsidR="0089035A">
        <w:rPr>
          <w:rFonts w:eastAsia="Times New Roman" w:cstheme="minorHAnsi"/>
          <w:lang w:val="en-US" w:eastAsia="da-DK"/>
        </w:rPr>
        <w:t xml:space="preserve"> active participation</w:t>
      </w:r>
      <w:r w:rsidR="00E847D1">
        <w:rPr>
          <w:rFonts w:eastAsia="Times New Roman" w:cstheme="minorHAnsi"/>
          <w:lang w:val="en-US" w:eastAsia="da-DK"/>
        </w:rPr>
        <w:t>.</w:t>
      </w:r>
    </w:p>
    <w:p w14:paraId="61070542" w14:textId="77777777" w:rsidR="00D12865" w:rsidRPr="00E26C57" w:rsidRDefault="00D12865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lang w:val="en-US" w:eastAsia="da-DK"/>
        </w:rPr>
      </w:pPr>
    </w:p>
    <w:p w14:paraId="069BDD86" w14:textId="372B5E43" w:rsidR="00687A4E" w:rsidRPr="00E26C57" w:rsidRDefault="00547572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lang w:val="en-US" w:eastAsia="da-DK"/>
        </w:rPr>
      </w:pPr>
      <w:r w:rsidRPr="00E26C57">
        <w:rPr>
          <w:rFonts w:eastAsia="Times New Roman" w:cstheme="minorHAnsi"/>
          <w:b/>
          <w:bCs/>
          <w:lang w:val="en-US" w:eastAsia="da-DK"/>
        </w:rPr>
        <w:t>Workshop</w:t>
      </w:r>
      <w:r w:rsidR="00687A4E" w:rsidRPr="00E26C57">
        <w:rPr>
          <w:rFonts w:eastAsia="Times New Roman" w:cstheme="minorHAnsi"/>
          <w:b/>
          <w:bCs/>
          <w:lang w:val="en-US" w:eastAsia="da-DK"/>
        </w:rPr>
        <w:t xml:space="preserve"> language</w:t>
      </w:r>
    </w:p>
    <w:p w14:paraId="248E059E" w14:textId="59FF51B1" w:rsidR="00687A4E" w:rsidRPr="00E26C57" w:rsidRDefault="00687A4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lang w:val="en-US" w:eastAsia="da-DK"/>
        </w:rPr>
      </w:pPr>
      <w:r w:rsidRPr="00E26C57">
        <w:rPr>
          <w:rFonts w:eastAsia="Times New Roman" w:cstheme="minorHAnsi"/>
          <w:lang w:val="en-US" w:eastAsia="da-DK"/>
        </w:rPr>
        <w:t xml:space="preserve">You </w:t>
      </w:r>
      <w:r w:rsidR="00085815">
        <w:rPr>
          <w:rFonts w:eastAsia="Times New Roman" w:cstheme="minorHAnsi"/>
          <w:lang w:val="en-US" w:eastAsia="da-DK"/>
        </w:rPr>
        <w:t>are welcome to</w:t>
      </w:r>
      <w:r w:rsidR="001B07B9">
        <w:rPr>
          <w:rFonts w:eastAsia="Times New Roman" w:cstheme="minorHAnsi"/>
          <w:lang w:val="en-US" w:eastAsia="da-DK"/>
        </w:rPr>
        <w:t xml:space="preserve"> </w:t>
      </w:r>
      <w:r w:rsidR="007C38A7">
        <w:rPr>
          <w:rFonts w:eastAsia="Times New Roman" w:cstheme="minorHAnsi"/>
          <w:lang w:val="en-US" w:eastAsia="da-DK"/>
        </w:rPr>
        <w:t>facilitate</w:t>
      </w:r>
      <w:r w:rsidRPr="00E26C57">
        <w:rPr>
          <w:rFonts w:eastAsia="Times New Roman" w:cstheme="minorHAnsi"/>
          <w:lang w:val="en-US" w:eastAsia="da-DK"/>
        </w:rPr>
        <w:t xml:space="preserve"> your </w:t>
      </w:r>
      <w:r w:rsidR="00547572" w:rsidRPr="00E26C57">
        <w:rPr>
          <w:rFonts w:eastAsia="Times New Roman" w:cstheme="minorHAnsi"/>
          <w:lang w:val="en-US" w:eastAsia="da-DK"/>
        </w:rPr>
        <w:t>workshop</w:t>
      </w:r>
      <w:r w:rsidRPr="00E26C57">
        <w:rPr>
          <w:rFonts w:eastAsia="Times New Roman" w:cstheme="minorHAnsi"/>
          <w:lang w:val="en-US" w:eastAsia="da-DK"/>
        </w:rPr>
        <w:t xml:space="preserve"> in Danish or in English, or you </w:t>
      </w:r>
      <w:r w:rsidR="001B07B9">
        <w:rPr>
          <w:rFonts w:eastAsia="Times New Roman" w:cstheme="minorHAnsi"/>
          <w:lang w:val="en-US" w:eastAsia="da-DK"/>
        </w:rPr>
        <w:t>can</w:t>
      </w:r>
      <w:r w:rsidRPr="00E26C57">
        <w:rPr>
          <w:rFonts w:eastAsia="Times New Roman" w:cstheme="minorHAnsi"/>
          <w:lang w:val="en-US" w:eastAsia="da-DK"/>
        </w:rPr>
        <w:t xml:space="preserve"> let the organi</w:t>
      </w:r>
      <w:r w:rsidR="00F4760D" w:rsidRPr="00E26C57">
        <w:rPr>
          <w:rFonts w:eastAsia="Times New Roman" w:cstheme="minorHAnsi"/>
          <w:lang w:val="en-US" w:eastAsia="da-DK"/>
        </w:rPr>
        <w:t>s</w:t>
      </w:r>
      <w:r w:rsidRPr="00E26C57">
        <w:rPr>
          <w:rFonts w:eastAsia="Times New Roman" w:cstheme="minorHAnsi"/>
          <w:lang w:val="en-US" w:eastAsia="da-DK"/>
        </w:rPr>
        <w:t xml:space="preserve">ers decide upon the language. </w:t>
      </w:r>
    </w:p>
    <w:p w14:paraId="777A511E" w14:textId="054A5809" w:rsidR="00687A4E" w:rsidRPr="00E26C57" w:rsidRDefault="00687A4E" w:rsidP="009923CC">
      <w:pPr>
        <w:keepNext/>
        <w:spacing w:after="0" w:line="240" w:lineRule="auto"/>
        <w:rPr>
          <w:rFonts w:cstheme="minorHAnsi"/>
          <w:b/>
          <w:lang w:val="en-US"/>
        </w:rPr>
      </w:pPr>
      <w:r w:rsidRPr="00E26C57">
        <w:rPr>
          <w:rFonts w:eastAsia="Times New Roman" w:cstheme="minorHAnsi"/>
          <w:lang w:val="en-US" w:eastAsia="da-DK"/>
        </w:rPr>
        <w:t xml:space="preserve">If you prefer to </w:t>
      </w:r>
      <w:r w:rsidR="007C38A7">
        <w:rPr>
          <w:rFonts w:eastAsia="Times New Roman" w:cstheme="minorHAnsi"/>
          <w:lang w:val="en-US" w:eastAsia="da-DK"/>
        </w:rPr>
        <w:t>use</w:t>
      </w:r>
      <w:r w:rsidRPr="00E26C57">
        <w:rPr>
          <w:rFonts w:eastAsia="Times New Roman" w:cstheme="minorHAnsi"/>
          <w:lang w:val="en-US" w:eastAsia="da-DK"/>
        </w:rPr>
        <w:t xml:space="preserve"> En</w:t>
      </w:r>
      <w:r w:rsidR="00F241C1" w:rsidRPr="00E26C57">
        <w:rPr>
          <w:rFonts w:eastAsia="Times New Roman" w:cstheme="minorHAnsi"/>
          <w:lang w:val="en-US" w:eastAsia="da-DK"/>
        </w:rPr>
        <w:t>glish</w:t>
      </w:r>
      <w:r w:rsidR="003706EE" w:rsidRPr="00E26C57">
        <w:rPr>
          <w:rFonts w:eastAsia="Times New Roman" w:cstheme="minorHAnsi"/>
          <w:lang w:val="en-US" w:eastAsia="da-DK"/>
        </w:rPr>
        <w:t xml:space="preserve"> or if you let the organi</w:t>
      </w:r>
      <w:r w:rsidR="00F4760D" w:rsidRPr="00E26C57">
        <w:rPr>
          <w:rFonts w:eastAsia="Times New Roman" w:cstheme="minorHAnsi"/>
          <w:lang w:val="en-US" w:eastAsia="da-DK"/>
        </w:rPr>
        <w:t>s</w:t>
      </w:r>
      <w:r w:rsidR="00F241C1" w:rsidRPr="00E26C57">
        <w:rPr>
          <w:rFonts w:eastAsia="Times New Roman" w:cstheme="minorHAnsi"/>
          <w:lang w:val="en-US" w:eastAsia="da-DK"/>
        </w:rPr>
        <w:t>ers decide the language</w:t>
      </w:r>
      <w:r w:rsidRPr="00E26C57">
        <w:rPr>
          <w:rFonts w:eastAsia="Times New Roman" w:cstheme="minorHAnsi"/>
          <w:lang w:val="en-US" w:eastAsia="da-DK"/>
        </w:rPr>
        <w:t xml:space="preserve"> you must submit your abstract in English.</w:t>
      </w:r>
      <w:r w:rsidRPr="00E26C57">
        <w:rPr>
          <w:rFonts w:eastAsia="Times New Roman" w:cstheme="minorHAnsi"/>
          <w:lang w:val="en-US" w:eastAsia="da-DK"/>
        </w:rPr>
        <w:br/>
      </w:r>
    </w:p>
    <w:p w14:paraId="2A86DA1F" w14:textId="77777777" w:rsidR="00687A4E" w:rsidRPr="00E26C57" w:rsidRDefault="00687A4E" w:rsidP="009923CC">
      <w:pPr>
        <w:keepNext/>
        <w:spacing w:after="0" w:line="240" w:lineRule="auto"/>
        <w:rPr>
          <w:rFonts w:cstheme="minorHAnsi"/>
          <w:b/>
          <w:lang w:val="en-US"/>
        </w:rPr>
      </w:pPr>
      <w:r w:rsidRPr="00E26C57">
        <w:rPr>
          <w:rFonts w:cstheme="minorHAnsi"/>
          <w:b/>
          <w:lang w:val="en-US"/>
        </w:rPr>
        <w:t>I prefer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244"/>
      </w:tblGrid>
      <w:tr w:rsidR="00E67D68" w:rsidRPr="00E26C57" w14:paraId="3B6D6156" w14:textId="77777777" w:rsidTr="00D5363A">
        <w:sdt>
          <w:sdtPr>
            <w:rPr>
              <w:rFonts w:cstheme="minorHAnsi"/>
              <w:lang w:val="en-US"/>
            </w:rPr>
            <w:id w:val="-11301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26A923C" w14:textId="1BE3AAD6" w:rsidR="00687A4E" w:rsidRPr="00E26C57" w:rsidRDefault="00192494" w:rsidP="009923CC">
                <w:pPr>
                  <w:keepNext/>
                  <w:rPr>
                    <w:rFonts w:cstheme="minorHAnsi"/>
                    <w:lang w:val="en-US"/>
                  </w:rPr>
                </w:pPr>
                <w:r w:rsidRPr="00E26C5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1D78B967" w14:textId="77777777" w:rsidR="00687A4E" w:rsidRPr="00E26C57" w:rsidRDefault="00687A4E" w:rsidP="009923CC">
            <w:pPr>
              <w:keepNext/>
              <w:rPr>
                <w:rFonts w:cstheme="minorHAnsi"/>
                <w:lang w:val="en-US"/>
              </w:rPr>
            </w:pPr>
            <w:r w:rsidRPr="00E26C57">
              <w:rPr>
                <w:rFonts w:cstheme="minorHAnsi"/>
                <w:lang w:val="en-US"/>
              </w:rPr>
              <w:t>Danish</w:t>
            </w:r>
          </w:p>
        </w:tc>
      </w:tr>
      <w:tr w:rsidR="00E67D68" w:rsidRPr="00E26C57" w14:paraId="394954B2" w14:textId="77777777" w:rsidTr="00D5363A">
        <w:sdt>
          <w:sdtPr>
            <w:rPr>
              <w:rFonts w:eastAsia="MS Gothic" w:cstheme="minorHAnsi"/>
              <w:lang w:val="en-US"/>
            </w:rPr>
            <w:id w:val="-1495872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6E3BED91" w14:textId="565FACC2" w:rsidR="00687A4E" w:rsidRPr="00E26C57" w:rsidRDefault="0041656C" w:rsidP="009923CC">
                <w:pPr>
                  <w:keepNext/>
                  <w:rPr>
                    <w:rFonts w:eastAsia="MS Gothic" w:cstheme="minorHAnsi"/>
                    <w:lang w:val="en-US"/>
                  </w:rPr>
                </w:pPr>
                <w:r w:rsidRPr="00E26C5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0C15BEE7" w14:textId="77777777" w:rsidR="00687A4E" w:rsidRPr="00E26C57" w:rsidRDefault="00687A4E" w:rsidP="009923CC">
            <w:pPr>
              <w:keepNext/>
              <w:rPr>
                <w:rFonts w:cstheme="minorHAnsi"/>
                <w:lang w:val="en-US"/>
              </w:rPr>
            </w:pPr>
            <w:r w:rsidRPr="00E26C57">
              <w:rPr>
                <w:rFonts w:cstheme="minorHAnsi"/>
                <w:lang w:val="en-US"/>
              </w:rPr>
              <w:t>English **</w:t>
            </w:r>
          </w:p>
        </w:tc>
      </w:tr>
      <w:tr w:rsidR="00E67D68" w:rsidRPr="00E26C57" w14:paraId="0E669147" w14:textId="77777777" w:rsidTr="00D5363A">
        <w:sdt>
          <w:sdtPr>
            <w:rPr>
              <w:rFonts w:eastAsia="MS Gothic" w:cstheme="minorHAnsi"/>
              <w:lang w:val="en-US"/>
            </w:rPr>
            <w:id w:val="-1260598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D431405" w14:textId="4ECE4938" w:rsidR="00687A4E" w:rsidRPr="00E26C57" w:rsidRDefault="008159AC" w:rsidP="009923CC">
                <w:pPr>
                  <w:rPr>
                    <w:rFonts w:eastAsia="MS Gothic" w:cstheme="minorHAnsi"/>
                    <w:lang w:val="en-US"/>
                  </w:rPr>
                </w:pPr>
                <w:r w:rsidRPr="00E26C57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9244" w:type="dxa"/>
          </w:tcPr>
          <w:p w14:paraId="2163D81D" w14:textId="77777777" w:rsidR="00687A4E" w:rsidRPr="00E26C57" w:rsidRDefault="00EA192E" w:rsidP="009923CC">
            <w:pPr>
              <w:rPr>
                <w:rFonts w:cstheme="minorHAnsi"/>
                <w:lang w:val="en-US"/>
              </w:rPr>
            </w:pPr>
            <w:r w:rsidRPr="00E26C57">
              <w:rPr>
                <w:rFonts w:cstheme="minorHAnsi"/>
                <w:lang w:val="en-US"/>
              </w:rPr>
              <w:t>Both are possible – conference organis</w:t>
            </w:r>
            <w:r w:rsidR="00687A4E" w:rsidRPr="00E26C57">
              <w:rPr>
                <w:rFonts w:cstheme="minorHAnsi"/>
                <w:lang w:val="en-US"/>
              </w:rPr>
              <w:t>ers can choose**</w:t>
            </w:r>
          </w:p>
        </w:tc>
      </w:tr>
    </w:tbl>
    <w:p w14:paraId="0FE001E0" w14:textId="77777777" w:rsidR="003706EE" w:rsidRPr="00E26C57" w:rsidRDefault="003706EE" w:rsidP="009923CC">
      <w:pPr>
        <w:shd w:val="clear" w:color="auto" w:fill="FFFFFF"/>
        <w:spacing w:after="0" w:line="240" w:lineRule="auto"/>
        <w:textAlignment w:val="top"/>
        <w:rPr>
          <w:rFonts w:cstheme="minorHAnsi"/>
        </w:rPr>
      </w:pPr>
    </w:p>
    <w:p w14:paraId="1FB4A0E1" w14:textId="77777777" w:rsidR="00CF0CD5" w:rsidRPr="00E26C57" w:rsidRDefault="00687A4E" w:rsidP="009923CC">
      <w:pPr>
        <w:spacing w:line="240" w:lineRule="auto"/>
        <w:rPr>
          <w:rFonts w:cstheme="minorHAnsi"/>
        </w:rPr>
      </w:pPr>
      <w:r w:rsidRPr="00E26C57">
        <w:rPr>
          <w:rFonts w:cstheme="minorHAnsi"/>
        </w:rPr>
        <w:t>** This requires that the abstract is submitted in English</w:t>
      </w:r>
    </w:p>
    <w:p w14:paraId="6F8C9B8C" w14:textId="77777777" w:rsidR="00964DF4" w:rsidRDefault="00964DF4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11E33633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09E14041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17D3119B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0301CA53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14E24D91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022A69E8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62C0BAAE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5C5D5558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2B641D54" w14:textId="77777777" w:rsidR="005176AE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52DA44D5" w14:textId="77777777" w:rsidR="005176AE" w:rsidRPr="00E26C57" w:rsidRDefault="005176AE" w:rsidP="009923CC">
      <w:pPr>
        <w:keepNext/>
        <w:shd w:val="clear" w:color="auto" w:fill="FFFFFF"/>
        <w:spacing w:after="0" w:line="240" w:lineRule="auto"/>
        <w:textAlignment w:val="top"/>
        <w:rPr>
          <w:rFonts w:eastAsia="Times New Roman" w:cstheme="minorHAnsi"/>
          <w:b/>
          <w:bCs/>
          <w:lang w:val="en-US" w:eastAsia="da-DK"/>
        </w:rPr>
      </w:pPr>
    </w:p>
    <w:p w14:paraId="38141894" w14:textId="77777777" w:rsidR="00964DF4" w:rsidRPr="00E26C57" w:rsidRDefault="00964DF4" w:rsidP="003706EE">
      <w:pPr>
        <w:spacing w:after="0" w:line="240" w:lineRule="auto"/>
        <w:rPr>
          <w:b/>
          <w:sz w:val="18"/>
          <w:szCs w:val="18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6B1188" w:rsidRPr="00E26C57" w14:paraId="3CC4A7CE" w14:textId="77777777" w:rsidTr="00E26C57">
        <w:tc>
          <w:tcPr>
            <w:tcW w:w="13992" w:type="dxa"/>
            <w:tcBorders>
              <w:bottom w:val="single" w:sz="4" w:space="0" w:color="auto"/>
            </w:tcBorders>
          </w:tcPr>
          <w:p w14:paraId="75FFBA48" w14:textId="68A92401" w:rsidR="000842A7" w:rsidRPr="00E26C57" w:rsidRDefault="000842A7" w:rsidP="00D5363A">
            <w:pPr>
              <w:rPr>
                <w:b/>
                <w:sz w:val="24"/>
                <w:szCs w:val="24"/>
                <w:lang w:val="en-US"/>
              </w:rPr>
            </w:pPr>
            <w:r w:rsidRPr="00E26C57">
              <w:rPr>
                <w:b/>
                <w:sz w:val="24"/>
                <w:szCs w:val="24"/>
                <w:lang w:val="en-US"/>
              </w:rPr>
              <w:lastRenderedPageBreak/>
              <w:t xml:space="preserve">Please </w:t>
            </w:r>
            <w:r w:rsidR="00F6286E">
              <w:rPr>
                <w:b/>
                <w:sz w:val="24"/>
                <w:szCs w:val="24"/>
                <w:lang w:val="en-US"/>
              </w:rPr>
              <w:t>write</w:t>
            </w:r>
            <w:r w:rsidRPr="00E26C57">
              <w:rPr>
                <w:b/>
                <w:sz w:val="24"/>
                <w:szCs w:val="24"/>
                <w:lang w:val="en-US"/>
              </w:rPr>
              <w:t xml:space="preserve"> your abstract </w:t>
            </w:r>
            <w:r w:rsidR="00F6286E">
              <w:rPr>
                <w:b/>
                <w:sz w:val="24"/>
                <w:szCs w:val="24"/>
                <w:lang w:val="en-US"/>
              </w:rPr>
              <w:t>using</w:t>
            </w:r>
            <w:r w:rsidRPr="00E26C57">
              <w:rPr>
                <w:b/>
                <w:sz w:val="24"/>
                <w:szCs w:val="24"/>
                <w:lang w:val="en-US"/>
              </w:rPr>
              <w:t xml:space="preserve"> this template</w:t>
            </w:r>
            <w:r w:rsidR="009F526E" w:rsidRPr="00E26C57">
              <w:rPr>
                <w:b/>
                <w:sz w:val="24"/>
                <w:szCs w:val="24"/>
                <w:lang w:val="en-US"/>
              </w:rPr>
              <w:t xml:space="preserve"> (Word format)</w:t>
            </w:r>
            <w:r w:rsidR="006264B8" w:rsidRPr="00E26C57">
              <w:rPr>
                <w:b/>
                <w:sz w:val="24"/>
                <w:szCs w:val="24"/>
                <w:lang w:val="en-US"/>
              </w:rPr>
              <w:t xml:space="preserve"> </w:t>
            </w:r>
            <w:r w:rsidR="00F6286E">
              <w:rPr>
                <w:b/>
                <w:sz w:val="24"/>
                <w:szCs w:val="24"/>
                <w:lang w:val="en-US"/>
              </w:rPr>
              <w:t xml:space="preserve">and </w:t>
            </w:r>
            <w:r w:rsidR="006264B8" w:rsidRPr="00E26C57">
              <w:rPr>
                <w:b/>
                <w:sz w:val="24"/>
                <w:szCs w:val="24"/>
                <w:lang w:val="en-US"/>
              </w:rPr>
              <w:t>d</w:t>
            </w:r>
            <w:r w:rsidR="008A5406" w:rsidRPr="00E26C57">
              <w:rPr>
                <w:b/>
                <w:sz w:val="24"/>
                <w:szCs w:val="24"/>
                <w:lang w:val="en-US"/>
              </w:rPr>
              <w:t>escrib</w:t>
            </w:r>
            <w:r w:rsidR="00F6286E">
              <w:rPr>
                <w:b/>
                <w:sz w:val="24"/>
                <w:szCs w:val="24"/>
                <w:lang w:val="en-US"/>
              </w:rPr>
              <w:t>e</w:t>
            </w:r>
            <w:r w:rsidR="008A5406" w:rsidRPr="00E26C57">
              <w:rPr>
                <w:b/>
                <w:sz w:val="24"/>
                <w:szCs w:val="24"/>
                <w:lang w:val="en-US"/>
              </w:rPr>
              <w:t xml:space="preserve"> the teaching practice you wish to share</w:t>
            </w:r>
            <w:r w:rsidRPr="00E26C57">
              <w:rPr>
                <w:b/>
                <w:sz w:val="24"/>
                <w:szCs w:val="24"/>
                <w:lang w:val="en-US"/>
              </w:rPr>
              <w:t>:</w:t>
            </w:r>
          </w:p>
          <w:p w14:paraId="6E9A5829" w14:textId="27DC882A" w:rsidR="000842A7" w:rsidRPr="00E26C57" w:rsidRDefault="008659FF" w:rsidP="00D5363A">
            <w:pPr>
              <w:rPr>
                <w:lang w:val="en-US"/>
              </w:rPr>
            </w:pPr>
            <w:r w:rsidRPr="00E26C57">
              <w:rPr>
                <w:color w:val="FF0000"/>
                <w:lang w:val="en-US"/>
              </w:rPr>
              <w:t xml:space="preserve">(maximum of </w:t>
            </w:r>
            <w:r w:rsidR="00F241C1" w:rsidRPr="00E26C57">
              <w:rPr>
                <w:color w:val="FF0000"/>
                <w:lang w:val="en-US"/>
              </w:rPr>
              <w:t>3,</w:t>
            </w:r>
            <w:r w:rsidR="004A5488" w:rsidRPr="00E26C57">
              <w:rPr>
                <w:color w:val="FF0000"/>
                <w:lang w:val="en-US"/>
              </w:rPr>
              <w:t>200</w:t>
            </w:r>
            <w:r w:rsidR="000842A7" w:rsidRPr="00E26C57">
              <w:rPr>
                <w:color w:val="FF0000"/>
                <w:lang w:val="en-US"/>
              </w:rPr>
              <w:t xml:space="preserve"> characters allowed, </w:t>
            </w:r>
            <w:r w:rsidR="000842A7" w:rsidRPr="00E26C57">
              <w:rPr>
                <w:b/>
                <w:bCs/>
                <w:color w:val="FF0000"/>
                <w:lang w:val="en-US"/>
              </w:rPr>
              <w:t>including</w:t>
            </w:r>
            <w:r w:rsidR="000842A7" w:rsidRPr="00E26C57">
              <w:rPr>
                <w:color w:val="FF0000"/>
                <w:lang w:val="en-US"/>
              </w:rPr>
              <w:t xml:space="preserve"> spaces and the headlines below)</w:t>
            </w:r>
            <w:r w:rsidR="000842A7" w:rsidRPr="00E26C57">
              <w:rPr>
                <w:lang w:val="en-US"/>
              </w:rPr>
              <w:t xml:space="preserve">  </w:t>
            </w:r>
          </w:p>
          <w:p w14:paraId="3876B32D" w14:textId="77777777" w:rsidR="00F443CA" w:rsidRPr="00E26C57" w:rsidRDefault="00F443CA" w:rsidP="0015009E">
            <w:pPr>
              <w:rPr>
                <w:lang w:val="en-US"/>
              </w:rPr>
            </w:pPr>
          </w:p>
        </w:tc>
      </w:tr>
      <w:tr w:rsidR="006B1188" w:rsidRPr="006812E6" w14:paraId="085E0035" w14:textId="77777777" w:rsidTr="00E26C57">
        <w:tc>
          <w:tcPr>
            <w:tcW w:w="1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573C" w14:textId="77777777" w:rsidR="000842A7" w:rsidRPr="00E26C57" w:rsidRDefault="000842A7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100B8936" w14:textId="5E062A82" w:rsidR="00192494" w:rsidRPr="00E26C57" w:rsidRDefault="00B66323" w:rsidP="001924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26C57">
              <w:rPr>
                <w:b/>
                <w:bCs/>
                <w:lang w:val="en-US"/>
              </w:rPr>
              <w:t>Abstract t</w:t>
            </w:r>
            <w:r w:rsidR="000842A7" w:rsidRPr="00E26C57">
              <w:rPr>
                <w:b/>
                <w:bCs/>
                <w:lang w:val="en-US"/>
              </w:rPr>
              <w:t>itle</w:t>
            </w:r>
            <w:r w:rsidR="000842A7" w:rsidRPr="00E26C57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26FF9" w:rsidRPr="00E26C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F27ED" w:rsidRPr="00E26C57">
              <w:rPr>
                <w:sz w:val="20"/>
                <w:szCs w:val="20"/>
                <w:lang w:val="en-US"/>
              </w:rPr>
              <w:t>… …</w:t>
            </w:r>
          </w:p>
          <w:p w14:paraId="51275465" w14:textId="259B8588" w:rsidR="000842A7" w:rsidRPr="00E26C57" w:rsidRDefault="000842A7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6CDD828D" w14:textId="77777777" w:rsidR="00F34443" w:rsidRPr="00E26C57" w:rsidRDefault="00F34443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2C12539A" w14:textId="44FE2F2E" w:rsidR="000842A7" w:rsidRPr="00E26C57" w:rsidRDefault="00EE0165" w:rsidP="00D5363A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What </w:t>
            </w:r>
            <w:r w:rsidR="003B76D6" w:rsidRPr="00E26C57">
              <w:rPr>
                <w:b/>
                <w:bCs/>
                <w:sz w:val="20"/>
                <w:szCs w:val="20"/>
                <w:lang w:val="en-US"/>
              </w:rPr>
              <w:t>do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 you intend the </w:t>
            </w:r>
            <w:r w:rsidR="00B21373" w:rsidRPr="00E26C57">
              <w:rPr>
                <w:b/>
                <w:bCs/>
                <w:sz w:val="20"/>
                <w:szCs w:val="20"/>
                <w:lang w:val="en-US"/>
              </w:rPr>
              <w:t>workshop participants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 to </w:t>
            </w:r>
            <w:r w:rsidR="00D4067A" w:rsidRPr="00E26C57">
              <w:rPr>
                <w:b/>
                <w:bCs/>
                <w:sz w:val="20"/>
                <w:szCs w:val="20"/>
                <w:lang w:val="en-US"/>
              </w:rPr>
              <w:t>achieve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B3DCA">
              <w:rPr>
                <w:b/>
                <w:bCs/>
                <w:sz w:val="20"/>
                <w:szCs w:val="20"/>
                <w:lang w:val="en-US"/>
              </w:rPr>
              <w:t>during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 this </w:t>
            </w:r>
            <w:r w:rsidR="004A5B4F" w:rsidRPr="00E26C57">
              <w:rPr>
                <w:b/>
                <w:bCs/>
                <w:sz w:val="20"/>
                <w:szCs w:val="20"/>
                <w:lang w:val="en-US"/>
              </w:rPr>
              <w:t>workshop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>?</w:t>
            </w:r>
            <w:r w:rsidR="003B588B" w:rsidRPr="00E26C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C6D1DAB" w14:textId="76AE66FA" w:rsidR="000C2635" w:rsidRPr="00E26C57" w:rsidRDefault="000C2635" w:rsidP="00D5363A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sz w:val="20"/>
                <w:szCs w:val="20"/>
                <w:lang w:val="en-US"/>
              </w:rPr>
              <w:t>The aim with this workshop is…</w:t>
            </w:r>
          </w:p>
          <w:p w14:paraId="686B624D" w14:textId="2D9D6C1D" w:rsidR="000C2635" w:rsidRPr="00E26C57" w:rsidRDefault="000C2635" w:rsidP="00D5363A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sz w:val="20"/>
                <w:szCs w:val="20"/>
                <w:lang w:val="en-US"/>
              </w:rPr>
              <w:t xml:space="preserve">The learning outcome for workshop participants </w:t>
            </w:r>
            <w:r w:rsidR="00247B4B" w:rsidRPr="00E26C57">
              <w:rPr>
                <w:sz w:val="20"/>
                <w:szCs w:val="20"/>
                <w:lang w:val="en-US"/>
              </w:rPr>
              <w:t>is</w:t>
            </w:r>
            <w:r w:rsidRPr="00E26C57">
              <w:rPr>
                <w:sz w:val="20"/>
                <w:szCs w:val="20"/>
                <w:lang w:val="en-US"/>
              </w:rPr>
              <w:t>…</w:t>
            </w:r>
          </w:p>
          <w:p w14:paraId="77BB3F0D" w14:textId="77777777" w:rsidR="006F27ED" w:rsidRPr="00E26C57" w:rsidRDefault="006F27ED" w:rsidP="00D5363A">
            <w:pPr>
              <w:rPr>
                <w:b/>
                <w:bCs/>
                <w:sz w:val="20"/>
                <w:szCs w:val="20"/>
                <w:lang w:val="en-US"/>
              </w:rPr>
            </w:pPr>
          </w:p>
          <w:p w14:paraId="5B553196" w14:textId="27FFBB3D" w:rsidR="000842A7" w:rsidRPr="00E26C57" w:rsidRDefault="13E041A2" w:rsidP="664E4D40">
            <w:pPr>
              <w:rPr>
                <w:b/>
                <w:bCs/>
                <w:sz w:val="20"/>
                <w:szCs w:val="20"/>
                <w:lang w:val="en-US"/>
              </w:rPr>
            </w:pPr>
            <w:r w:rsidRPr="00E26C57">
              <w:rPr>
                <w:b/>
                <w:bCs/>
                <w:sz w:val="20"/>
                <w:szCs w:val="20"/>
                <w:lang w:val="en-US"/>
              </w:rPr>
              <w:t>Which activity</w:t>
            </w:r>
            <w:r w:rsidR="4E32941A" w:rsidRPr="00E26C57">
              <w:rPr>
                <w:b/>
                <w:bCs/>
                <w:sz w:val="20"/>
                <w:szCs w:val="20"/>
                <w:lang w:val="en-US"/>
              </w:rPr>
              <w:t xml:space="preserve"> will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 you </w:t>
            </w:r>
            <w:r w:rsidR="3E5B73EB" w:rsidRPr="00E26C57">
              <w:rPr>
                <w:b/>
                <w:bCs/>
                <w:sz w:val="20"/>
                <w:szCs w:val="20"/>
                <w:lang w:val="en-US"/>
              </w:rPr>
              <w:t>include at the workshop</w:t>
            </w:r>
            <w:r w:rsidR="7F252E23" w:rsidRPr="00E26C57">
              <w:rPr>
                <w:b/>
                <w:bCs/>
                <w:sz w:val="20"/>
                <w:szCs w:val="20"/>
                <w:lang w:val="en-US"/>
              </w:rPr>
              <w:t xml:space="preserve"> TAL20</w:t>
            </w:r>
            <w:r w:rsidR="00F4760D" w:rsidRPr="00E26C57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1B0E0A">
              <w:rPr>
                <w:b/>
                <w:bCs/>
                <w:sz w:val="20"/>
                <w:szCs w:val="20"/>
                <w:lang w:val="en-US"/>
              </w:rPr>
              <w:t>6</w:t>
            </w:r>
            <w:r w:rsidR="7F252E23" w:rsidRPr="00E26C57">
              <w:rPr>
                <w:b/>
                <w:bCs/>
                <w:sz w:val="20"/>
                <w:szCs w:val="20"/>
                <w:lang w:val="en-US"/>
              </w:rPr>
              <w:t>?</w:t>
            </w:r>
          </w:p>
          <w:p w14:paraId="048E58E4" w14:textId="472041F0" w:rsidR="00DE5255" w:rsidRPr="00E26C57" w:rsidRDefault="000A4C23" w:rsidP="00D5363A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sz w:val="20"/>
                <w:szCs w:val="20"/>
                <w:lang w:val="en-US"/>
              </w:rPr>
              <w:t xml:space="preserve">The participants will </w:t>
            </w:r>
            <w:r w:rsidR="00FF611F" w:rsidRPr="00E26C57">
              <w:rPr>
                <w:sz w:val="20"/>
                <w:szCs w:val="20"/>
                <w:lang w:val="en-US"/>
              </w:rPr>
              <w:t xml:space="preserve">be included actively </w:t>
            </w:r>
            <w:r w:rsidR="000C2635" w:rsidRPr="00E26C57">
              <w:rPr>
                <w:sz w:val="20"/>
                <w:szCs w:val="20"/>
                <w:lang w:val="en-US"/>
              </w:rPr>
              <w:t xml:space="preserve">in the workshop </w:t>
            </w:r>
            <w:r w:rsidR="00FF611F" w:rsidRPr="00E26C57">
              <w:rPr>
                <w:sz w:val="20"/>
                <w:szCs w:val="20"/>
                <w:lang w:val="en-US"/>
              </w:rPr>
              <w:t xml:space="preserve">through </w:t>
            </w:r>
            <w:r w:rsidR="006F27ED" w:rsidRPr="00E26C57">
              <w:rPr>
                <w:sz w:val="20"/>
                <w:szCs w:val="20"/>
                <w:lang w:val="en-US"/>
              </w:rPr>
              <w:t xml:space="preserve">… … </w:t>
            </w:r>
          </w:p>
          <w:p w14:paraId="04CE7F97" w14:textId="77777777" w:rsidR="000A4C23" w:rsidRPr="00E26C57" w:rsidRDefault="000A4C23" w:rsidP="00D5363A">
            <w:pPr>
              <w:rPr>
                <w:sz w:val="20"/>
                <w:szCs w:val="20"/>
                <w:lang w:val="en-US"/>
              </w:rPr>
            </w:pPr>
          </w:p>
          <w:p w14:paraId="21AD14D8" w14:textId="2EA305B4" w:rsidR="003141E3" w:rsidRPr="00E26C57" w:rsidRDefault="00F443CA" w:rsidP="00D5363A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b/>
                <w:bCs/>
                <w:sz w:val="20"/>
                <w:szCs w:val="20"/>
                <w:lang w:val="en-US"/>
              </w:rPr>
              <w:t>According to you</w:t>
            </w:r>
            <w:r w:rsidR="00B21373" w:rsidRPr="00E26C57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>what</w:t>
            </w:r>
            <w:r w:rsidR="00EE0165" w:rsidRPr="00E26C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21373" w:rsidRPr="00E26C57">
              <w:rPr>
                <w:b/>
                <w:bCs/>
                <w:sz w:val="20"/>
                <w:szCs w:val="20"/>
                <w:lang w:val="en-US"/>
              </w:rPr>
              <w:t>could be</w:t>
            </w:r>
            <w:r w:rsidR="00EE0165" w:rsidRPr="00E26C57">
              <w:rPr>
                <w:b/>
                <w:bCs/>
                <w:sz w:val="20"/>
                <w:szCs w:val="20"/>
                <w:lang w:val="en-US"/>
              </w:rPr>
              <w:t xml:space="preserve"> the impact</w:t>
            </w:r>
            <w:r w:rsidR="00AD4267" w:rsidRPr="00E26C57">
              <w:rPr>
                <w:b/>
                <w:bCs/>
                <w:sz w:val="20"/>
                <w:szCs w:val="20"/>
                <w:lang w:val="en-US"/>
              </w:rPr>
              <w:t xml:space="preserve"> for participants</w:t>
            </w:r>
            <w:r w:rsidR="00EE0165" w:rsidRPr="00E26C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D4267" w:rsidRPr="00E26C57">
              <w:rPr>
                <w:b/>
                <w:bCs/>
                <w:sz w:val="20"/>
                <w:szCs w:val="20"/>
                <w:lang w:val="en-US"/>
              </w:rPr>
              <w:t xml:space="preserve">participating in </w:t>
            </w:r>
            <w:r w:rsidR="00FF611F" w:rsidRPr="00E26C57">
              <w:rPr>
                <w:b/>
                <w:bCs/>
                <w:sz w:val="20"/>
                <w:szCs w:val="20"/>
                <w:lang w:val="en-US"/>
              </w:rPr>
              <w:t>the workshop</w:t>
            </w:r>
            <w:r w:rsidR="00EE0165" w:rsidRPr="00E26C57">
              <w:rPr>
                <w:b/>
                <w:bCs/>
                <w:sz w:val="20"/>
                <w:szCs w:val="20"/>
                <w:lang w:val="en-US"/>
              </w:rPr>
              <w:t>?</w:t>
            </w:r>
          </w:p>
          <w:p w14:paraId="1A823C21" w14:textId="39F0176F" w:rsidR="003240B4" w:rsidRPr="00E26C57" w:rsidRDefault="007D4909" w:rsidP="00D5363A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sz w:val="20"/>
                <w:szCs w:val="20"/>
                <w:lang w:val="en-US"/>
              </w:rPr>
              <w:t>The expected take home</w:t>
            </w:r>
            <w:r w:rsidR="002923A9" w:rsidRPr="00E26C57">
              <w:rPr>
                <w:sz w:val="20"/>
                <w:szCs w:val="20"/>
                <w:lang w:val="en-US"/>
              </w:rPr>
              <w:t xml:space="preserve"> messages</w:t>
            </w:r>
            <w:r w:rsidRPr="00E26C57">
              <w:rPr>
                <w:sz w:val="20"/>
                <w:szCs w:val="20"/>
                <w:lang w:val="en-US"/>
              </w:rPr>
              <w:t xml:space="preserve"> will be … </w:t>
            </w:r>
            <w:r w:rsidR="00DE5255" w:rsidRPr="00E26C57">
              <w:rPr>
                <w:sz w:val="20"/>
                <w:szCs w:val="20"/>
                <w:lang w:val="en-US"/>
              </w:rPr>
              <w:t>…</w:t>
            </w:r>
            <w:r w:rsidRPr="00E26C57">
              <w:rPr>
                <w:sz w:val="20"/>
                <w:szCs w:val="20"/>
                <w:lang w:val="en-US"/>
              </w:rPr>
              <w:t xml:space="preserve"> </w:t>
            </w:r>
          </w:p>
          <w:p w14:paraId="14780156" w14:textId="77777777" w:rsidR="00DE5255" w:rsidRPr="00E26C57" w:rsidRDefault="00DE5255" w:rsidP="00D5363A">
            <w:pPr>
              <w:rPr>
                <w:sz w:val="20"/>
                <w:szCs w:val="20"/>
                <w:lang w:val="en-US"/>
              </w:rPr>
            </w:pPr>
          </w:p>
          <w:p w14:paraId="36BC9EA3" w14:textId="7C63832F" w:rsidR="003B56C7" w:rsidRPr="00E26C57" w:rsidRDefault="00F443CA" w:rsidP="00D5363A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b/>
                <w:bCs/>
                <w:sz w:val="20"/>
                <w:szCs w:val="20"/>
                <w:lang w:val="en-US"/>
              </w:rPr>
              <w:t>H</w:t>
            </w:r>
            <w:r w:rsidR="000842A7" w:rsidRPr="00E26C57">
              <w:rPr>
                <w:b/>
                <w:bCs/>
                <w:sz w:val="20"/>
                <w:szCs w:val="20"/>
                <w:lang w:val="en-US"/>
              </w:rPr>
              <w:t xml:space="preserve">ow 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could </w:t>
            </w:r>
            <w:r w:rsidR="004010CB" w:rsidRPr="00E26C57">
              <w:rPr>
                <w:b/>
                <w:bCs/>
                <w:sz w:val="20"/>
                <w:szCs w:val="20"/>
                <w:lang w:val="en-US"/>
              </w:rPr>
              <w:t>this workshop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0842A7" w:rsidRPr="00E26C57">
              <w:rPr>
                <w:b/>
                <w:bCs/>
                <w:sz w:val="20"/>
                <w:szCs w:val="20"/>
                <w:lang w:val="en-US"/>
              </w:rPr>
              <w:t>be insp</w:t>
            </w:r>
            <w:r w:rsidRPr="00E26C57">
              <w:rPr>
                <w:b/>
                <w:bCs/>
                <w:sz w:val="20"/>
                <w:szCs w:val="20"/>
                <w:lang w:val="en-US"/>
              </w:rPr>
              <w:t xml:space="preserve">irational/transferable to other </w:t>
            </w:r>
            <w:r w:rsidR="000C2635" w:rsidRPr="00E26C57">
              <w:rPr>
                <w:b/>
                <w:bCs/>
                <w:sz w:val="20"/>
                <w:szCs w:val="20"/>
                <w:lang w:val="en-US"/>
              </w:rPr>
              <w:t>teaching contexts</w:t>
            </w:r>
            <w:r w:rsidR="00845149" w:rsidRPr="00E26C57">
              <w:rPr>
                <w:b/>
                <w:bCs/>
                <w:sz w:val="20"/>
                <w:szCs w:val="20"/>
                <w:lang w:val="en-US"/>
              </w:rPr>
              <w:t>?</w:t>
            </w:r>
            <w:r w:rsidR="008C1A44" w:rsidRPr="00E26C57">
              <w:rPr>
                <w:sz w:val="20"/>
                <w:szCs w:val="20"/>
                <w:lang w:val="en-US"/>
              </w:rPr>
              <w:t xml:space="preserve"> </w:t>
            </w:r>
          </w:p>
          <w:p w14:paraId="6E61A300" w14:textId="3B007887" w:rsidR="00E829D3" w:rsidRDefault="006F27ED" w:rsidP="00BC70AE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sz w:val="20"/>
                <w:szCs w:val="20"/>
                <w:lang w:val="en-US"/>
              </w:rPr>
              <w:t xml:space="preserve">… … </w:t>
            </w:r>
          </w:p>
          <w:p w14:paraId="10EF0CC9" w14:textId="77777777" w:rsidR="00E26C57" w:rsidRPr="00E26C57" w:rsidRDefault="00E26C57" w:rsidP="00BC70AE">
            <w:pPr>
              <w:rPr>
                <w:sz w:val="20"/>
                <w:szCs w:val="20"/>
                <w:lang w:val="en-US"/>
              </w:rPr>
            </w:pPr>
          </w:p>
          <w:p w14:paraId="623CD0DB" w14:textId="77777777" w:rsidR="00F00923" w:rsidRPr="00E26C57" w:rsidRDefault="00262EF3" w:rsidP="00DE5255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b/>
                <w:bCs/>
                <w:sz w:val="20"/>
                <w:szCs w:val="20"/>
                <w:lang w:val="en-US"/>
              </w:rPr>
              <w:t>Primary literature</w:t>
            </w:r>
            <w:r w:rsidRPr="00E26C57">
              <w:rPr>
                <w:sz w:val="20"/>
                <w:szCs w:val="20"/>
                <w:lang w:val="en-US"/>
              </w:rPr>
              <w:t xml:space="preserve">: </w:t>
            </w:r>
            <w:r w:rsidR="00F00923" w:rsidRPr="00E26C57">
              <w:rPr>
                <w:sz w:val="20"/>
                <w:szCs w:val="20"/>
                <w:lang w:val="en-US"/>
              </w:rPr>
              <w:t xml:space="preserve"> </w:t>
            </w:r>
          </w:p>
          <w:p w14:paraId="60F2F329" w14:textId="2F2CBC65" w:rsidR="000E4501" w:rsidRPr="00E26C57" w:rsidRDefault="00756A6E" w:rsidP="00DE5255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sz w:val="20"/>
                <w:szCs w:val="20"/>
                <w:lang w:val="en-US"/>
              </w:rPr>
              <w:t>M</w:t>
            </w:r>
            <w:r w:rsidR="00F00923" w:rsidRPr="00E26C57">
              <w:rPr>
                <w:sz w:val="20"/>
                <w:szCs w:val="20"/>
                <w:lang w:val="en-US"/>
              </w:rPr>
              <w:t>ax</w:t>
            </w:r>
            <w:r w:rsidRPr="00E26C57">
              <w:rPr>
                <w:sz w:val="20"/>
                <w:szCs w:val="20"/>
                <w:lang w:val="en-US"/>
              </w:rPr>
              <w:t>.</w:t>
            </w:r>
            <w:r w:rsidR="00F00923" w:rsidRPr="00E26C57">
              <w:rPr>
                <w:sz w:val="20"/>
                <w:szCs w:val="20"/>
                <w:lang w:val="en-US"/>
              </w:rPr>
              <w:t xml:space="preserve"> 3 references. Further references can be shared at the workshop</w:t>
            </w:r>
          </w:p>
          <w:p w14:paraId="0EA03B16" w14:textId="77777777" w:rsidR="00E26C57" w:rsidRPr="00E26C57" w:rsidRDefault="00E26C57" w:rsidP="00DE5255">
            <w:pPr>
              <w:rPr>
                <w:sz w:val="20"/>
                <w:szCs w:val="20"/>
                <w:lang w:val="en-US"/>
              </w:rPr>
            </w:pPr>
          </w:p>
          <w:p w14:paraId="0B4ACFA6" w14:textId="59DAD993" w:rsidR="00E26C57" w:rsidRPr="00E26C57" w:rsidRDefault="003E2FFA" w:rsidP="00E26C57">
            <w:pPr>
              <w:rPr>
                <w:b/>
                <w:bCs/>
                <w:lang w:val="en-US"/>
              </w:rPr>
            </w:pPr>
            <w:hyperlink r:id="rId12" w:history="1">
              <w:r w:rsidR="00E26C57" w:rsidRPr="003E2FFA">
                <w:rPr>
                  <w:rStyle w:val="Hyperlink"/>
                  <w:lang w:val="en-US"/>
                </w:rPr>
                <w:t>Please upload your abstract via the registration link</w:t>
              </w:r>
            </w:hyperlink>
            <w:r w:rsidR="00E26C57" w:rsidRPr="00E26C57">
              <w:rPr>
                <w:lang w:val="en-US"/>
              </w:rPr>
              <w:t xml:space="preserve"> </w:t>
            </w:r>
            <w:r w:rsidR="00E26C57" w:rsidRPr="00E26C57">
              <w:rPr>
                <w:b/>
                <w:bCs/>
                <w:lang w:val="en-US"/>
              </w:rPr>
              <w:t xml:space="preserve">no later than </w:t>
            </w:r>
            <w:r w:rsidR="003A493B">
              <w:rPr>
                <w:b/>
                <w:bCs/>
                <w:lang w:val="en-US"/>
              </w:rPr>
              <w:t>28</w:t>
            </w:r>
            <w:r w:rsidR="00E26C57" w:rsidRPr="00E26C57">
              <w:rPr>
                <w:b/>
                <w:bCs/>
                <w:lang w:val="en-US"/>
              </w:rPr>
              <w:t xml:space="preserve"> May 202</w:t>
            </w:r>
            <w:r w:rsidR="00F53E83">
              <w:rPr>
                <w:b/>
                <w:bCs/>
                <w:lang w:val="en-US"/>
              </w:rPr>
              <w:t>6</w:t>
            </w:r>
            <w:r w:rsidR="00E26C57" w:rsidRPr="00E26C57">
              <w:rPr>
                <w:b/>
                <w:bCs/>
                <w:lang w:val="en-US"/>
              </w:rPr>
              <w:t>.</w:t>
            </w:r>
          </w:p>
          <w:p w14:paraId="500CC309" w14:textId="49D6C205" w:rsidR="00E26C57" w:rsidRPr="00E26C57" w:rsidRDefault="00E26C57" w:rsidP="00E26C57">
            <w:pPr>
              <w:rPr>
                <w:lang w:val="en-US"/>
              </w:rPr>
            </w:pPr>
            <w:r w:rsidRPr="00E26C57">
              <w:rPr>
                <w:lang w:val="en-US"/>
              </w:rPr>
              <w:t xml:space="preserve">The abstracts for the short communication, posters and workshops will go through a feedback process prior to acceptance or rejection. </w:t>
            </w:r>
          </w:p>
          <w:p w14:paraId="14A2FECC" w14:textId="1B605772" w:rsidR="00E26C57" w:rsidRPr="00E26C57" w:rsidRDefault="00E26C57" w:rsidP="00E26C57">
            <w:pPr>
              <w:rPr>
                <w:lang w:val="en-US"/>
              </w:rPr>
            </w:pPr>
            <w:r w:rsidRPr="00E26C57">
              <w:rPr>
                <w:shd w:val="clear" w:color="auto" w:fill="FFFFFF" w:themeFill="background1"/>
                <w:lang w:val="en-US"/>
              </w:rPr>
              <w:t>You will receive feedback by email</w:t>
            </w:r>
            <w:r w:rsidRPr="00E26C57">
              <w:rPr>
                <w:lang w:val="en-US"/>
              </w:rPr>
              <w:t xml:space="preserve"> no later than </w:t>
            </w:r>
            <w:r w:rsidR="003A493B" w:rsidRPr="003A493B">
              <w:rPr>
                <w:b/>
                <w:bCs/>
                <w:lang w:val="en-US"/>
              </w:rPr>
              <w:t>16</w:t>
            </w:r>
            <w:r w:rsidRPr="003A493B">
              <w:rPr>
                <w:b/>
                <w:bCs/>
                <w:lang w:val="en-US"/>
              </w:rPr>
              <w:t xml:space="preserve"> </w:t>
            </w:r>
            <w:r w:rsidRPr="00E26C57">
              <w:rPr>
                <w:b/>
                <w:bCs/>
                <w:lang w:val="en-US"/>
              </w:rPr>
              <w:t>September 202</w:t>
            </w:r>
            <w:r w:rsidR="003A493B">
              <w:rPr>
                <w:b/>
                <w:bCs/>
                <w:lang w:val="en-US"/>
              </w:rPr>
              <w:t xml:space="preserve">6. </w:t>
            </w:r>
          </w:p>
          <w:p w14:paraId="57379B39" w14:textId="11FFD459" w:rsidR="00E26C57" w:rsidRPr="00E26C57" w:rsidRDefault="00E26C57" w:rsidP="00DE5255">
            <w:pPr>
              <w:rPr>
                <w:sz w:val="20"/>
                <w:szCs w:val="20"/>
                <w:lang w:val="en-US"/>
              </w:rPr>
            </w:pPr>
            <w:r w:rsidRPr="00E26C57">
              <w:rPr>
                <w:noProof/>
                <w:lang w:val="da-DK" w:eastAsia="da-DK"/>
              </w:rPr>
              <w:drawing>
                <wp:anchor distT="0" distB="0" distL="114300" distR="114300" simplePos="0" relativeHeight="251658240" behindDoc="1" locked="0" layoutInCell="1" allowOverlap="1" wp14:anchorId="4C15995F" wp14:editId="7E0794B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122555</wp:posOffset>
                  </wp:positionV>
                  <wp:extent cx="866775" cy="1442720"/>
                  <wp:effectExtent l="0" t="0" r="9525" b="5080"/>
                  <wp:wrapSquare wrapText="bothSides"/>
                  <wp:docPr id="508596750" name="Billede 508596750" descr="Stock foto af 'tandhjul, stål, arbejde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tock foto af 'tandhjul, stål, arbejde'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76" t="3766" r="9456" b="6444"/>
                          <a:stretch/>
                        </pic:blipFill>
                        <pic:spPr bwMode="auto">
                          <a:xfrm>
                            <a:off x="0" y="0"/>
                            <a:ext cx="866775" cy="1442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2FF1D9" w14:textId="77777777" w:rsidR="000842A7" w:rsidRPr="009A64FF" w:rsidRDefault="000842A7" w:rsidP="00D5363A">
            <w:pPr>
              <w:rPr>
                <w:b/>
                <w:bCs/>
                <w:lang w:val="en-US"/>
              </w:rPr>
            </w:pPr>
          </w:p>
        </w:tc>
      </w:tr>
    </w:tbl>
    <w:p w14:paraId="53739ECF" w14:textId="77777777" w:rsidR="00DA7C56" w:rsidRPr="00687A4E" w:rsidRDefault="00DA7C56" w:rsidP="000842A7">
      <w:pPr>
        <w:spacing w:after="0" w:line="240" w:lineRule="auto"/>
        <w:rPr>
          <w:b/>
          <w:sz w:val="18"/>
          <w:szCs w:val="18"/>
          <w:lang w:val="en-US"/>
        </w:rPr>
      </w:pPr>
    </w:p>
    <w:sectPr w:rsidR="00DA7C56" w:rsidRPr="00687A4E" w:rsidSect="005B787B">
      <w:headerReference w:type="default" r:id="rId14"/>
      <w:type w:val="continuous"/>
      <w:pgSz w:w="16838" w:h="11906" w:orient="landscape"/>
      <w:pgMar w:top="1554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1677" w14:textId="77777777" w:rsidR="00870BDA" w:rsidRDefault="00870BDA" w:rsidP="00FB0B97">
      <w:pPr>
        <w:spacing w:after="0" w:line="240" w:lineRule="auto"/>
      </w:pPr>
      <w:r>
        <w:separator/>
      </w:r>
    </w:p>
  </w:endnote>
  <w:endnote w:type="continuationSeparator" w:id="0">
    <w:p w14:paraId="164753D9" w14:textId="77777777" w:rsidR="00870BDA" w:rsidRDefault="00870BDA" w:rsidP="00FB0B97">
      <w:pPr>
        <w:spacing w:after="0" w:line="240" w:lineRule="auto"/>
      </w:pPr>
      <w:r>
        <w:continuationSeparator/>
      </w:r>
    </w:p>
  </w:endnote>
  <w:endnote w:type="continuationNotice" w:id="1">
    <w:p w14:paraId="42E6B957" w14:textId="77777777" w:rsidR="00870BDA" w:rsidRDefault="00870B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286124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241025670"/>
          <w:docPartObj>
            <w:docPartGallery w:val="Page Numbers (Top of Page)"/>
            <w:docPartUnique/>
          </w:docPartObj>
        </w:sdtPr>
        <w:sdtEndPr/>
        <w:sdtContent>
          <w:p w14:paraId="418C2227" w14:textId="77777777" w:rsidR="0052521D" w:rsidRPr="003716E4" w:rsidRDefault="0052521D" w:rsidP="0052521D">
            <w:pPr>
              <w:pStyle w:val="Sidefod"/>
              <w:jc w:val="right"/>
              <w:rPr>
                <w:sz w:val="18"/>
                <w:szCs w:val="18"/>
              </w:rPr>
            </w:pPr>
            <w:r w:rsidRPr="003716E4">
              <w:rPr>
                <w:sz w:val="18"/>
                <w:szCs w:val="18"/>
                <w:lang w:val="da-DK"/>
              </w:rPr>
              <w:t xml:space="preserve">Side </w:t>
            </w:r>
            <w:r w:rsidRPr="003716E4">
              <w:rPr>
                <w:b/>
                <w:bCs/>
                <w:sz w:val="18"/>
                <w:szCs w:val="18"/>
              </w:rPr>
              <w:fldChar w:fldCharType="begin"/>
            </w:r>
            <w:r w:rsidRPr="003716E4">
              <w:rPr>
                <w:b/>
                <w:bCs/>
                <w:sz w:val="18"/>
                <w:szCs w:val="18"/>
              </w:rPr>
              <w:instrText>PAGE</w:instrText>
            </w:r>
            <w:r w:rsidRPr="003716E4">
              <w:rPr>
                <w:b/>
                <w:bCs/>
                <w:sz w:val="18"/>
                <w:szCs w:val="18"/>
              </w:rPr>
              <w:fldChar w:fldCharType="separate"/>
            </w:r>
            <w:r w:rsidR="00AE59E5">
              <w:rPr>
                <w:b/>
                <w:bCs/>
                <w:noProof/>
                <w:sz w:val="18"/>
                <w:szCs w:val="18"/>
              </w:rPr>
              <w:t>4</w:t>
            </w:r>
            <w:r w:rsidRPr="003716E4">
              <w:rPr>
                <w:b/>
                <w:bCs/>
                <w:sz w:val="18"/>
                <w:szCs w:val="18"/>
              </w:rPr>
              <w:fldChar w:fldCharType="end"/>
            </w:r>
            <w:r w:rsidRPr="003716E4">
              <w:rPr>
                <w:sz w:val="18"/>
                <w:szCs w:val="18"/>
                <w:lang w:val="da-DK"/>
              </w:rPr>
              <w:t xml:space="preserve"> af </w:t>
            </w:r>
            <w:r w:rsidRPr="003716E4">
              <w:rPr>
                <w:b/>
                <w:bCs/>
                <w:sz w:val="18"/>
                <w:szCs w:val="18"/>
              </w:rPr>
              <w:fldChar w:fldCharType="begin"/>
            </w:r>
            <w:r w:rsidRPr="003716E4">
              <w:rPr>
                <w:b/>
                <w:bCs/>
                <w:sz w:val="18"/>
                <w:szCs w:val="18"/>
              </w:rPr>
              <w:instrText>NUMPAGES</w:instrText>
            </w:r>
            <w:r w:rsidRPr="003716E4">
              <w:rPr>
                <w:b/>
                <w:bCs/>
                <w:sz w:val="18"/>
                <w:szCs w:val="18"/>
              </w:rPr>
              <w:fldChar w:fldCharType="separate"/>
            </w:r>
            <w:r w:rsidR="00AE59E5">
              <w:rPr>
                <w:b/>
                <w:bCs/>
                <w:noProof/>
                <w:sz w:val="18"/>
                <w:szCs w:val="18"/>
              </w:rPr>
              <w:t>4</w:t>
            </w:r>
            <w:r w:rsidRPr="003716E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807167F" w14:textId="77777777" w:rsidR="0052521D" w:rsidRDefault="0052521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8990" w14:textId="77777777" w:rsidR="00870BDA" w:rsidRDefault="00870BDA" w:rsidP="00FB0B97">
      <w:pPr>
        <w:spacing w:after="0" w:line="240" w:lineRule="auto"/>
      </w:pPr>
      <w:r>
        <w:separator/>
      </w:r>
    </w:p>
  </w:footnote>
  <w:footnote w:type="continuationSeparator" w:id="0">
    <w:p w14:paraId="4B27511A" w14:textId="77777777" w:rsidR="00870BDA" w:rsidRDefault="00870BDA" w:rsidP="00FB0B97">
      <w:pPr>
        <w:spacing w:after="0" w:line="240" w:lineRule="auto"/>
      </w:pPr>
      <w:r>
        <w:continuationSeparator/>
      </w:r>
    </w:p>
  </w:footnote>
  <w:footnote w:type="continuationNotice" w:id="1">
    <w:p w14:paraId="62BA2F22" w14:textId="77777777" w:rsidR="00870BDA" w:rsidRDefault="00870B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C83E" w14:textId="77777777" w:rsidR="00FB0B97" w:rsidRPr="009F526E" w:rsidRDefault="00D720E7" w:rsidP="009F526E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182880" distB="182880" distL="91440" distR="91440" simplePos="0" relativeHeight="251658240" behindDoc="0" locked="0" layoutInCell="1" allowOverlap="1" wp14:anchorId="1F1C70A4" wp14:editId="2119F9AE">
              <wp:simplePos x="0" y="0"/>
              <wp:positionH relativeFrom="margin">
                <wp:posOffset>-582930</wp:posOffset>
              </wp:positionH>
              <wp:positionV relativeFrom="line">
                <wp:posOffset>-278765</wp:posOffset>
              </wp:positionV>
              <wp:extent cx="10066020" cy="1270000"/>
              <wp:effectExtent l="0" t="0" r="0" b="6350"/>
              <wp:wrapSquare wrapText="bothSides"/>
              <wp:docPr id="60" name="Tekstfel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66020" cy="1270000"/>
                      </a:xfrm>
                      <a:prstGeom prst="rect">
                        <a:avLst/>
                      </a:prstGeom>
                      <a:solidFill>
                        <a:srgbClr val="291D11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C413A" w14:textId="77777777" w:rsidR="00D720E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2BAF570A" w14:textId="77777777" w:rsidR="00D720E7" w:rsidRPr="003B56C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 w:rsidRPr="003B56C7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Conference on</w:t>
                          </w:r>
                        </w:p>
                        <w:p w14:paraId="00AAF5F9" w14:textId="229674CA" w:rsidR="00D720E7" w:rsidRPr="003B56C7" w:rsidRDefault="00D720E7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 w:rsidRPr="003B56C7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Teaching for Active Learning – TAL20</w:t>
                          </w:r>
                          <w:r w:rsidR="004F31EA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 w:rsidR="003A493B">
                            <w:rPr>
                              <w:rFonts w:asciiTheme="majorHAnsi" w:eastAsia="Times New Roman" w:hAnsiTheme="majorHAnsi" w:cs="Arial MT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6</w:t>
                          </w:r>
                        </w:p>
                        <w:p w14:paraId="39AB150B" w14:textId="4489A002" w:rsidR="00D720E7" w:rsidRPr="003B56C7" w:rsidRDefault="003A493B" w:rsidP="00D720E7">
                          <w:pPr>
                            <w:pStyle w:val="Strktcitat"/>
                            <w:spacing w:before="0" w:after="0"/>
                            <w:jc w:val="center"/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5</w:t>
                          </w:r>
                          <w:r w:rsidR="006264B8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7A4FE3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November  20</w:t>
                          </w:r>
                          <w:r w:rsidR="004F31EA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6</w:t>
                          </w:r>
                          <w:r w:rsidR="008A5BDE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="00D720E7" w:rsidRPr="003B56C7">
                            <w:rPr>
                              <w:rFonts w:asciiTheme="majorHAnsi" w:eastAsia="Times New Roman" w:hAnsiTheme="majorHAnsi" w:cs="Arial MT"/>
                              <w:b w:val="0"/>
                              <w:bCs w:val="0"/>
                              <w:i w:val="0"/>
                              <w:iCs w:val="0"/>
                              <w:noProof/>
                              <w:color w:val="FFFFFF" w:themeColor="background1"/>
                              <w:kern w:val="24"/>
                              <w:sz w:val="24"/>
                              <w:szCs w:val="24"/>
                              <w:lang w:val="en-US"/>
                            </w:rPr>
                            <w:t>– University of Southern Denmark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shapetype id="_x0000_t202" coordsize="21600,21600" o:spt="202" path="m,l,21600r21600,l21600,xe" w14:anchorId="1F1C70A4">
              <v:stroke joinstyle="miter"/>
              <v:path gradientshapeok="t" o:connecttype="rect"/>
            </v:shapetype>
            <v:shape id="Tekstfelt 60" style="position:absolute;margin-left:-45.9pt;margin-top:-21.95pt;width:792.6pt;height:100pt;z-index:251658240;visibility:visible;mso-wrap-style:square;mso-width-percent:0;mso-height-percent:0;mso-wrap-distance-left:7.2pt;mso-wrap-distance-top:14.4pt;mso-wrap-distance-right:7.2pt;mso-wrap-distance-bottom:14.4pt;mso-position-horizontal:absolute;mso-position-horizontal-relative:margin;mso-position-vertical:absolute;mso-position-vertical-relative:line;mso-width-percent:0;mso-height-percent:0;mso-width-relative:margin;mso-height-relative:margin;v-text-anchor:top" o:spid="_x0000_s1026" fillcolor="#291d11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">
              <v:textbox inset="0,0,0,0">
                <w:txbxContent>
                  <w:p w:rsidR="00D720E7" w:rsidP="00D720E7" w:rsidRDefault="00D720E7" w14:paraId="7C8C413A" w14:textId="77777777">
                    <w:pPr>
                      <w:pStyle w:val="IntenseQuote"/>
                      <w:spacing w:before="0" w:after="0"/>
                      <w:jc w:val="center"/>
                      <w:rPr>
                        <w:rFonts w:eastAsia="Times New Roman" w:cs="Arial MT" w:asciiTheme="majorHAnsi" w:hAnsiTheme="majorHAnsi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</w:p>
                  <w:p w:rsidRPr="003B56C7" w:rsidR="00D720E7" w:rsidP="00D720E7" w:rsidRDefault="00D720E7" w14:paraId="2BAF570A" w14:textId="77777777">
                    <w:pPr>
                      <w:pStyle w:val="IntenseQuote"/>
                      <w:spacing w:before="0" w:after="0"/>
                      <w:jc w:val="center"/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 w:rsidRPr="003B56C7"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Conference on</w:t>
                    </w:r>
                  </w:p>
                  <w:p w:rsidRPr="003B56C7" w:rsidR="00D720E7" w:rsidP="00D720E7" w:rsidRDefault="00D720E7" w14:paraId="00AAF5F9" w14:textId="229674CA">
                    <w:pPr>
                      <w:pStyle w:val="IntenseQuote"/>
                      <w:spacing w:before="0" w:after="0"/>
                      <w:jc w:val="center"/>
                      <w:rPr>
                        <w:rFonts w:eastAsia="Times New Roman" w:cs="Arial MT" w:asciiTheme="majorHAnsi" w:hAnsiTheme="majorHAnsi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 w:rsidRPr="003B56C7">
                      <w:rPr>
                        <w:rFonts w:eastAsia="Times New Roman" w:cs="Arial MT" w:asciiTheme="majorHAnsi" w:hAnsiTheme="majorHAnsi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Teaching for Active Learning – TAL20</w:t>
                    </w:r>
                    <w:r w:rsidR="004F31EA">
                      <w:rPr>
                        <w:rFonts w:eastAsia="Times New Roman" w:cs="Arial MT" w:asciiTheme="majorHAnsi" w:hAnsiTheme="majorHAnsi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2</w:t>
                    </w:r>
                    <w:r w:rsidR="003A493B">
                      <w:rPr>
                        <w:rFonts w:eastAsia="Times New Roman" w:cs="Arial MT" w:asciiTheme="majorHAnsi" w:hAnsiTheme="majorHAnsi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6</w:t>
                    </w:r>
                  </w:p>
                  <w:p w:rsidRPr="003B56C7" w:rsidR="00D720E7" w:rsidP="00D720E7" w:rsidRDefault="003A493B" w14:paraId="39AB150B" w14:textId="4489A002">
                    <w:pPr>
                      <w:pStyle w:val="IntenseQuote"/>
                      <w:spacing w:before="0" w:after="0"/>
                      <w:jc w:val="center"/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5</w:t>
                    </w:r>
                    <w:r w:rsidR="006264B8"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="007A4FE3"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November  20</w:t>
                    </w:r>
                    <w:r w:rsidR="004F31EA"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2</w:t>
                    </w:r>
                    <w:r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6</w:t>
                    </w:r>
                    <w:r w:rsidR="008A5BDE"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3B56C7" w:rsidR="00D720E7">
                      <w:rPr>
                        <w:rFonts w:eastAsia="Times New Roman" w:cs="Arial MT" w:asciiTheme="majorHAnsi" w:hAnsiTheme="majorHAnsi"/>
                        <w:b w:val="0"/>
                        <w:bCs w:val="0"/>
                        <w:i w:val="0"/>
                        <w:iCs w:val="0"/>
                        <w:noProof/>
                        <w:color w:val="FFFFFF" w:themeColor="background1"/>
                        <w:kern w:val="24"/>
                        <w:sz w:val="24"/>
                        <w:szCs w:val="24"/>
                        <w:lang w:val="en-US"/>
                      </w:rPr>
                      <w:t>– University of Southern Denmark</w:t>
                    </w:r>
                  </w:p>
                </w:txbxContent>
              </v:textbox>
              <w10:wrap type="square" anchorx="margin" anchory="li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8E680" w14:textId="77777777" w:rsidR="009F526E" w:rsidRPr="009F526E" w:rsidRDefault="009F526E" w:rsidP="009F526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068A47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A2F5467"/>
    <w:multiLevelType w:val="hybridMultilevel"/>
    <w:tmpl w:val="855A3A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474B"/>
    <w:multiLevelType w:val="multilevel"/>
    <w:tmpl w:val="959A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0D2B32"/>
    <w:multiLevelType w:val="multilevel"/>
    <w:tmpl w:val="C216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027EF"/>
    <w:multiLevelType w:val="hybridMultilevel"/>
    <w:tmpl w:val="721C07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01AFE"/>
    <w:multiLevelType w:val="hybridMultilevel"/>
    <w:tmpl w:val="50ECF7E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F04D29"/>
    <w:multiLevelType w:val="hybridMultilevel"/>
    <w:tmpl w:val="E8A2511A"/>
    <w:lvl w:ilvl="0" w:tplc="E3388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1ACD"/>
    <w:multiLevelType w:val="hybridMultilevel"/>
    <w:tmpl w:val="D7F8C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E658E"/>
    <w:multiLevelType w:val="hybridMultilevel"/>
    <w:tmpl w:val="96B048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5EBCD"/>
    <w:multiLevelType w:val="hybridMultilevel"/>
    <w:tmpl w:val="DD8E5064"/>
    <w:lvl w:ilvl="0" w:tplc="6518D1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C85D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A67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6D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86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3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EE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AED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E3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216E8"/>
    <w:multiLevelType w:val="hybridMultilevel"/>
    <w:tmpl w:val="473086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68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660F7"/>
    <w:multiLevelType w:val="hybridMultilevel"/>
    <w:tmpl w:val="5748D702"/>
    <w:lvl w:ilvl="0" w:tplc="28F25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6B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A2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EB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89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E4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C2F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2D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CE6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E34186"/>
    <w:multiLevelType w:val="hybridMultilevel"/>
    <w:tmpl w:val="F740E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005DAE"/>
    <w:multiLevelType w:val="hybridMultilevel"/>
    <w:tmpl w:val="1ED42DD4"/>
    <w:lvl w:ilvl="0" w:tplc="E33884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00E51"/>
    <w:multiLevelType w:val="multilevel"/>
    <w:tmpl w:val="E722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3210A6"/>
    <w:multiLevelType w:val="hybridMultilevel"/>
    <w:tmpl w:val="DC2644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6C4A17"/>
    <w:multiLevelType w:val="hybridMultilevel"/>
    <w:tmpl w:val="057470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33CE1"/>
    <w:multiLevelType w:val="hybridMultilevel"/>
    <w:tmpl w:val="A47243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483514">
    <w:abstractNumId w:val="9"/>
  </w:num>
  <w:num w:numId="2" w16cid:durableId="1453786179">
    <w:abstractNumId w:val="2"/>
  </w:num>
  <w:num w:numId="3" w16cid:durableId="724254543">
    <w:abstractNumId w:val="17"/>
  </w:num>
  <w:num w:numId="4" w16cid:durableId="1438254763">
    <w:abstractNumId w:val="5"/>
  </w:num>
  <w:num w:numId="5" w16cid:durableId="304354223">
    <w:abstractNumId w:val="10"/>
  </w:num>
  <w:num w:numId="6" w16cid:durableId="1560825912">
    <w:abstractNumId w:val="1"/>
  </w:num>
  <w:num w:numId="7" w16cid:durableId="2030833494">
    <w:abstractNumId w:val="0"/>
  </w:num>
  <w:num w:numId="8" w16cid:durableId="1586380928">
    <w:abstractNumId w:val="0"/>
  </w:num>
  <w:num w:numId="9" w16cid:durableId="1186021067">
    <w:abstractNumId w:val="3"/>
  </w:num>
  <w:num w:numId="10" w16cid:durableId="201677269">
    <w:abstractNumId w:val="0"/>
  </w:num>
  <w:num w:numId="11" w16cid:durableId="709262891">
    <w:abstractNumId w:val="0"/>
  </w:num>
  <w:num w:numId="12" w16cid:durableId="501285103">
    <w:abstractNumId w:val="0"/>
  </w:num>
  <w:num w:numId="13" w16cid:durableId="1693064815">
    <w:abstractNumId w:val="7"/>
  </w:num>
  <w:num w:numId="14" w16cid:durableId="1221596961">
    <w:abstractNumId w:val="8"/>
  </w:num>
  <w:num w:numId="15" w16cid:durableId="684475040">
    <w:abstractNumId w:val="0"/>
  </w:num>
  <w:num w:numId="16" w16cid:durableId="670066249">
    <w:abstractNumId w:val="0"/>
  </w:num>
  <w:num w:numId="17" w16cid:durableId="924531293">
    <w:abstractNumId w:val="0"/>
  </w:num>
  <w:num w:numId="18" w16cid:durableId="1901402474">
    <w:abstractNumId w:val="0"/>
  </w:num>
  <w:num w:numId="19" w16cid:durableId="1771391218">
    <w:abstractNumId w:val="0"/>
  </w:num>
  <w:num w:numId="20" w16cid:durableId="1551726638">
    <w:abstractNumId w:val="12"/>
  </w:num>
  <w:num w:numId="21" w16cid:durableId="2015642858">
    <w:abstractNumId w:val="16"/>
  </w:num>
  <w:num w:numId="22" w16cid:durableId="1628123742">
    <w:abstractNumId w:val="11"/>
  </w:num>
  <w:num w:numId="23" w16cid:durableId="2055349484">
    <w:abstractNumId w:val="14"/>
  </w:num>
  <w:num w:numId="24" w16cid:durableId="554970834">
    <w:abstractNumId w:val="15"/>
  </w:num>
  <w:num w:numId="25" w16cid:durableId="1505363455">
    <w:abstractNumId w:val="4"/>
  </w:num>
  <w:num w:numId="26" w16cid:durableId="446704686">
    <w:abstractNumId w:val="13"/>
  </w:num>
  <w:num w:numId="27" w16cid:durableId="796262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MxtDAxNzczNwHxlHSUglOLizPz80AKDGsBE5s5GiwAAAA="/>
  </w:docVars>
  <w:rsids>
    <w:rsidRoot w:val="001905B3"/>
    <w:rsid w:val="000055CC"/>
    <w:rsid w:val="00006F05"/>
    <w:rsid w:val="00011ACD"/>
    <w:rsid w:val="0001422A"/>
    <w:rsid w:val="00017403"/>
    <w:rsid w:val="000416CF"/>
    <w:rsid w:val="00043EE6"/>
    <w:rsid w:val="00044104"/>
    <w:rsid w:val="000457AE"/>
    <w:rsid w:val="00050563"/>
    <w:rsid w:val="000526D7"/>
    <w:rsid w:val="00052C1D"/>
    <w:rsid w:val="00054F82"/>
    <w:rsid w:val="00054FF4"/>
    <w:rsid w:val="000552BE"/>
    <w:rsid w:val="000553BE"/>
    <w:rsid w:val="000614FA"/>
    <w:rsid w:val="00064CF2"/>
    <w:rsid w:val="00065F2A"/>
    <w:rsid w:val="0007046D"/>
    <w:rsid w:val="00075A8E"/>
    <w:rsid w:val="00077881"/>
    <w:rsid w:val="000842A7"/>
    <w:rsid w:val="00085815"/>
    <w:rsid w:val="00085826"/>
    <w:rsid w:val="000912B2"/>
    <w:rsid w:val="000930A4"/>
    <w:rsid w:val="000A2369"/>
    <w:rsid w:val="000A4C23"/>
    <w:rsid w:val="000A52C4"/>
    <w:rsid w:val="000A584A"/>
    <w:rsid w:val="000A6129"/>
    <w:rsid w:val="000B71AF"/>
    <w:rsid w:val="000C16C8"/>
    <w:rsid w:val="000C2635"/>
    <w:rsid w:val="000C4742"/>
    <w:rsid w:val="000C51D3"/>
    <w:rsid w:val="000D0BF8"/>
    <w:rsid w:val="000D2478"/>
    <w:rsid w:val="000D4F85"/>
    <w:rsid w:val="000D50DD"/>
    <w:rsid w:val="000D69B6"/>
    <w:rsid w:val="000E086F"/>
    <w:rsid w:val="000E1F5B"/>
    <w:rsid w:val="000E3370"/>
    <w:rsid w:val="000E4501"/>
    <w:rsid w:val="000E6E5A"/>
    <w:rsid w:val="0011154A"/>
    <w:rsid w:val="001145EB"/>
    <w:rsid w:val="001221A7"/>
    <w:rsid w:val="00122846"/>
    <w:rsid w:val="0013093F"/>
    <w:rsid w:val="00131FE4"/>
    <w:rsid w:val="0013343E"/>
    <w:rsid w:val="00134822"/>
    <w:rsid w:val="0014376E"/>
    <w:rsid w:val="0015009E"/>
    <w:rsid w:val="00155159"/>
    <w:rsid w:val="001609B0"/>
    <w:rsid w:val="001623E8"/>
    <w:rsid w:val="00175031"/>
    <w:rsid w:val="0017555B"/>
    <w:rsid w:val="00182CB6"/>
    <w:rsid w:val="0018457B"/>
    <w:rsid w:val="00184C55"/>
    <w:rsid w:val="00185889"/>
    <w:rsid w:val="001905B3"/>
    <w:rsid w:val="00192494"/>
    <w:rsid w:val="00192CA3"/>
    <w:rsid w:val="001A0823"/>
    <w:rsid w:val="001A2D0D"/>
    <w:rsid w:val="001B07B9"/>
    <w:rsid w:val="001B0E0A"/>
    <w:rsid w:val="001B6D60"/>
    <w:rsid w:val="001C06B8"/>
    <w:rsid w:val="001C254B"/>
    <w:rsid w:val="001C664B"/>
    <w:rsid w:val="001C734E"/>
    <w:rsid w:val="001D00E9"/>
    <w:rsid w:val="001D5A91"/>
    <w:rsid w:val="001D773F"/>
    <w:rsid w:val="001D7C65"/>
    <w:rsid w:val="001E0565"/>
    <w:rsid w:val="001E0B01"/>
    <w:rsid w:val="001E1C6A"/>
    <w:rsid w:val="001E6C5C"/>
    <w:rsid w:val="001F295F"/>
    <w:rsid w:val="001F36E3"/>
    <w:rsid w:val="001F7B56"/>
    <w:rsid w:val="00201ACE"/>
    <w:rsid w:val="0020445C"/>
    <w:rsid w:val="00207F08"/>
    <w:rsid w:val="00210B47"/>
    <w:rsid w:val="00210B6B"/>
    <w:rsid w:val="00221557"/>
    <w:rsid w:val="00221E42"/>
    <w:rsid w:val="00224DB3"/>
    <w:rsid w:val="002265A6"/>
    <w:rsid w:val="002273D3"/>
    <w:rsid w:val="0022748B"/>
    <w:rsid w:val="00243F9F"/>
    <w:rsid w:val="00244CE0"/>
    <w:rsid w:val="00245796"/>
    <w:rsid w:val="002478BC"/>
    <w:rsid w:val="00247B4B"/>
    <w:rsid w:val="002575F7"/>
    <w:rsid w:val="00262EF3"/>
    <w:rsid w:val="0026631F"/>
    <w:rsid w:val="00277F18"/>
    <w:rsid w:val="0028021E"/>
    <w:rsid w:val="002923A9"/>
    <w:rsid w:val="00296511"/>
    <w:rsid w:val="002A1994"/>
    <w:rsid w:val="002B1FC7"/>
    <w:rsid w:val="002C351A"/>
    <w:rsid w:val="002C38F2"/>
    <w:rsid w:val="002D1C4B"/>
    <w:rsid w:val="002E2D11"/>
    <w:rsid w:val="002E4507"/>
    <w:rsid w:val="002E7AAC"/>
    <w:rsid w:val="002F6FAE"/>
    <w:rsid w:val="00303C7A"/>
    <w:rsid w:val="00313CB0"/>
    <w:rsid w:val="003141E3"/>
    <w:rsid w:val="00316948"/>
    <w:rsid w:val="00316A36"/>
    <w:rsid w:val="00317569"/>
    <w:rsid w:val="00321661"/>
    <w:rsid w:val="00323B6F"/>
    <w:rsid w:val="003240B4"/>
    <w:rsid w:val="00326CA4"/>
    <w:rsid w:val="00326FF9"/>
    <w:rsid w:val="003272B3"/>
    <w:rsid w:val="003279E0"/>
    <w:rsid w:val="00331273"/>
    <w:rsid w:val="0033215B"/>
    <w:rsid w:val="00335CEE"/>
    <w:rsid w:val="00337AE0"/>
    <w:rsid w:val="003412BB"/>
    <w:rsid w:val="00342556"/>
    <w:rsid w:val="00343BB6"/>
    <w:rsid w:val="00354C54"/>
    <w:rsid w:val="003567C3"/>
    <w:rsid w:val="00361765"/>
    <w:rsid w:val="00363E5D"/>
    <w:rsid w:val="003660EA"/>
    <w:rsid w:val="003706EE"/>
    <w:rsid w:val="003716E4"/>
    <w:rsid w:val="00373D35"/>
    <w:rsid w:val="00373F2E"/>
    <w:rsid w:val="00376424"/>
    <w:rsid w:val="003776F2"/>
    <w:rsid w:val="003830BB"/>
    <w:rsid w:val="00385056"/>
    <w:rsid w:val="003855FA"/>
    <w:rsid w:val="00386EF8"/>
    <w:rsid w:val="00392388"/>
    <w:rsid w:val="00396B8C"/>
    <w:rsid w:val="003A493B"/>
    <w:rsid w:val="003A54C2"/>
    <w:rsid w:val="003B14AB"/>
    <w:rsid w:val="003B4A34"/>
    <w:rsid w:val="003B56C7"/>
    <w:rsid w:val="003B588B"/>
    <w:rsid w:val="003B76D6"/>
    <w:rsid w:val="003B7DE7"/>
    <w:rsid w:val="003C0F2A"/>
    <w:rsid w:val="003C28C9"/>
    <w:rsid w:val="003C3627"/>
    <w:rsid w:val="003C58E7"/>
    <w:rsid w:val="003C6171"/>
    <w:rsid w:val="003C704C"/>
    <w:rsid w:val="003D06B5"/>
    <w:rsid w:val="003D1C1E"/>
    <w:rsid w:val="003D1E10"/>
    <w:rsid w:val="003D1F86"/>
    <w:rsid w:val="003D570B"/>
    <w:rsid w:val="003E1C11"/>
    <w:rsid w:val="003E2FFA"/>
    <w:rsid w:val="003E35DC"/>
    <w:rsid w:val="003E6E6E"/>
    <w:rsid w:val="003F313A"/>
    <w:rsid w:val="003F5656"/>
    <w:rsid w:val="003F5F4A"/>
    <w:rsid w:val="004010CB"/>
    <w:rsid w:val="00402A6C"/>
    <w:rsid w:val="004032B7"/>
    <w:rsid w:val="0040472C"/>
    <w:rsid w:val="0040480F"/>
    <w:rsid w:val="00405187"/>
    <w:rsid w:val="00412A5F"/>
    <w:rsid w:val="00414382"/>
    <w:rsid w:val="00415F10"/>
    <w:rsid w:val="0041656C"/>
    <w:rsid w:val="004205B2"/>
    <w:rsid w:val="00423EAE"/>
    <w:rsid w:val="00426A8E"/>
    <w:rsid w:val="00433ED7"/>
    <w:rsid w:val="00452EE7"/>
    <w:rsid w:val="00457299"/>
    <w:rsid w:val="00463390"/>
    <w:rsid w:val="00464329"/>
    <w:rsid w:val="00464952"/>
    <w:rsid w:val="00476D90"/>
    <w:rsid w:val="00476E06"/>
    <w:rsid w:val="004824A7"/>
    <w:rsid w:val="00483B19"/>
    <w:rsid w:val="00491AC3"/>
    <w:rsid w:val="00491CC5"/>
    <w:rsid w:val="00495406"/>
    <w:rsid w:val="004A37D2"/>
    <w:rsid w:val="004A4B74"/>
    <w:rsid w:val="004A5488"/>
    <w:rsid w:val="004A5B4F"/>
    <w:rsid w:val="004A7354"/>
    <w:rsid w:val="004B63D0"/>
    <w:rsid w:val="004B64F5"/>
    <w:rsid w:val="004B6777"/>
    <w:rsid w:val="004B6FBE"/>
    <w:rsid w:val="004C1997"/>
    <w:rsid w:val="004C3545"/>
    <w:rsid w:val="004C3BD4"/>
    <w:rsid w:val="004C4CDD"/>
    <w:rsid w:val="004C58C8"/>
    <w:rsid w:val="004D3948"/>
    <w:rsid w:val="004D3BBA"/>
    <w:rsid w:val="004D5F01"/>
    <w:rsid w:val="004E19E0"/>
    <w:rsid w:val="004E4394"/>
    <w:rsid w:val="004E5D76"/>
    <w:rsid w:val="004F0318"/>
    <w:rsid w:val="004F181D"/>
    <w:rsid w:val="004F2C8F"/>
    <w:rsid w:val="004F31EA"/>
    <w:rsid w:val="004F5040"/>
    <w:rsid w:val="004F75EE"/>
    <w:rsid w:val="0051064A"/>
    <w:rsid w:val="00510A2A"/>
    <w:rsid w:val="00513F10"/>
    <w:rsid w:val="00514762"/>
    <w:rsid w:val="00514BE0"/>
    <w:rsid w:val="005176AE"/>
    <w:rsid w:val="00523032"/>
    <w:rsid w:val="0052521D"/>
    <w:rsid w:val="00530938"/>
    <w:rsid w:val="0053739F"/>
    <w:rsid w:val="0054095A"/>
    <w:rsid w:val="00546167"/>
    <w:rsid w:val="00547572"/>
    <w:rsid w:val="0055588E"/>
    <w:rsid w:val="00557A01"/>
    <w:rsid w:val="0056763F"/>
    <w:rsid w:val="00572E64"/>
    <w:rsid w:val="00575B3C"/>
    <w:rsid w:val="00584C7E"/>
    <w:rsid w:val="0058706F"/>
    <w:rsid w:val="0058741C"/>
    <w:rsid w:val="00587CB2"/>
    <w:rsid w:val="005957F2"/>
    <w:rsid w:val="005A0F04"/>
    <w:rsid w:val="005A608D"/>
    <w:rsid w:val="005B0DB3"/>
    <w:rsid w:val="005B1F04"/>
    <w:rsid w:val="005B62AC"/>
    <w:rsid w:val="005B787B"/>
    <w:rsid w:val="005C4E74"/>
    <w:rsid w:val="005D4DFB"/>
    <w:rsid w:val="005D4E12"/>
    <w:rsid w:val="005D5639"/>
    <w:rsid w:val="005F20AD"/>
    <w:rsid w:val="005F5F0A"/>
    <w:rsid w:val="0060348B"/>
    <w:rsid w:val="006036BC"/>
    <w:rsid w:val="00611A38"/>
    <w:rsid w:val="00612CAF"/>
    <w:rsid w:val="00613643"/>
    <w:rsid w:val="00614F3F"/>
    <w:rsid w:val="00623748"/>
    <w:rsid w:val="006264B8"/>
    <w:rsid w:val="00631211"/>
    <w:rsid w:val="006353BC"/>
    <w:rsid w:val="00635619"/>
    <w:rsid w:val="006402B6"/>
    <w:rsid w:val="006404C1"/>
    <w:rsid w:val="00640ACB"/>
    <w:rsid w:val="006433DC"/>
    <w:rsid w:val="0064578B"/>
    <w:rsid w:val="00647B7C"/>
    <w:rsid w:val="00671643"/>
    <w:rsid w:val="0067410F"/>
    <w:rsid w:val="00681307"/>
    <w:rsid w:val="00684FC1"/>
    <w:rsid w:val="00685BCE"/>
    <w:rsid w:val="00687A4E"/>
    <w:rsid w:val="00697A1A"/>
    <w:rsid w:val="006A01A7"/>
    <w:rsid w:val="006A299B"/>
    <w:rsid w:val="006A2D78"/>
    <w:rsid w:val="006A326B"/>
    <w:rsid w:val="006A32D6"/>
    <w:rsid w:val="006B0C77"/>
    <w:rsid w:val="006B1188"/>
    <w:rsid w:val="006B2271"/>
    <w:rsid w:val="006B6402"/>
    <w:rsid w:val="006B76A9"/>
    <w:rsid w:val="006C5258"/>
    <w:rsid w:val="006C7BF3"/>
    <w:rsid w:val="006D1F0E"/>
    <w:rsid w:val="006D67D1"/>
    <w:rsid w:val="006E45F5"/>
    <w:rsid w:val="006E5BAD"/>
    <w:rsid w:val="006E5F00"/>
    <w:rsid w:val="006F27ED"/>
    <w:rsid w:val="006F510B"/>
    <w:rsid w:val="0070084C"/>
    <w:rsid w:val="00711451"/>
    <w:rsid w:val="00717FB2"/>
    <w:rsid w:val="00723B6B"/>
    <w:rsid w:val="007333CD"/>
    <w:rsid w:val="00734446"/>
    <w:rsid w:val="0074382F"/>
    <w:rsid w:val="00746886"/>
    <w:rsid w:val="00756A6E"/>
    <w:rsid w:val="007620DA"/>
    <w:rsid w:val="0076404F"/>
    <w:rsid w:val="00766045"/>
    <w:rsid w:val="007669B6"/>
    <w:rsid w:val="007672FA"/>
    <w:rsid w:val="007775C3"/>
    <w:rsid w:val="00780E9B"/>
    <w:rsid w:val="00784AC1"/>
    <w:rsid w:val="00787D8B"/>
    <w:rsid w:val="00791E62"/>
    <w:rsid w:val="00791EB9"/>
    <w:rsid w:val="007922E8"/>
    <w:rsid w:val="00794578"/>
    <w:rsid w:val="00797180"/>
    <w:rsid w:val="007973A8"/>
    <w:rsid w:val="007A4FE3"/>
    <w:rsid w:val="007A702E"/>
    <w:rsid w:val="007B00AC"/>
    <w:rsid w:val="007B6BF5"/>
    <w:rsid w:val="007B76FD"/>
    <w:rsid w:val="007C38A7"/>
    <w:rsid w:val="007C5FCE"/>
    <w:rsid w:val="007C613D"/>
    <w:rsid w:val="007C645E"/>
    <w:rsid w:val="007D4909"/>
    <w:rsid w:val="007E0649"/>
    <w:rsid w:val="007E279F"/>
    <w:rsid w:val="007E5B5D"/>
    <w:rsid w:val="007F3523"/>
    <w:rsid w:val="00802AB6"/>
    <w:rsid w:val="00803789"/>
    <w:rsid w:val="00804513"/>
    <w:rsid w:val="00804FFA"/>
    <w:rsid w:val="008145C9"/>
    <w:rsid w:val="008159AC"/>
    <w:rsid w:val="00817792"/>
    <w:rsid w:val="0082352A"/>
    <w:rsid w:val="00823D60"/>
    <w:rsid w:val="00827549"/>
    <w:rsid w:val="00836322"/>
    <w:rsid w:val="00837E9A"/>
    <w:rsid w:val="00845149"/>
    <w:rsid w:val="00847DD1"/>
    <w:rsid w:val="00853D63"/>
    <w:rsid w:val="00854701"/>
    <w:rsid w:val="008573E9"/>
    <w:rsid w:val="0086289E"/>
    <w:rsid w:val="00863C6C"/>
    <w:rsid w:val="00864780"/>
    <w:rsid w:val="008659FF"/>
    <w:rsid w:val="008673A7"/>
    <w:rsid w:val="00867DE9"/>
    <w:rsid w:val="00870BDA"/>
    <w:rsid w:val="008743A6"/>
    <w:rsid w:val="008843D5"/>
    <w:rsid w:val="0089035A"/>
    <w:rsid w:val="00894F92"/>
    <w:rsid w:val="008A010E"/>
    <w:rsid w:val="008A132D"/>
    <w:rsid w:val="008A221C"/>
    <w:rsid w:val="008A278C"/>
    <w:rsid w:val="008A3976"/>
    <w:rsid w:val="008A53AB"/>
    <w:rsid w:val="008A5406"/>
    <w:rsid w:val="008A5BDE"/>
    <w:rsid w:val="008A6092"/>
    <w:rsid w:val="008B06A2"/>
    <w:rsid w:val="008C18C7"/>
    <w:rsid w:val="008C1A44"/>
    <w:rsid w:val="008C2471"/>
    <w:rsid w:val="008C2878"/>
    <w:rsid w:val="008D0176"/>
    <w:rsid w:val="008D51A0"/>
    <w:rsid w:val="008D71B8"/>
    <w:rsid w:val="008E48FF"/>
    <w:rsid w:val="008E5658"/>
    <w:rsid w:val="0090136F"/>
    <w:rsid w:val="009058CD"/>
    <w:rsid w:val="0091347C"/>
    <w:rsid w:val="0091487D"/>
    <w:rsid w:val="00922A80"/>
    <w:rsid w:val="00937722"/>
    <w:rsid w:val="009411AC"/>
    <w:rsid w:val="00951D60"/>
    <w:rsid w:val="00961171"/>
    <w:rsid w:val="00964DF4"/>
    <w:rsid w:val="00966478"/>
    <w:rsid w:val="00976662"/>
    <w:rsid w:val="00980747"/>
    <w:rsid w:val="00980E89"/>
    <w:rsid w:val="0098144C"/>
    <w:rsid w:val="00984925"/>
    <w:rsid w:val="00990746"/>
    <w:rsid w:val="00991409"/>
    <w:rsid w:val="009915C5"/>
    <w:rsid w:val="009923CC"/>
    <w:rsid w:val="00992CE0"/>
    <w:rsid w:val="009A64FF"/>
    <w:rsid w:val="009A667C"/>
    <w:rsid w:val="009B0793"/>
    <w:rsid w:val="009B4BF5"/>
    <w:rsid w:val="009C18E2"/>
    <w:rsid w:val="009C4652"/>
    <w:rsid w:val="009D3BE9"/>
    <w:rsid w:val="009D5813"/>
    <w:rsid w:val="009D7FE3"/>
    <w:rsid w:val="009E2AEE"/>
    <w:rsid w:val="009E64F4"/>
    <w:rsid w:val="009F03F2"/>
    <w:rsid w:val="009F1761"/>
    <w:rsid w:val="009F526E"/>
    <w:rsid w:val="00A02614"/>
    <w:rsid w:val="00A0306C"/>
    <w:rsid w:val="00A10075"/>
    <w:rsid w:val="00A11653"/>
    <w:rsid w:val="00A141D9"/>
    <w:rsid w:val="00A14F6C"/>
    <w:rsid w:val="00A154CD"/>
    <w:rsid w:val="00A1674A"/>
    <w:rsid w:val="00A1704F"/>
    <w:rsid w:val="00A36455"/>
    <w:rsid w:val="00A37F68"/>
    <w:rsid w:val="00A40DFB"/>
    <w:rsid w:val="00A433CC"/>
    <w:rsid w:val="00A460B5"/>
    <w:rsid w:val="00A51190"/>
    <w:rsid w:val="00A52A57"/>
    <w:rsid w:val="00A66BD7"/>
    <w:rsid w:val="00A70514"/>
    <w:rsid w:val="00A74895"/>
    <w:rsid w:val="00A83403"/>
    <w:rsid w:val="00A83758"/>
    <w:rsid w:val="00A9323F"/>
    <w:rsid w:val="00A9656F"/>
    <w:rsid w:val="00A979CD"/>
    <w:rsid w:val="00AA207D"/>
    <w:rsid w:val="00AA2772"/>
    <w:rsid w:val="00AA4B95"/>
    <w:rsid w:val="00AA70A0"/>
    <w:rsid w:val="00AA7F22"/>
    <w:rsid w:val="00AD0B69"/>
    <w:rsid w:val="00AD4267"/>
    <w:rsid w:val="00AD4EDD"/>
    <w:rsid w:val="00AD582B"/>
    <w:rsid w:val="00AE459D"/>
    <w:rsid w:val="00AE59E5"/>
    <w:rsid w:val="00AF098B"/>
    <w:rsid w:val="00AF5287"/>
    <w:rsid w:val="00AF7A5C"/>
    <w:rsid w:val="00B0147A"/>
    <w:rsid w:val="00B0241D"/>
    <w:rsid w:val="00B03A72"/>
    <w:rsid w:val="00B047BE"/>
    <w:rsid w:val="00B10552"/>
    <w:rsid w:val="00B16822"/>
    <w:rsid w:val="00B21373"/>
    <w:rsid w:val="00B21970"/>
    <w:rsid w:val="00B22A15"/>
    <w:rsid w:val="00B40244"/>
    <w:rsid w:val="00B5532A"/>
    <w:rsid w:val="00B57A11"/>
    <w:rsid w:val="00B62ADC"/>
    <w:rsid w:val="00B63190"/>
    <w:rsid w:val="00B66323"/>
    <w:rsid w:val="00B66512"/>
    <w:rsid w:val="00B705B8"/>
    <w:rsid w:val="00B71D05"/>
    <w:rsid w:val="00B772DB"/>
    <w:rsid w:val="00B80CA6"/>
    <w:rsid w:val="00B901E6"/>
    <w:rsid w:val="00B932D2"/>
    <w:rsid w:val="00B96F28"/>
    <w:rsid w:val="00B9770C"/>
    <w:rsid w:val="00BA1623"/>
    <w:rsid w:val="00BA237E"/>
    <w:rsid w:val="00BA4422"/>
    <w:rsid w:val="00BB2DC4"/>
    <w:rsid w:val="00BB58EB"/>
    <w:rsid w:val="00BB6BCE"/>
    <w:rsid w:val="00BC70AE"/>
    <w:rsid w:val="00BD1303"/>
    <w:rsid w:val="00BD4B1E"/>
    <w:rsid w:val="00BE3B68"/>
    <w:rsid w:val="00BE5734"/>
    <w:rsid w:val="00BF2B0C"/>
    <w:rsid w:val="00C11257"/>
    <w:rsid w:val="00C1650F"/>
    <w:rsid w:val="00C2249B"/>
    <w:rsid w:val="00C24BD4"/>
    <w:rsid w:val="00C31CA5"/>
    <w:rsid w:val="00C3758B"/>
    <w:rsid w:val="00C37DA9"/>
    <w:rsid w:val="00C4039F"/>
    <w:rsid w:val="00C412CC"/>
    <w:rsid w:val="00C43506"/>
    <w:rsid w:val="00C4458C"/>
    <w:rsid w:val="00C4702C"/>
    <w:rsid w:val="00C470E5"/>
    <w:rsid w:val="00C508EF"/>
    <w:rsid w:val="00C53824"/>
    <w:rsid w:val="00C6461B"/>
    <w:rsid w:val="00C70801"/>
    <w:rsid w:val="00C711F1"/>
    <w:rsid w:val="00C82B1C"/>
    <w:rsid w:val="00C84F3B"/>
    <w:rsid w:val="00C8661D"/>
    <w:rsid w:val="00CA69ED"/>
    <w:rsid w:val="00CB1C07"/>
    <w:rsid w:val="00CB2920"/>
    <w:rsid w:val="00CB32A2"/>
    <w:rsid w:val="00CB52B2"/>
    <w:rsid w:val="00CB631A"/>
    <w:rsid w:val="00CC07C0"/>
    <w:rsid w:val="00CC190B"/>
    <w:rsid w:val="00CD5124"/>
    <w:rsid w:val="00CE1243"/>
    <w:rsid w:val="00CE29CF"/>
    <w:rsid w:val="00CE35A6"/>
    <w:rsid w:val="00CE5BA2"/>
    <w:rsid w:val="00CF0CD5"/>
    <w:rsid w:val="00CF4054"/>
    <w:rsid w:val="00CF4102"/>
    <w:rsid w:val="00D06DF4"/>
    <w:rsid w:val="00D12865"/>
    <w:rsid w:val="00D151C0"/>
    <w:rsid w:val="00D24DA5"/>
    <w:rsid w:val="00D25519"/>
    <w:rsid w:val="00D349E3"/>
    <w:rsid w:val="00D34E32"/>
    <w:rsid w:val="00D35F7B"/>
    <w:rsid w:val="00D4067A"/>
    <w:rsid w:val="00D4130C"/>
    <w:rsid w:val="00D44F51"/>
    <w:rsid w:val="00D520FD"/>
    <w:rsid w:val="00D5363A"/>
    <w:rsid w:val="00D54688"/>
    <w:rsid w:val="00D54CAA"/>
    <w:rsid w:val="00D54F93"/>
    <w:rsid w:val="00D6049C"/>
    <w:rsid w:val="00D7089A"/>
    <w:rsid w:val="00D720E7"/>
    <w:rsid w:val="00D73111"/>
    <w:rsid w:val="00D74E15"/>
    <w:rsid w:val="00D83A6B"/>
    <w:rsid w:val="00D87E93"/>
    <w:rsid w:val="00D92EFC"/>
    <w:rsid w:val="00D95B19"/>
    <w:rsid w:val="00D95BEB"/>
    <w:rsid w:val="00D97D3E"/>
    <w:rsid w:val="00DA2A9D"/>
    <w:rsid w:val="00DA7C56"/>
    <w:rsid w:val="00DB257B"/>
    <w:rsid w:val="00DB4BD5"/>
    <w:rsid w:val="00DD1146"/>
    <w:rsid w:val="00DD7772"/>
    <w:rsid w:val="00DE1CF0"/>
    <w:rsid w:val="00DE5255"/>
    <w:rsid w:val="00DE703F"/>
    <w:rsid w:val="00DE733A"/>
    <w:rsid w:val="00DE73FF"/>
    <w:rsid w:val="00DF6A14"/>
    <w:rsid w:val="00E0085D"/>
    <w:rsid w:val="00E04FE9"/>
    <w:rsid w:val="00E06EA9"/>
    <w:rsid w:val="00E07543"/>
    <w:rsid w:val="00E07876"/>
    <w:rsid w:val="00E10F47"/>
    <w:rsid w:val="00E10F59"/>
    <w:rsid w:val="00E1217F"/>
    <w:rsid w:val="00E12AE0"/>
    <w:rsid w:val="00E14931"/>
    <w:rsid w:val="00E17910"/>
    <w:rsid w:val="00E17E6C"/>
    <w:rsid w:val="00E26C57"/>
    <w:rsid w:val="00E31407"/>
    <w:rsid w:val="00E325D5"/>
    <w:rsid w:val="00E334CF"/>
    <w:rsid w:val="00E3353A"/>
    <w:rsid w:val="00E35D5E"/>
    <w:rsid w:val="00E37042"/>
    <w:rsid w:val="00E473C4"/>
    <w:rsid w:val="00E601F2"/>
    <w:rsid w:val="00E60227"/>
    <w:rsid w:val="00E61E95"/>
    <w:rsid w:val="00E66E1A"/>
    <w:rsid w:val="00E6793B"/>
    <w:rsid w:val="00E67D68"/>
    <w:rsid w:val="00E71C2A"/>
    <w:rsid w:val="00E829D3"/>
    <w:rsid w:val="00E829E1"/>
    <w:rsid w:val="00E846D8"/>
    <w:rsid w:val="00E847D1"/>
    <w:rsid w:val="00E85D07"/>
    <w:rsid w:val="00E866CD"/>
    <w:rsid w:val="00E86ED3"/>
    <w:rsid w:val="00E9284A"/>
    <w:rsid w:val="00E96E56"/>
    <w:rsid w:val="00E97ED8"/>
    <w:rsid w:val="00EA08A6"/>
    <w:rsid w:val="00EA0ADC"/>
    <w:rsid w:val="00EA192E"/>
    <w:rsid w:val="00EA1FCF"/>
    <w:rsid w:val="00EA28C3"/>
    <w:rsid w:val="00EA5101"/>
    <w:rsid w:val="00EB0809"/>
    <w:rsid w:val="00EB0B4D"/>
    <w:rsid w:val="00EB35E7"/>
    <w:rsid w:val="00EB3DCA"/>
    <w:rsid w:val="00EB50A5"/>
    <w:rsid w:val="00EB5A24"/>
    <w:rsid w:val="00EB6175"/>
    <w:rsid w:val="00EC2AD5"/>
    <w:rsid w:val="00EC39D0"/>
    <w:rsid w:val="00EC3D0A"/>
    <w:rsid w:val="00EC5AD2"/>
    <w:rsid w:val="00EC640B"/>
    <w:rsid w:val="00ED045F"/>
    <w:rsid w:val="00EE0165"/>
    <w:rsid w:val="00EE0300"/>
    <w:rsid w:val="00EE2073"/>
    <w:rsid w:val="00EE3583"/>
    <w:rsid w:val="00EE3F4C"/>
    <w:rsid w:val="00F00923"/>
    <w:rsid w:val="00F0128A"/>
    <w:rsid w:val="00F0456B"/>
    <w:rsid w:val="00F06314"/>
    <w:rsid w:val="00F07183"/>
    <w:rsid w:val="00F07B92"/>
    <w:rsid w:val="00F07BEB"/>
    <w:rsid w:val="00F14BF1"/>
    <w:rsid w:val="00F23434"/>
    <w:rsid w:val="00F241C1"/>
    <w:rsid w:val="00F3009D"/>
    <w:rsid w:val="00F3190F"/>
    <w:rsid w:val="00F32D8D"/>
    <w:rsid w:val="00F34443"/>
    <w:rsid w:val="00F3497E"/>
    <w:rsid w:val="00F34FDC"/>
    <w:rsid w:val="00F3791D"/>
    <w:rsid w:val="00F443CA"/>
    <w:rsid w:val="00F4760D"/>
    <w:rsid w:val="00F50E10"/>
    <w:rsid w:val="00F53E83"/>
    <w:rsid w:val="00F6286E"/>
    <w:rsid w:val="00F64746"/>
    <w:rsid w:val="00F66B08"/>
    <w:rsid w:val="00F735AF"/>
    <w:rsid w:val="00F742B2"/>
    <w:rsid w:val="00F8342C"/>
    <w:rsid w:val="00F8442C"/>
    <w:rsid w:val="00F904E6"/>
    <w:rsid w:val="00F92D71"/>
    <w:rsid w:val="00FA2B48"/>
    <w:rsid w:val="00FA4FF2"/>
    <w:rsid w:val="00FB0B97"/>
    <w:rsid w:val="00FB21E1"/>
    <w:rsid w:val="00FB5524"/>
    <w:rsid w:val="00FD2998"/>
    <w:rsid w:val="00FD2C48"/>
    <w:rsid w:val="00FD53D3"/>
    <w:rsid w:val="00FF2578"/>
    <w:rsid w:val="00FF611F"/>
    <w:rsid w:val="05641592"/>
    <w:rsid w:val="0F99BD54"/>
    <w:rsid w:val="1284E93D"/>
    <w:rsid w:val="13E041A2"/>
    <w:rsid w:val="13EA6002"/>
    <w:rsid w:val="173B9345"/>
    <w:rsid w:val="1B272E85"/>
    <w:rsid w:val="27175573"/>
    <w:rsid w:val="2B7B98E4"/>
    <w:rsid w:val="3065A654"/>
    <w:rsid w:val="34F2F91D"/>
    <w:rsid w:val="3D54C5D4"/>
    <w:rsid w:val="3E5B73EB"/>
    <w:rsid w:val="3ECB734C"/>
    <w:rsid w:val="42B02312"/>
    <w:rsid w:val="4B5C4D2A"/>
    <w:rsid w:val="4E13FAE1"/>
    <w:rsid w:val="4E32941A"/>
    <w:rsid w:val="577A4275"/>
    <w:rsid w:val="5E9834A6"/>
    <w:rsid w:val="664E4D40"/>
    <w:rsid w:val="69651AE3"/>
    <w:rsid w:val="72624F21"/>
    <w:rsid w:val="792F00E5"/>
    <w:rsid w:val="7B93E59D"/>
    <w:rsid w:val="7F25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59411"/>
  <w15:docId w15:val="{23B3D294-285C-4ECE-8F20-670AB6E2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190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9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905B3"/>
    <w:rPr>
      <w:rFonts w:ascii="Tahoma" w:hAnsi="Tahoma" w:cs="Tahoma"/>
      <w:sz w:val="16"/>
      <w:szCs w:val="16"/>
      <w:lang w:val="en-GB"/>
    </w:rPr>
  </w:style>
  <w:style w:type="character" w:styleId="Strk">
    <w:name w:val="Strong"/>
    <w:basedOn w:val="Standardskrifttypeiafsnit"/>
    <w:uiPriority w:val="22"/>
    <w:qFormat/>
    <w:rsid w:val="001905B3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FB0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0B97"/>
    <w:rPr>
      <w:lang w:val="en-GB"/>
    </w:rPr>
  </w:style>
  <w:style w:type="paragraph" w:styleId="Sidefod">
    <w:name w:val="footer"/>
    <w:basedOn w:val="Normal"/>
    <w:link w:val="SidefodTegn"/>
    <w:uiPriority w:val="99"/>
    <w:unhideWhenUsed/>
    <w:rsid w:val="00FB0B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0B97"/>
    <w:rPr>
      <w:lang w:val="en-GB"/>
    </w:rPr>
  </w:style>
  <w:style w:type="paragraph" w:styleId="NormalWeb">
    <w:name w:val="Normal (Web)"/>
    <w:basedOn w:val="Normal"/>
    <w:uiPriority w:val="99"/>
    <w:unhideWhenUsed/>
    <w:rsid w:val="00FB0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Listeafsnit">
    <w:name w:val="List Paragraph"/>
    <w:basedOn w:val="Normal"/>
    <w:uiPriority w:val="34"/>
    <w:qFormat/>
    <w:rsid w:val="00687A4E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DA7C56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0842A7"/>
    <w:rPr>
      <w:color w:val="0000FF" w:themeColor="hyperlink"/>
      <w:u w:val="single"/>
    </w:rPr>
  </w:style>
  <w:style w:type="paragraph" w:styleId="Opstilling-punkttegn">
    <w:name w:val="List Bullet"/>
    <w:basedOn w:val="Normal"/>
    <w:uiPriority w:val="99"/>
    <w:unhideWhenUsed/>
    <w:rsid w:val="008A5406"/>
    <w:pPr>
      <w:numPr>
        <w:numId w:val="7"/>
      </w:numPr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D720E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da-DK"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720E7"/>
    <w:rPr>
      <w:rFonts w:eastAsiaTheme="minorEastAsia"/>
      <w:b/>
      <w:bCs/>
      <w:i/>
      <w:iCs/>
      <w:color w:val="4F81BD" w:themeColor="accent1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6264B8"/>
    <w:rPr>
      <w:color w:val="605E5C"/>
      <w:shd w:val="clear" w:color="auto" w:fill="E1DFDD"/>
    </w:rPr>
  </w:style>
  <w:style w:type="character" w:customStyle="1" w:styleId="normaltextrun">
    <w:name w:val="normaltextrun"/>
    <w:basedOn w:val="Standardskrifttypeiafsnit"/>
    <w:rsid w:val="002D1C4B"/>
  </w:style>
  <w:style w:type="paragraph" w:styleId="Titel">
    <w:name w:val="Title"/>
    <w:basedOn w:val="Normal"/>
    <w:next w:val="Normal"/>
    <w:link w:val="TitelTegn"/>
    <w:uiPriority w:val="10"/>
    <w:qFormat/>
    <w:rsid w:val="004E5D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val="da-DK"/>
    </w:rPr>
  </w:style>
  <w:style w:type="character" w:customStyle="1" w:styleId="TitelTegn">
    <w:name w:val="Titel Tegn"/>
    <w:basedOn w:val="Standardskrifttypeiafsnit"/>
    <w:link w:val="Titel"/>
    <w:uiPriority w:val="10"/>
    <w:rsid w:val="004E5D76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67C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567C3"/>
    <w:pPr>
      <w:spacing w:after="160" w:line="240" w:lineRule="auto"/>
    </w:pPr>
    <w:rPr>
      <w:rFonts w:eastAsiaTheme="minorEastAsia"/>
      <w:sz w:val="20"/>
      <w:szCs w:val="20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567C3"/>
    <w:rPr>
      <w:rFonts w:eastAsiaTheme="minorEastAsia"/>
      <w:sz w:val="20"/>
      <w:szCs w:val="20"/>
    </w:rPr>
  </w:style>
  <w:style w:type="character" w:styleId="Omtal">
    <w:name w:val="Mention"/>
    <w:basedOn w:val="Standardskrifttypeiafsnit"/>
    <w:uiPriority w:val="99"/>
    <w:unhideWhenUsed/>
    <w:rsid w:val="003567C3"/>
    <w:rPr>
      <w:color w:val="2B579A"/>
      <w:shd w:val="clear" w:color="auto" w:fill="E1DFD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F2C8F"/>
    <w:pPr>
      <w:spacing w:after="200"/>
    </w:pPr>
    <w:rPr>
      <w:rFonts w:eastAsiaTheme="minorHAnsi"/>
      <w:b/>
      <w:bCs/>
      <w:lang w:val="en-GB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F2C8F"/>
    <w:rPr>
      <w:rFonts w:eastAsiaTheme="minorEastAsia"/>
      <w:b/>
      <w:bCs/>
      <w:sz w:val="20"/>
      <w:szCs w:val="20"/>
      <w:lang w:val="en-GB"/>
    </w:rPr>
  </w:style>
  <w:style w:type="paragraph" w:styleId="Korrektur">
    <w:name w:val="Revision"/>
    <w:hidden/>
    <w:uiPriority w:val="99"/>
    <w:semiHidden/>
    <w:rsid w:val="000C2635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32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9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8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4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3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nferencemanager.dk/tal2026/conferenc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7BA53774A3448ADF1E687056157C9" ma:contentTypeVersion="18" ma:contentTypeDescription="Create a new document." ma:contentTypeScope="" ma:versionID="368bf78968f34cda47602dd9290c7e3b">
  <xsd:schema xmlns:xsd="http://www.w3.org/2001/XMLSchema" xmlns:xs="http://www.w3.org/2001/XMLSchema" xmlns:p="http://schemas.microsoft.com/office/2006/metadata/properties" xmlns:ns2="65aad36d-b4e6-4693-8e03-b2288bc73c51" xmlns:ns3="06b1ddd9-8557-4002-b09c-fdc9f8d7e63f" targetNamespace="http://schemas.microsoft.com/office/2006/metadata/properties" ma:root="true" ma:fieldsID="80587cefa270ad2e1023504ab77dc4e6" ns2:_="" ns3:_="">
    <xsd:import namespace="65aad36d-b4e6-4693-8e03-b2288bc73c51"/>
    <xsd:import namespace="06b1ddd9-8557-4002-b09c-fdc9f8d7e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ad36d-b4e6-4693-8e03-b2288bc73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1ddd9-8557-4002-b09c-fdc9f8d7e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3543588-652b-428c-b9bb-8881f0e9ee30}" ma:internalName="TaxCatchAll" ma:showField="CatchAllData" ma:web="06b1ddd9-8557-4002-b09c-fdc9f8d7e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aad36d-b4e6-4693-8e03-b2288bc73c51">
      <Terms xmlns="http://schemas.microsoft.com/office/infopath/2007/PartnerControls"/>
    </lcf76f155ced4ddcb4097134ff3c332f>
    <TaxCatchAll xmlns="06b1ddd9-8557-4002-b09c-fdc9f8d7e63f" xsi:nil="true"/>
    <SharedWithUsers xmlns="06b1ddd9-8557-4002-b09c-fdc9f8d7e63f">
      <UserInfo>
        <DisplayName>Bryan Yazell</DisplayName>
        <AccountId>271</AccountId>
        <AccountType/>
      </UserInfo>
      <UserInfo>
        <DisplayName>Mohammad Malekan</DisplayName>
        <AccountId>273</AccountId>
        <AccountType/>
      </UserInfo>
      <UserInfo>
        <DisplayName>Christian Hatting Voss</DisplayName>
        <AccountId>272</AccountId>
        <AccountType/>
      </UserInfo>
    </SharedWithUsers>
    <MediaLengthInSeconds xmlns="65aad36d-b4e6-4693-8e03-b2288bc73c51" xsi:nil="true"/>
  </documentManagement>
</p:properties>
</file>

<file path=customXml/itemProps1.xml><?xml version="1.0" encoding="utf-8"?>
<ds:datastoreItem xmlns:ds="http://schemas.openxmlformats.org/officeDocument/2006/customXml" ds:itemID="{A0803EB4-D58F-47E7-9A0F-FA461B172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ad36d-b4e6-4693-8e03-b2288bc73c51"/>
    <ds:schemaRef ds:uri="06b1ddd9-8557-4002-b09c-fdc9f8d7e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F800D6-C5E8-4C38-8D30-46F648C2D7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5E6AF1-F694-4CCF-B553-DD7384A00059}">
  <ds:schemaRefs>
    <ds:schemaRef ds:uri="http://schemas.microsoft.com/office/2006/metadata/properties"/>
    <ds:schemaRef ds:uri="http://schemas.microsoft.com/office/infopath/2007/PartnerControls"/>
    <ds:schemaRef ds:uri="65aad36d-b4e6-4693-8e03-b2288bc73c51"/>
    <ds:schemaRef ds:uri="06b1ddd9-8557-4002-b09c-fdc9f8d7e6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516</Words>
  <Characters>3148</Characters>
  <Application>Microsoft Office Word</Application>
  <DocSecurity>0</DocSecurity>
  <Lines>26</Lines>
  <Paragraphs>7</Paragraphs>
  <ScaleCrop>false</ScaleCrop>
  <Company>Syddansk Unversitet - University of Southern Denmark</Company>
  <LinksUpToDate>false</LinksUpToDate>
  <CharactersWithSpaces>3657</CharactersWithSpaces>
  <SharedDoc>false</SharedDoc>
  <HLinks>
    <vt:vector size="6" baseType="variant">
      <vt:variant>
        <vt:i4>1769496</vt:i4>
      </vt:variant>
      <vt:variant>
        <vt:i4>0</vt:i4>
      </vt:variant>
      <vt:variant>
        <vt:i4>0</vt:i4>
      </vt:variant>
      <vt:variant>
        <vt:i4>5</vt:i4>
      </vt:variant>
      <vt:variant>
        <vt:lpwstr>https://event.sdu.dk/tal2025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of abstract for the conference Teaching for Active Learning 2015</dc:title>
  <dc:subject/>
  <dc:creator>Anne Grete Petersen</dc:creator>
  <cp:keywords/>
  <cp:lastModifiedBy>Sofie Rothmann Wilbrandt</cp:lastModifiedBy>
  <cp:revision>63</cp:revision>
  <cp:lastPrinted>2023-02-17T01:28:00Z</cp:lastPrinted>
  <dcterms:created xsi:type="dcterms:W3CDTF">2026-01-13T20:39:00Z</dcterms:created>
  <dcterms:modified xsi:type="dcterms:W3CDTF">2026-03-17T11:41:00Z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0x0101008CB7BA53774A3448ADF1E687056157C9</vt:lpwstr>
  </property>
  <property fmtid="{D5CDD505-2E9C-101B-9397-08002B2CF9AE}" pid="3" name="MediaServiceImageTags">
    <vt:lpwstr/>
  </property>
  <property fmtid="{D5CDD505-2E9C-101B-9397-08002B2CF9AE}" pid="4" name="Order">
    <vt:r8>28000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