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3022" w14:textId="77777777" w:rsidR="00F70D2F" w:rsidRDefault="00F70D2F" w:rsidP="00604AB4">
      <w:pPr>
        <w:jc w:val="center"/>
        <w:rPr>
          <w:rFonts w:cstheme="minorHAnsi"/>
          <w:sz w:val="24"/>
          <w:szCs w:val="24"/>
          <w:lang w:val="en-US"/>
        </w:rPr>
      </w:pPr>
    </w:p>
    <w:p w14:paraId="338C3ED3" w14:textId="77777777" w:rsidR="00604AB4" w:rsidRPr="00604AB4" w:rsidRDefault="00732A32" w:rsidP="00604AB4">
      <w:pPr>
        <w:jc w:val="center"/>
        <w:rPr>
          <w:rFonts w:cstheme="minorHAnsi"/>
          <w:b/>
          <w:sz w:val="28"/>
          <w:szCs w:val="28"/>
          <w:lang w:val="en-US"/>
        </w:rPr>
      </w:pPr>
      <w:r w:rsidRPr="00604AB4">
        <w:rPr>
          <w:rFonts w:cstheme="minorHAnsi"/>
          <w:b/>
          <w:sz w:val="28"/>
          <w:szCs w:val="28"/>
          <w:lang w:val="en-US"/>
        </w:rPr>
        <w:t xml:space="preserve">Mastering Hitler – Outside Views: </w:t>
      </w:r>
    </w:p>
    <w:p w14:paraId="26530084" w14:textId="77777777" w:rsidR="00732A32" w:rsidRPr="00604AB4" w:rsidRDefault="00732A32" w:rsidP="00604AB4">
      <w:pPr>
        <w:jc w:val="center"/>
        <w:rPr>
          <w:rFonts w:cstheme="minorHAnsi"/>
          <w:b/>
          <w:sz w:val="26"/>
          <w:szCs w:val="26"/>
          <w:lang w:val="en-US"/>
        </w:rPr>
      </w:pPr>
      <w:r w:rsidRPr="00604AB4">
        <w:rPr>
          <w:rFonts w:cstheme="minorHAnsi"/>
          <w:b/>
          <w:sz w:val="26"/>
          <w:szCs w:val="26"/>
          <w:lang w:val="en-US"/>
        </w:rPr>
        <w:t>Continuities and discontinuities of functional elites in Germany from the 1920s to the 1970s and its recent historical research discourse in international perspective</w:t>
      </w:r>
    </w:p>
    <w:p w14:paraId="594795F4" w14:textId="4E50F116" w:rsidR="00732A32" w:rsidRPr="005D7638" w:rsidRDefault="00F70D2F" w:rsidP="005D7638">
      <w:pPr>
        <w:jc w:val="center"/>
        <w:rPr>
          <w:rFonts w:cstheme="minorHAnsi"/>
          <w:b/>
          <w:i/>
          <w:sz w:val="24"/>
          <w:szCs w:val="24"/>
          <w:lang w:val="en-US"/>
        </w:rPr>
      </w:pPr>
      <w:r>
        <w:rPr>
          <w:rFonts w:cstheme="minorHAnsi"/>
          <w:sz w:val="24"/>
          <w:szCs w:val="24"/>
          <w:lang w:val="en-US"/>
        </w:rPr>
        <w:t>International Conference</w:t>
      </w:r>
      <w:r w:rsidR="00732A32" w:rsidRPr="00DB4F0F">
        <w:rPr>
          <w:rFonts w:cstheme="minorHAnsi"/>
          <w:sz w:val="24"/>
          <w:szCs w:val="24"/>
          <w:lang w:val="en-US"/>
        </w:rPr>
        <w:br/>
      </w:r>
      <w:r w:rsidR="00732A32">
        <w:rPr>
          <w:rFonts w:cstheme="minorHAnsi"/>
          <w:sz w:val="24"/>
          <w:szCs w:val="24"/>
          <w:lang w:val="en-US"/>
        </w:rPr>
        <w:t>4 – 6 October</w:t>
      </w:r>
      <w:r w:rsidR="005D7638">
        <w:rPr>
          <w:rFonts w:cstheme="minorHAnsi"/>
          <w:sz w:val="24"/>
          <w:szCs w:val="24"/>
          <w:lang w:val="en-US"/>
        </w:rPr>
        <w:t xml:space="preserve"> 2023,</w:t>
      </w:r>
      <w:r w:rsidR="00732A32" w:rsidRPr="00DB4F0F">
        <w:rPr>
          <w:rFonts w:cstheme="minorHAnsi"/>
          <w:sz w:val="24"/>
          <w:szCs w:val="24"/>
          <w:lang w:val="en-US"/>
        </w:rPr>
        <w:t xml:space="preserve"> University of Zurich</w:t>
      </w:r>
    </w:p>
    <w:p w14:paraId="2A508EDA" w14:textId="77777777" w:rsidR="004733B2" w:rsidRPr="00DB4F0F" w:rsidRDefault="004733B2" w:rsidP="00604AB4">
      <w:pPr>
        <w:jc w:val="center"/>
        <w:rPr>
          <w:rFonts w:cstheme="minorHAnsi"/>
          <w:sz w:val="24"/>
          <w:szCs w:val="24"/>
          <w:lang w:val="en-US"/>
        </w:rPr>
      </w:pPr>
    </w:p>
    <w:p w14:paraId="6F851988" w14:textId="77777777" w:rsidR="00732A32" w:rsidRPr="00DB4F0F" w:rsidRDefault="00732A32" w:rsidP="009F146F">
      <w:pPr>
        <w:jc w:val="both"/>
        <w:rPr>
          <w:rFonts w:cstheme="minorHAnsi"/>
          <w:sz w:val="24"/>
          <w:szCs w:val="24"/>
          <w:lang w:val="en-US"/>
        </w:rPr>
      </w:pPr>
      <w:r w:rsidRPr="00DB4F0F">
        <w:rPr>
          <w:rFonts w:cstheme="minorHAnsi"/>
          <w:sz w:val="24"/>
          <w:szCs w:val="24"/>
          <w:lang w:val="en-US"/>
        </w:rPr>
        <w:t>Over the past two decades historical resea</w:t>
      </w:r>
      <w:r w:rsidR="00EE1021">
        <w:rPr>
          <w:rFonts w:cstheme="minorHAnsi"/>
          <w:sz w:val="24"/>
          <w:szCs w:val="24"/>
          <w:lang w:val="en-US"/>
        </w:rPr>
        <w:t>rch in Germany on questions of “</w:t>
      </w:r>
      <w:r w:rsidRPr="00DB4F0F">
        <w:rPr>
          <w:rFonts w:cstheme="minorHAnsi"/>
          <w:sz w:val="24"/>
          <w:szCs w:val="24"/>
          <w:lang w:val="en-US"/>
        </w:rPr>
        <w:t>Coming to terms with the past“, i.e. the legacy and impact of National Socialist rule, has focused on the question of continuities and discontinuities of elite groups in politics, ministerial bureaucracy, administration, parliamentary institutions, diplomatic services, medical profession, judiciary and many others</w:t>
      </w:r>
      <w:r w:rsidR="00295084">
        <w:rPr>
          <w:rFonts w:cstheme="minorHAnsi"/>
          <w:sz w:val="24"/>
          <w:szCs w:val="24"/>
          <w:lang w:val="en-US"/>
        </w:rPr>
        <w:t>,</w:t>
      </w:r>
      <w:r w:rsidRPr="00DB4F0F">
        <w:rPr>
          <w:rFonts w:cstheme="minorHAnsi"/>
          <w:sz w:val="24"/>
          <w:szCs w:val="24"/>
          <w:lang w:val="en-US"/>
        </w:rPr>
        <w:t xml:space="preserve"> incl. e.g. the development from the Reichsbank to the Bundesbank,</w:t>
      </w:r>
      <w:r w:rsidRPr="00DF1C07">
        <w:rPr>
          <w:sz w:val="24"/>
          <w:szCs w:val="24"/>
          <w:lang w:val="en-US"/>
        </w:rPr>
        <w:t xml:space="preserve"> from the SS and Gestapo to the West German Intelligence Services</w:t>
      </w:r>
      <w:r w:rsidRPr="00DB4F0F">
        <w:rPr>
          <w:rFonts w:cstheme="minorHAnsi"/>
          <w:sz w:val="24"/>
          <w:szCs w:val="24"/>
          <w:lang w:val="en-US"/>
        </w:rPr>
        <w:t>.</w:t>
      </w:r>
    </w:p>
    <w:p w14:paraId="60317C87" w14:textId="77777777" w:rsidR="00732A32" w:rsidRPr="00DB4F0F" w:rsidRDefault="00732A32" w:rsidP="009F146F">
      <w:pPr>
        <w:jc w:val="both"/>
        <w:rPr>
          <w:rFonts w:cstheme="minorHAnsi"/>
          <w:sz w:val="24"/>
          <w:szCs w:val="24"/>
          <w:lang w:val="en-US"/>
        </w:rPr>
      </w:pPr>
      <w:r w:rsidRPr="00DB4F0F">
        <w:rPr>
          <w:rFonts w:cstheme="minorHAnsi"/>
          <w:sz w:val="24"/>
          <w:szCs w:val="24"/>
          <w:lang w:val="en-US"/>
        </w:rPr>
        <w:t xml:space="preserve">These research projects have produced a wide variety of publications, most of which are only available in the German language. They provide a plethora of new knowledge and insights into the way in which people at certain positions in German institutions developed their worldview and their actions from the late 1920s through the Third Reich to the Federal Republic. Yet, there has been little attention so far </w:t>
      </w:r>
      <w:r w:rsidR="00EE1021">
        <w:rPr>
          <w:rFonts w:cstheme="minorHAnsi"/>
          <w:sz w:val="24"/>
          <w:szCs w:val="24"/>
          <w:lang w:val="en-US"/>
        </w:rPr>
        <w:t>towards the “</w:t>
      </w:r>
      <w:r w:rsidRPr="00DB4F0F">
        <w:rPr>
          <w:rFonts w:cstheme="minorHAnsi"/>
          <w:sz w:val="24"/>
          <w:szCs w:val="24"/>
          <w:lang w:val="en-US"/>
        </w:rPr>
        <w:t xml:space="preserve">view from </w:t>
      </w:r>
      <w:proofErr w:type="gramStart"/>
      <w:r w:rsidRPr="00DB4F0F">
        <w:rPr>
          <w:rFonts w:cstheme="minorHAnsi"/>
          <w:sz w:val="24"/>
          <w:szCs w:val="24"/>
          <w:lang w:val="en-US"/>
        </w:rPr>
        <w:t>outside“ both</w:t>
      </w:r>
      <w:proofErr w:type="gramEnd"/>
      <w:r w:rsidRPr="00DB4F0F">
        <w:rPr>
          <w:rFonts w:cstheme="minorHAnsi"/>
          <w:sz w:val="24"/>
          <w:szCs w:val="24"/>
          <w:lang w:val="en-US"/>
        </w:rPr>
        <w:t xml:space="preserve"> during this period (the 1920s to the 1970s) as well as part of the historiographical discourse which shaped the topics </w:t>
      </w:r>
      <w:r w:rsidR="00A40814">
        <w:rPr>
          <w:rFonts w:cstheme="minorHAnsi"/>
          <w:sz w:val="24"/>
          <w:szCs w:val="24"/>
          <w:lang w:val="en-US"/>
        </w:rPr>
        <w:t xml:space="preserve">of </w:t>
      </w:r>
      <w:r w:rsidRPr="00DB4F0F">
        <w:rPr>
          <w:rFonts w:cstheme="minorHAnsi"/>
          <w:sz w:val="24"/>
          <w:szCs w:val="24"/>
          <w:lang w:val="en-US"/>
        </w:rPr>
        <w:t>contemporary history over the past two decades.</w:t>
      </w:r>
    </w:p>
    <w:p w14:paraId="65832646" w14:textId="77777777" w:rsidR="00732A32" w:rsidRPr="00DB4F0F" w:rsidRDefault="00732A32" w:rsidP="009F146F">
      <w:pPr>
        <w:jc w:val="both"/>
        <w:rPr>
          <w:rFonts w:cstheme="minorHAnsi"/>
          <w:sz w:val="24"/>
          <w:szCs w:val="24"/>
          <w:lang w:val="en-US"/>
        </w:rPr>
      </w:pPr>
      <w:r w:rsidRPr="00DB4F0F">
        <w:rPr>
          <w:rFonts w:cstheme="minorHAnsi"/>
          <w:sz w:val="24"/>
          <w:szCs w:val="24"/>
          <w:lang w:val="en-US"/>
        </w:rPr>
        <w:t>The conference shall address this void and broaden the international perspectives. First it shall look at ho</w:t>
      </w:r>
      <w:r w:rsidR="000B02DD">
        <w:rPr>
          <w:rFonts w:cstheme="minorHAnsi"/>
          <w:sz w:val="24"/>
          <w:szCs w:val="24"/>
          <w:lang w:val="en-US"/>
        </w:rPr>
        <w:t>w Germany‘s “</w:t>
      </w:r>
      <w:r w:rsidRPr="00DB4F0F">
        <w:rPr>
          <w:rFonts w:cstheme="minorHAnsi"/>
          <w:sz w:val="24"/>
          <w:szCs w:val="24"/>
          <w:lang w:val="en-US"/>
        </w:rPr>
        <w:t>coming to terms with the past“ and the role of the functional elites in the period after 1945 was viewed, perceived and discussed in other countries during that period. While there has been considerable research on the views of the Western allies, little is known about discourse in many other countries. The conference seeks to identify the present state of our knowledge and is open for suggestions to learn about research on countries which may have not been in the focus so far.</w:t>
      </w:r>
    </w:p>
    <w:p w14:paraId="73604676" w14:textId="77777777" w:rsidR="00732A32" w:rsidRPr="00DB4F0F" w:rsidRDefault="00732A32" w:rsidP="009F146F">
      <w:pPr>
        <w:jc w:val="both"/>
        <w:rPr>
          <w:rFonts w:cstheme="minorHAnsi"/>
          <w:sz w:val="24"/>
          <w:szCs w:val="24"/>
          <w:lang w:val="en-US"/>
        </w:rPr>
      </w:pPr>
      <w:r w:rsidRPr="00DB4F0F">
        <w:rPr>
          <w:rFonts w:cstheme="minorHAnsi"/>
          <w:sz w:val="24"/>
          <w:szCs w:val="24"/>
          <w:lang w:val="en-US"/>
        </w:rPr>
        <w:t xml:space="preserve">The conference shall also put the research development and results of the past two decades into an international historiographical perspective. We would like to invite scholars from all areas which are interested in German historiography to participate in the evaluation of how these research projects fit into the general development of Germany‘s coming to terms with the past over the past seven decades. </w:t>
      </w:r>
    </w:p>
    <w:p w14:paraId="4F7C0072" w14:textId="77777777" w:rsidR="0086129E" w:rsidRPr="005775A9" w:rsidRDefault="00732A32" w:rsidP="009F146F">
      <w:pPr>
        <w:jc w:val="both"/>
        <w:rPr>
          <w:sz w:val="24"/>
          <w:lang w:val="en-US"/>
        </w:rPr>
      </w:pPr>
      <w:r w:rsidRPr="00DB4F0F">
        <w:rPr>
          <w:rFonts w:cstheme="minorHAnsi"/>
          <w:sz w:val="24"/>
          <w:szCs w:val="24"/>
          <w:lang w:val="en-US"/>
        </w:rPr>
        <w:t>Aim is to link the rather German-focused discourse over the past years to an international discourse which shall function as a bridge between the German-speaking</w:t>
      </w:r>
      <w:r w:rsidR="007E311C">
        <w:rPr>
          <w:rFonts w:cstheme="minorHAnsi"/>
          <w:sz w:val="24"/>
          <w:szCs w:val="24"/>
          <w:lang w:val="en-US"/>
        </w:rPr>
        <w:t xml:space="preserve"> and</w:t>
      </w:r>
      <w:r w:rsidRPr="00DB4F0F">
        <w:rPr>
          <w:rFonts w:cstheme="minorHAnsi"/>
          <w:sz w:val="24"/>
          <w:szCs w:val="24"/>
          <w:lang w:val="en-US"/>
        </w:rPr>
        <w:t xml:space="preserve"> the English-speaking world.</w:t>
      </w:r>
      <w:r w:rsidR="00A57979" w:rsidRPr="005775A9">
        <w:rPr>
          <w:sz w:val="24"/>
          <w:lang w:val="en-US"/>
        </w:rPr>
        <w:t xml:space="preserve"> </w:t>
      </w:r>
      <w:r w:rsidR="0047668F">
        <w:rPr>
          <w:sz w:val="24"/>
          <w:lang w:val="en-US"/>
        </w:rPr>
        <w:t>The conference is o</w:t>
      </w:r>
      <w:r w:rsidR="00BC0255">
        <w:rPr>
          <w:rFonts w:cstheme="minorHAnsi"/>
          <w:sz w:val="24"/>
          <w:szCs w:val="24"/>
          <w:lang w:val="en-US"/>
        </w:rPr>
        <w:t>rganized by:</w:t>
      </w:r>
      <w:r w:rsidR="00757C7D" w:rsidRPr="00DB4F0F">
        <w:rPr>
          <w:rFonts w:cstheme="minorHAnsi"/>
          <w:sz w:val="24"/>
          <w:szCs w:val="24"/>
          <w:lang w:val="en-US"/>
        </w:rPr>
        <w:t xml:space="preserve"> </w:t>
      </w:r>
      <w:r w:rsidR="00757C7D" w:rsidRPr="005A253A">
        <w:rPr>
          <w:rFonts w:cstheme="minorHAnsi"/>
          <w:bCs/>
          <w:sz w:val="24"/>
          <w:szCs w:val="24"/>
          <w:lang w:val="en-US"/>
        </w:rPr>
        <w:t xml:space="preserve">Magnus Brechtken, </w:t>
      </w:r>
      <w:r w:rsidR="00DC23FB" w:rsidRPr="005A253A">
        <w:rPr>
          <w:rFonts w:cstheme="minorHAnsi"/>
          <w:bCs/>
          <w:sz w:val="24"/>
          <w:szCs w:val="24"/>
          <w:lang w:val="en-US"/>
        </w:rPr>
        <w:t>Władysław Bułhak</w:t>
      </w:r>
      <w:r w:rsidR="00757C7D" w:rsidRPr="005A253A">
        <w:rPr>
          <w:rFonts w:cstheme="minorHAnsi"/>
          <w:bCs/>
          <w:sz w:val="24"/>
          <w:szCs w:val="24"/>
          <w:lang w:val="en-US"/>
        </w:rPr>
        <w:t xml:space="preserve">, Mikael Nilsson, Tobias Straumann, </w:t>
      </w:r>
      <w:r w:rsidR="00BC0255" w:rsidRPr="005A253A">
        <w:rPr>
          <w:rFonts w:cstheme="minorHAnsi"/>
          <w:bCs/>
          <w:sz w:val="24"/>
          <w:szCs w:val="24"/>
          <w:lang w:val="en-US"/>
        </w:rPr>
        <w:t xml:space="preserve">and </w:t>
      </w:r>
      <w:r w:rsidR="00757C7D" w:rsidRPr="005A253A">
        <w:rPr>
          <w:rFonts w:cstheme="minorHAnsi"/>
          <w:bCs/>
          <w:sz w:val="24"/>
          <w:szCs w:val="24"/>
          <w:lang w:val="en-US"/>
        </w:rPr>
        <w:t>Thomas Wegener Friis</w:t>
      </w:r>
      <w:r w:rsidR="0047668F" w:rsidRPr="005A253A">
        <w:rPr>
          <w:bCs/>
          <w:sz w:val="24"/>
          <w:lang w:val="en-US"/>
        </w:rPr>
        <w:t>.</w:t>
      </w:r>
      <w:r w:rsidR="0086129E" w:rsidRPr="005775A9">
        <w:rPr>
          <w:sz w:val="24"/>
          <w:lang w:val="en-US"/>
        </w:rPr>
        <w:br w:type="page"/>
      </w:r>
    </w:p>
    <w:p w14:paraId="6329FEB0" w14:textId="77777777" w:rsidR="005D7638" w:rsidRDefault="005D7638" w:rsidP="009F146F">
      <w:pPr>
        <w:jc w:val="both"/>
        <w:rPr>
          <w:b/>
          <w:sz w:val="28"/>
          <w:szCs w:val="28"/>
          <w:lang w:val="en-US"/>
        </w:rPr>
      </w:pPr>
    </w:p>
    <w:p w14:paraId="5D1C87A4" w14:textId="77777777" w:rsidR="0086129E" w:rsidRDefault="00753C7C" w:rsidP="005D7638">
      <w:pPr>
        <w:jc w:val="center"/>
        <w:rPr>
          <w:b/>
          <w:sz w:val="28"/>
          <w:szCs w:val="28"/>
          <w:lang w:val="en-US"/>
        </w:rPr>
      </w:pPr>
      <w:r w:rsidRPr="00332330">
        <w:rPr>
          <w:b/>
          <w:sz w:val="28"/>
          <w:szCs w:val="28"/>
          <w:lang w:val="en-US"/>
        </w:rPr>
        <w:t>Conference</w:t>
      </w:r>
      <w:r w:rsidR="0086129E" w:rsidRPr="00332330">
        <w:rPr>
          <w:b/>
          <w:sz w:val="28"/>
          <w:szCs w:val="28"/>
          <w:lang w:val="en-US"/>
        </w:rPr>
        <w:t xml:space="preserve"> program</w:t>
      </w:r>
    </w:p>
    <w:p w14:paraId="2A8C9963" w14:textId="77777777" w:rsidR="005D7638" w:rsidRPr="00332330" w:rsidRDefault="005D7638" w:rsidP="009F146F">
      <w:pPr>
        <w:jc w:val="both"/>
        <w:rPr>
          <w:b/>
          <w:sz w:val="28"/>
          <w:szCs w:val="28"/>
          <w:lang w:val="en-US"/>
        </w:rPr>
      </w:pPr>
    </w:p>
    <w:p w14:paraId="6EE539A3" w14:textId="77777777" w:rsidR="0086129E" w:rsidRPr="005D7638" w:rsidRDefault="0086129E" w:rsidP="009F146F">
      <w:pPr>
        <w:jc w:val="both"/>
        <w:rPr>
          <w:b/>
          <w:sz w:val="24"/>
          <w:szCs w:val="24"/>
          <w:lang w:val="en-US"/>
        </w:rPr>
      </w:pPr>
      <w:r w:rsidRPr="005D7638">
        <w:rPr>
          <w:b/>
          <w:sz w:val="24"/>
          <w:szCs w:val="24"/>
          <w:lang w:val="en-US"/>
        </w:rPr>
        <w:t>Day 1</w:t>
      </w:r>
      <w:r w:rsidR="00332330" w:rsidRPr="005D7638">
        <w:rPr>
          <w:b/>
          <w:sz w:val="24"/>
          <w:szCs w:val="24"/>
          <w:lang w:val="en-US"/>
        </w:rPr>
        <w:t xml:space="preserve">: </w:t>
      </w:r>
      <w:r w:rsidR="0015499D" w:rsidRPr="005D7638">
        <w:rPr>
          <w:b/>
          <w:sz w:val="24"/>
          <w:szCs w:val="24"/>
          <w:lang w:val="en-US"/>
        </w:rPr>
        <w:t>Wednesday 4 Octo</w:t>
      </w:r>
      <w:r w:rsidR="00332330" w:rsidRPr="005D7638">
        <w:rPr>
          <w:b/>
          <w:sz w:val="24"/>
          <w:szCs w:val="24"/>
          <w:lang w:val="en-US"/>
        </w:rPr>
        <w:t>ber 2023</w:t>
      </w:r>
    </w:p>
    <w:p w14:paraId="6AE117C6" w14:textId="77777777" w:rsidR="005D7638" w:rsidRPr="005D7638" w:rsidRDefault="005D7638" w:rsidP="009F146F">
      <w:pPr>
        <w:jc w:val="both"/>
        <w:rPr>
          <w:i/>
          <w:sz w:val="24"/>
          <w:szCs w:val="24"/>
          <w:lang w:val="en-US"/>
        </w:rPr>
      </w:pPr>
    </w:p>
    <w:tbl>
      <w:tblPr>
        <w:tblStyle w:val="Tabel-Gitter"/>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8011"/>
      </w:tblGrid>
      <w:tr w:rsidR="00332330" w14:paraId="4B9C4CA8" w14:textId="77777777" w:rsidTr="005D7638">
        <w:trPr>
          <w:trHeight w:val="377"/>
        </w:trPr>
        <w:tc>
          <w:tcPr>
            <w:tcW w:w="0" w:type="auto"/>
          </w:tcPr>
          <w:p w14:paraId="585A06FB" w14:textId="77777777" w:rsidR="00332330" w:rsidRDefault="00332330" w:rsidP="00332330">
            <w:pPr>
              <w:tabs>
                <w:tab w:val="left" w:pos="1790"/>
              </w:tabs>
              <w:jc w:val="both"/>
              <w:rPr>
                <w:lang w:val="en-US"/>
              </w:rPr>
            </w:pPr>
            <w:r>
              <w:rPr>
                <w:lang w:val="en-US"/>
              </w:rPr>
              <w:t>12.00h</w:t>
            </w:r>
            <w:r>
              <w:rPr>
                <w:lang w:val="en-US"/>
              </w:rPr>
              <w:tab/>
            </w:r>
          </w:p>
        </w:tc>
        <w:tc>
          <w:tcPr>
            <w:tcW w:w="0" w:type="auto"/>
          </w:tcPr>
          <w:p w14:paraId="10CAB55C" w14:textId="77777777" w:rsidR="00332330" w:rsidRPr="005D7638" w:rsidRDefault="00332330" w:rsidP="009F146F">
            <w:pPr>
              <w:jc w:val="both"/>
              <w:rPr>
                <w:lang w:val="en-US"/>
              </w:rPr>
            </w:pPr>
            <w:r w:rsidRPr="005D7638">
              <w:rPr>
                <w:lang w:val="en-US"/>
              </w:rPr>
              <w:t>Meet &amp; Greet</w:t>
            </w:r>
          </w:p>
        </w:tc>
      </w:tr>
      <w:tr w:rsidR="00332330" w14:paraId="11501D2B" w14:textId="77777777" w:rsidTr="005D7638">
        <w:trPr>
          <w:trHeight w:val="377"/>
        </w:trPr>
        <w:tc>
          <w:tcPr>
            <w:tcW w:w="0" w:type="auto"/>
          </w:tcPr>
          <w:p w14:paraId="4635B8C0" w14:textId="77777777" w:rsidR="00332330" w:rsidRDefault="00332330" w:rsidP="009F146F">
            <w:pPr>
              <w:jc w:val="both"/>
              <w:rPr>
                <w:lang w:val="en-US"/>
              </w:rPr>
            </w:pPr>
            <w:r>
              <w:rPr>
                <w:lang w:val="en-US"/>
              </w:rPr>
              <w:t>13.00h</w:t>
            </w:r>
          </w:p>
        </w:tc>
        <w:tc>
          <w:tcPr>
            <w:tcW w:w="0" w:type="auto"/>
          </w:tcPr>
          <w:p w14:paraId="15FD70EC" w14:textId="77777777" w:rsidR="00332330" w:rsidRDefault="00332330" w:rsidP="009F146F">
            <w:pPr>
              <w:jc w:val="both"/>
              <w:rPr>
                <w:lang w:val="en-US"/>
              </w:rPr>
            </w:pPr>
            <w:r w:rsidRPr="005D7638">
              <w:rPr>
                <w:lang w:val="en-US"/>
              </w:rPr>
              <w:t>Welcome &amp; Introduction</w:t>
            </w:r>
          </w:p>
          <w:p w14:paraId="36E1D90A" w14:textId="77777777" w:rsidR="005D7638" w:rsidRPr="005D7638" w:rsidRDefault="005D7638" w:rsidP="009F146F">
            <w:pPr>
              <w:jc w:val="both"/>
              <w:rPr>
                <w:lang w:val="en-US"/>
              </w:rPr>
            </w:pPr>
          </w:p>
        </w:tc>
      </w:tr>
      <w:tr w:rsidR="00332330" w14:paraId="23B21433" w14:textId="77777777" w:rsidTr="005D7638">
        <w:trPr>
          <w:trHeight w:val="377"/>
        </w:trPr>
        <w:tc>
          <w:tcPr>
            <w:tcW w:w="0" w:type="auto"/>
          </w:tcPr>
          <w:p w14:paraId="497BA781" w14:textId="77777777" w:rsidR="00332330" w:rsidRDefault="00332330" w:rsidP="009F146F">
            <w:pPr>
              <w:jc w:val="both"/>
              <w:rPr>
                <w:lang w:val="en-US"/>
              </w:rPr>
            </w:pPr>
            <w:r>
              <w:rPr>
                <w:lang w:val="en-US"/>
              </w:rPr>
              <w:t>13.30 – 15.00h</w:t>
            </w:r>
          </w:p>
        </w:tc>
        <w:tc>
          <w:tcPr>
            <w:tcW w:w="0" w:type="auto"/>
          </w:tcPr>
          <w:p w14:paraId="27D5D223" w14:textId="77777777" w:rsidR="00332330" w:rsidRDefault="00332330" w:rsidP="00332330">
            <w:pPr>
              <w:jc w:val="both"/>
              <w:rPr>
                <w:b/>
                <w:i/>
                <w:lang w:val="en-US"/>
              </w:rPr>
            </w:pPr>
            <w:r w:rsidRPr="00EC1F12">
              <w:rPr>
                <w:lang w:val="en-US"/>
              </w:rPr>
              <w:t>Panel 1:</w:t>
            </w:r>
            <w:r>
              <w:rPr>
                <w:lang w:val="en-US"/>
              </w:rPr>
              <w:t xml:space="preserve"> </w:t>
            </w:r>
            <w:r w:rsidRPr="001F0AFB">
              <w:rPr>
                <w:b/>
                <w:i/>
                <w:lang w:val="en-US"/>
              </w:rPr>
              <w:t>Cold War Contexts</w:t>
            </w:r>
          </w:p>
          <w:p w14:paraId="50EB4D20" w14:textId="77777777" w:rsidR="00332330" w:rsidRPr="001F0AFB" w:rsidRDefault="00332330" w:rsidP="00332330">
            <w:pPr>
              <w:jc w:val="both"/>
              <w:rPr>
                <w:b/>
                <w:i/>
                <w:lang w:val="en-US"/>
              </w:rPr>
            </w:pPr>
          </w:p>
          <w:p w14:paraId="6DFA983E" w14:textId="77777777" w:rsidR="00332330" w:rsidRDefault="00332330" w:rsidP="00332330">
            <w:pPr>
              <w:jc w:val="both"/>
              <w:rPr>
                <w:lang w:val="en-US"/>
              </w:rPr>
            </w:pPr>
            <w:proofErr w:type="spellStart"/>
            <w:r w:rsidRPr="00941776">
              <w:rPr>
                <w:b/>
                <w:lang w:val="en-US"/>
              </w:rPr>
              <w:t>Michał</w:t>
            </w:r>
            <w:proofErr w:type="spellEnd"/>
            <w:r w:rsidRPr="00941776">
              <w:rPr>
                <w:b/>
                <w:lang w:val="en-US"/>
              </w:rPr>
              <w:t xml:space="preserve"> </w:t>
            </w:r>
            <w:proofErr w:type="spellStart"/>
            <w:r w:rsidRPr="00941776">
              <w:rPr>
                <w:b/>
                <w:lang w:val="en-US"/>
              </w:rPr>
              <w:t>Turski</w:t>
            </w:r>
            <w:proofErr w:type="spellEnd"/>
            <w:r w:rsidRPr="00941776">
              <w:rPr>
                <w:b/>
                <w:lang w:val="en-US"/>
              </w:rPr>
              <w:t xml:space="preserve">: </w:t>
            </w:r>
            <w:r w:rsidRPr="00941776">
              <w:rPr>
                <w:lang w:val="en-US"/>
              </w:rPr>
              <w:t xml:space="preserve">Polish secret police and the west German research on the Eastern Europe during Cold War </w:t>
            </w:r>
          </w:p>
          <w:p w14:paraId="41AF77A3" w14:textId="77777777" w:rsidR="00332330" w:rsidRPr="00941776" w:rsidRDefault="00332330" w:rsidP="00332330">
            <w:pPr>
              <w:jc w:val="both"/>
              <w:rPr>
                <w:lang w:val="en-US"/>
              </w:rPr>
            </w:pPr>
          </w:p>
          <w:p w14:paraId="038D7E76" w14:textId="77777777" w:rsidR="00332330" w:rsidRDefault="00332330" w:rsidP="00332330">
            <w:pPr>
              <w:jc w:val="both"/>
              <w:rPr>
                <w:lang w:val="en-US"/>
              </w:rPr>
            </w:pPr>
            <w:r w:rsidRPr="00941776">
              <w:rPr>
                <w:b/>
                <w:lang w:val="en-US"/>
              </w:rPr>
              <w:t>Nils Abraham</w:t>
            </w:r>
            <w:r w:rsidRPr="00941776">
              <w:rPr>
                <w:lang w:val="en-US"/>
              </w:rPr>
              <w:t xml:space="preserve">: History as an Instrument in the Cold War – The use of the coming to terms with the NS-past in GDR‘s foreign policy towards Sweden </w:t>
            </w:r>
          </w:p>
          <w:p w14:paraId="66392AF7" w14:textId="77777777" w:rsidR="00332330" w:rsidRPr="00941776" w:rsidRDefault="00332330" w:rsidP="00332330">
            <w:pPr>
              <w:jc w:val="both"/>
              <w:rPr>
                <w:lang w:val="en-US"/>
              </w:rPr>
            </w:pPr>
          </w:p>
          <w:p w14:paraId="3A32251D" w14:textId="77777777" w:rsidR="00332330" w:rsidRDefault="00332330" w:rsidP="00332330">
            <w:pPr>
              <w:jc w:val="both"/>
              <w:rPr>
                <w:lang w:val="en-US"/>
              </w:rPr>
            </w:pPr>
            <w:r w:rsidRPr="00941776">
              <w:rPr>
                <w:b/>
                <w:lang w:val="en-US"/>
              </w:rPr>
              <w:t xml:space="preserve">Jasmin </w:t>
            </w:r>
            <w:proofErr w:type="spellStart"/>
            <w:r w:rsidRPr="00941776">
              <w:rPr>
                <w:b/>
                <w:lang w:val="en-US"/>
              </w:rPr>
              <w:t>Söhner</w:t>
            </w:r>
            <w:proofErr w:type="spellEnd"/>
            <w:r w:rsidRPr="00941776">
              <w:rPr>
                <w:lang w:val="en-US"/>
              </w:rPr>
              <w:t xml:space="preserve">: An alleged war criminal as head of the specialized war crimes investigation unit? A case of Soviet misunderstanding and </w:t>
            </w:r>
            <w:proofErr w:type="spellStart"/>
            <w:r w:rsidRPr="00941776">
              <w:rPr>
                <w:lang w:val="en-US"/>
              </w:rPr>
              <w:t>instrumentalisation</w:t>
            </w:r>
            <w:proofErr w:type="spellEnd"/>
            <w:r w:rsidRPr="00941776">
              <w:rPr>
                <w:lang w:val="en-US"/>
              </w:rPr>
              <w:t xml:space="preserve"> of West German </w:t>
            </w:r>
            <w:proofErr w:type="spellStart"/>
            <w:r w:rsidRPr="00941776">
              <w:rPr>
                <w:lang w:val="en-US"/>
              </w:rPr>
              <w:t>Vergangenheitsbewältigung</w:t>
            </w:r>
            <w:proofErr w:type="spellEnd"/>
          </w:p>
          <w:p w14:paraId="30C6AC24" w14:textId="77777777" w:rsidR="00332330" w:rsidRPr="00941776" w:rsidRDefault="00332330" w:rsidP="00332330">
            <w:pPr>
              <w:jc w:val="both"/>
              <w:rPr>
                <w:lang w:val="en-US"/>
              </w:rPr>
            </w:pPr>
          </w:p>
          <w:p w14:paraId="50C6BC6A" w14:textId="77777777" w:rsidR="00332330" w:rsidRPr="005B1BAF" w:rsidRDefault="00332330" w:rsidP="00332330">
            <w:pPr>
              <w:jc w:val="both"/>
              <w:rPr>
                <w:b/>
                <w:lang w:val="en-US"/>
              </w:rPr>
            </w:pPr>
            <w:r w:rsidRPr="005B1BAF">
              <w:rPr>
                <w:b/>
                <w:lang w:val="en-US"/>
              </w:rPr>
              <w:t>Moderator: Mikael Nilsson</w:t>
            </w:r>
          </w:p>
          <w:p w14:paraId="73371874" w14:textId="77777777" w:rsidR="00332330" w:rsidRDefault="00332330" w:rsidP="009F146F">
            <w:pPr>
              <w:jc w:val="both"/>
              <w:rPr>
                <w:lang w:val="en-US"/>
              </w:rPr>
            </w:pPr>
          </w:p>
        </w:tc>
      </w:tr>
      <w:tr w:rsidR="00332330" w14:paraId="081CA37E" w14:textId="77777777" w:rsidTr="005D7638">
        <w:trPr>
          <w:trHeight w:val="377"/>
        </w:trPr>
        <w:tc>
          <w:tcPr>
            <w:tcW w:w="0" w:type="auto"/>
          </w:tcPr>
          <w:p w14:paraId="01BDBE53" w14:textId="77777777" w:rsidR="00332330" w:rsidRDefault="00332330" w:rsidP="009F146F">
            <w:pPr>
              <w:jc w:val="both"/>
              <w:rPr>
                <w:lang w:val="en-US"/>
              </w:rPr>
            </w:pPr>
            <w:r>
              <w:rPr>
                <w:lang w:val="en-US"/>
              </w:rPr>
              <w:t>15.00 – 15.30h</w:t>
            </w:r>
          </w:p>
        </w:tc>
        <w:tc>
          <w:tcPr>
            <w:tcW w:w="0" w:type="auto"/>
          </w:tcPr>
          <w:p w14:paraId="673B28CD" w14:textId="77777777" w:rsidR="00332330" w:rsidRDefault="00332330" w:rsidP="00332330">
            <w:pPr>
              <w:jc w:val="both"/>
              <w:rPr>
                <w:lang w:val="en-US"/>
              </w:rPr>
            </w:pPr>
            <w:r>
              <w:rPr>
                <w:lang w:val="en-US"/>
              </w:rPr>
              <w:t>Coffee Break</w:t>
            </w:r>
          </w:p>
          <w:p w14:paraId="63993895" w14:textId="77777777" w:rsidR="005D7638" w:rsidRDefault="005D7638" w:rsidP="00332330">
            <w:pPr>
              <w:jc w:val="both"/>
              <w:rPr>
                <w:lang w:val="en-US"/>
              </w:rPr>
            </w:pPr>
          </w:p>
        </w:tc>
      </w:tr>
      <w:tr w:rsidR="00332330" w14:paraId="6BC7A1F9" w14:textId="77777777" w:rsidTr="005D7638">
        <w:trPr>
          <w:trHeight w:val="377"/>
        </w:trPr>
        <w:tc>
          <w:tcPr>
            <w:tcW w:w="0" w:type="auto"/>
          </w:tcPr>
          <w:p w14:paraId="4DB8D9D0" w14:textId="77777777" w:rsidR="00332330" w:rsidRDefault="00332330" w:rsidP="009F146F">
            <w:pPr>
              <w:jc w:val="both"/>
              <w:rPr>
                <w:lang w:val="en-US"/>
              </w:rPr>
            </w:pPr>
            <w:r>
              <w:rPr>
                <w:lang w:val="en-US"/>
              </w:rPr>
              <w:t>15.30 – 17.00h</w:t>
            </w:r>
          </w:p>
        </w:tc>
        <w:tc>
          <w:tcPr>
            <w:tcW w:w="0" w:type="auto"/>
          </w:tcPr>
          <w:p w14:paraId="4788CD84" w14:textId="77777777" w:rsidR="00332330" w:rsidRDefault="00332330" w:rsidP="00332330">
            <w:pPr>
              <w:jc w:val="both"/>
              <w:rPr>
                <w:b/>
                <w:i/>
                <w:lang w:val="en-US"/>
              </w:rPr>
            </w:pPr>
            <w:r w:rsidRPr="00EC1F12">
              <w:rPr>
                <w:lang w:val="en-US"/>
              </w:rPr>
              <w:t>Panel 2:</w:t>
            </w:r>
            <w:r>
              <w:rPr>
                <w:lang w:val="en-US"/>
              </w:rPr>
              <w:t xml:space="preserve"> </w:t>
            </w:r>
            <w:r w:rsidRPr="001F0AFB">
              <w:rPr>
                <w:b/>
                <w:i/>
                <w:lang w:val="en-US"/>
              </w:rPr>
              <w:t>Culture in context</w:t>
            </w:r>
          </w:p>
          <w:p w14:paraId="66410955" w14:textId="77777777" w:rsidR="00332330" w:rsidRPr="001F0AFB" w:rsidRDefault="00332330" w:rsidP="00332330">
            <w:pPr>
              <w:jc w:val="both"/>
              <w:rPr>
                <w:b/>
                <w:i/>
                <w:lang w:val="en-US"/>
              </w:rPr>
            </w:pPr>
          </w:p>
          <w:p w14:paraId="680FED8C" w14:textId="77777777" w:rsidR="00332330" w:rsidRDefault="00332330" w:rsidP="00332330">
            <w:pPr>
              <w:jc w:val="both"/>
              <w:rPr>
                <w:lang w:val="en-US"/>
              </w:rPr>
            </w:pPr>
            <w:r w:rsidRPr="00941776">
              <w:rPr>
                <w:b/>
                <w:lang w:val="en-US"/>
              </w:rPr>
              <w:t xml:space="preserve">Anna G. </w:t>
            </w:r>
            <w:proofErr w:type="spellStart"/>
            <w:r w:rsidRPr="00941776">
              <w:rPr>
                <w:b/>
                <w:lang w:val="en-US"/>
              </w:rPr>
              <w:t>Piotrowka</w:t>
            </w:r>
            <w:proofErr w:type="spellEnd"/>
            <w:r w:rsidRPr="00941776">
              <w:rPr>
                <w:lang w:val="en-US"/>
              </w:rPr>
              <w:t>: Film music composers in NS Germany and their after WWII afterlives</w:t>
            </w:r>
          </w:p>
          <w:p w14:paraId="461914BC" w14:textId="77777777" w:rsidR="00332330" w:rsidRPr="00941776" w:rsidRDefault="00332330" w:rsidP="00332330">
            <w:pPr>
              <w:jc w:val="both"/>
              <w:rPr>
                <w:lang w:val="en-US"/>
              </w:rPr>
            </w:pPr>
          </w:p>
          <w:p w14:paraId="4B3D5A52" w14:textId="77777777" w:rsidR="00332330" w:rsidRDefault="00332330" w:rsidP="00332330">
            <w:pPr>
              <w:jc w:val="both"/>
              <w:rPr>
                <w:lang w:val="en-US"/>
              </w:rPr>
            </w:pPr>
            <w:r w:rsidRPr="00941776">
              <w:rPr>
                <w:b/>
                <w:lang w:val="en-US"/>
              </w:rPr>
              <w:t>Katherine Quinlan-Flatter</w:t>
            </w:r>
            <w:r w:rsidRPr="00941776">
              <w:rPr>
                <w:lang w:val="en-US"/>
              </w:rPr>
              <w:t xml:space="preserve">: Forbidden Art </w:t>
            </w:r>
          </w:p>
          <w:p w14:paraId="0BBED675" w14:textId="77777777" w:rsidR="00332330" w:rsidRPr="00941776" w:rsidRDefault="00332330" w:rsidP="00332330">
            <w:pPr>
              <w:jc w:val="both"/>
              <w:rPr>
                <w:lang w:val="en-US"/>
              </w:rPr>
            </w:pPr>
          </w:p>
          <w:p w14:paraId="3335F1BD" w14:textId="77777777" w:rsidR="00332330" w:rsidRPr="005B1BAF" w:rsidRDefault="00332330" w:rsidP="00332330">
            <w:pPr>
              <w:jc w:val="both"/>
              <w:rPr>
                <w:b/>
                <w:lang w:val="en-US"/>
              </w:rPr>
            </w:pPr>
            <w:r w:rsidRPr="005B1BAF">
              <w:rPr>
                <w:b/>
                <w:lang w:val="en-US"/>
              </w:rPr>
              <w:t>Moderator: Elena Bös</w:t>
            </w:r>
          </w:p>
          <w:p w14:paraId="3787B215" w14:textId="77777777" w:rsidR="00332330" w:rsidRDefault="00332330" w:rsidP="00332330">
            <w:pPr>
              <w:jc w:val="both"/>
              <w:rPr>
                <w:lang w:val="en-US"/>
              </w:rPr>
            </w:pPr>
          </w:p>
        </w:tc>
      </w:tr>
      <w:tr w:rsidR="00332330" w14:paraId="643DA48C" w14:textId="77777777" w:rsidTr="005D7638">
        <w:trPr>
          <w:trHeight w:val="377"/>
        </w:trPr>
        <w:tc>
          <w:tcPr>
            <w:tcW w:w="0" w:type="auto"/>
          </w:tcPr>
          <w:p w14:paraId="649DBF32" w14:textId="77777777" w:rsidR="00332330" w:rsidRDefault="00332330" w:rsidP="009F146F">
            <w:pPr>
              <w:jc w:val="both"/>
              <w:rPr>
                <w:lang w:val="en-US"/>
              </w:rPr>
            </w:pPr>
            <w:r>
              <w:rPr>
                <w:lang w:val="en-US"/>
              </w:rPr>
              <w:t>18.00-19.30h</w:t>
            </w:r>
          </w:p>
        </w:tc>
        <w:tc>
          <w:tcPr>
            <w:tcW w:w="0" w:type="auto"/>
          </w:tcPr>
          <w:p w14:paraId="12BCD72E" w14:textId="77777777" w:rsidR="00332330" w:rsidRDefault="00332330" w:rsidP="00332330">
            <w:pPr>
              <w:jc w:val="both"/>
              <w:rPr>
                <w:b/>
                <w:lang w:val="en-US"/>
              </w:rPr>
            </w:pPr>
            <w:r>
              <w:rPr>
                <w:lang w:val="en-US"/>
              </w:rPr>
              <w:t>Keynote:</w:t>
            </w:r>
            <w:r w:rsidRPr="00885A29">
              <w:rPr>
                <w:b/>
                <w:lang w:val="en-US"/>
              </w:rPr>
              <w:t xml:space="preserve"> Kerstin von </w:t>
            </w:r>
            <w:proofErr w:type="spellStart"/>
            <w:r w:rsidRPr="00885A29">
              <w:rPr>
                <w:b/>
                <w:lang w:val="en-US"/>
              </w:rPr>
              <w:t>Lingen</w:t>
            </w:r>
            <w:proofErr w:type="spellEnd"/>
          </w:p>
          <w:p w14:paraId="7197B668" w14:textId="77777777" w:rsidR="005D7638" w:rsidRDefault="005D7638" w:rsidP="00332330">
            <w:pPr>
              <w:jc w:val="both"/>
              <w:rPr>
                <w:lang w:val="en-US"/>
              </w:rPr>
            </w:pPr>
          </w:p>
        </w:tc>
      </w:tr>
      <w:tr w:rsidR="00332330" w:rsidRPr="005A253A" w14:paraId="6F907FA4" w14:textId="77777777" w:rsidTr="005D7638">
        <w:trPr>
          <w:trHeight w:val="377"/>
        </w:trPr>
        <w:tc>
          <w:tcPr>
            <w:tcW w:w="0" w:type="auto"/>
          </w:tcPr>
          <w:p w14:paraId="2BDE76F0" w14:textId="77777777" w:rsidR="00332330" w:rsidRDefault="00332330" w:rsidP="009F146F">
            <w:pPr>
              <w:jc w:val="both"/>
              <w:rPr>
                <w:lang w:val="en-US"/>
              </w:rPr>
            </w:pPr>
            <w:r>
              <w:rPr>
                <w:lang w:val="en-US"/>
              </w:rPr>
              <w:t>20.00h</w:t>
            </w:r>
          </w:p>
        </w:tc>
        <w:tc>
          <w:tcPr>
            <w:tcW w:w="0" w:type="auto"/>
          </w:tcPr>
          <w:p w14:paraId="10859421" w14:textId="77777777" w:rsidR="00332330" w:rsidRDefault="00332330" w:rsidP="00332330">
            <w:pPr>
              <w:jc w:val="both"/>
              <w:rPr>
                <w:lang w:val="en-US"/>
              </w:rPr>
            </w:pPr>
            <w:r w:rsidRPr="005775A9">
              <w:rPr>
                <w:lang w:val="en-US"/>
              </w:rPr>
              <w:t>Conference Dinner or Informal Get Together</w:t>
            </w:r>
          </w:p>
        </w:tc>
      </w:tr>
    </w:tbl>
    <w:p w14:paraId="157DA5A0" w14:textId="77777777" w:rsidR="00332330" w:rsidRDefault="00332330" w:rsidP="009F146F">
      <w:pPr>
        <w:jc w:val="both"/>
        <w:rPr>
          <w:lang w:val="en-US"/>
        </w:rPr>
      </w:pPr>
    </w:p>
    <w:p w14:paraId="1047A619" w14:textId="77777777" w:rsidR="0086129E" w:rsidRPr="005775A9" w:rsidRDefault="0086129E" w:rsidP="009F146F">
      <w:pPr>
        <w:jc w:val="both"/>
        <w:rPr>
          <w:lang w:val="en-US"/>
        </w:rPr>
      </w:pPr>
    </w:p>
    <w:p w14:paraId="27BBBEB0" w14:textId="77777777" w:rsidR="0086129E" w:rsidRPr="005775A9" w:rsidRDefault="0086129E" w:rsidP="009F146F">
      <w:pPr>
        <w:jc w:val="both"/>
        <w:rPr>
          <w:lang w:val="en-US"/>
        </w:rPr>
      </w:pPr>
    </w:p>
    <w:p w14:paraId="688F22DA" w14:textId="77777777" w:rsidR="0086129E" w:rsidRDefault="0086129E" w:rsidP="009F146F">
      <w:pPr>
        <w:jc w:val="both"/>
        <w:rPr>
          <w:u w:val="single"/>
          <w:lang w:val="en-US"/>
        </w:rPr>
      </w:pPr>
    </w:p>
    <w:p w14:paraId="5638F8E2" w14:textId="77777777" w:rsidR="00885A29" w:rsidRPr="005775A9" w:rsidRDefault="00885A29" w:rsidP="009F146F">
      <w:pPr>
        <w:jc w:val="both"/>
        <w:rPr>
          <w:u w:val="single"/>
          <w:lang w:val="en-US"/>
        </w:rPr>
      </w:pPr>
    </w:p>
    <w:p w14:paraId="62B0E152" w14:textId="77777777" w:rsidR="00885A29" w:rsidRDefault="00885A29" w:rsidP="009F146F">
      <w:pPr>
        <w:jc w:val="both"/>
        <w:rPr>
          <w:b/>
          <w:lang w:val="en-US"/>
        </w:rPr>
      </w:pPr>
      <w:r>
        <w:rPr>
          <w:b/>
          <w:lang w:val="en-US"/>
        </w:rPr>
        <w:br w:type="page"/>
      </w:r>
    </w:p>
    <w:p w14:paraId="36C10438" w14:textId="77777777" w:rsidR="005D7638" w:rsidRDefault="005D7638" w:rsidP="009F146F">
      <w:pPr>
        <w:jc w:val="both"/>
        <w:rPr>
          <w:i/>
          <w:sz w:val="24"/>
          <w:szCs w:val="24"/>
          <w:lang w:val="en-US"/>
        </w:rPr>
      </w:pPr>
    </w:p>
    <w:p w14:paraId="25CBB4BB" w14:textId="77777777" w:rsidR="0086129E" w:rsidRPr="005D7638" w:rsidRDefault="0086129E" w:rsidP="009F146F">
      <w:pPr>
        <w:jc w:val="both"/>
        <w:rPr>
          <w:b/>
          <w:sz w:val="24"/>
          <w:szCs w:val="24"/>
          <w:lang w:val="en-US"/>
        </w:rPr>
      </w:pPr>
      <w:r w:rsidRPr="005D7638">
        <w:rPr>
          <w:b/>
          <w:sz w:val="24"/>
          <w:szCs w:val="24"/>
          <w:lang w:val="en-US"/>
        </w:rPr>
        <w:t>Day 2</w:t>
      </w:r>
      <w:r w:rsidR="00332330" w:rsidRPr="005D7638">
        <w:rPr>
          <w:b/>
          <w:sz w:val="24"/>
          <w:szCs w:val="24"/>
          <w:lang w:val="en-US"/>
        </w:rPr>
        <w:t xml:space="preserve">: </w:t>
      </w:r>
      <w:r w:rsidR="0089308F" w:rsidRPr="005D7638">
        <w:rPr>
          <w:b/>
          <w:sz w:val="24"/>
          <w:szCs w:val="24"/>
          <w:lang w:val="en-US"/>
        </w:rPr>
        <w:t>Thursday 5 Octo</w:t>
      </w:r>
      <w:r w:rsidR="005D7638" w:rsidRPr="005D7638">
        <w:rPr>
          <w:b/>
          <w:sz w:val="24"/>
          <w:szCs w:val="24"/>
          <w:lang w:val="en-US"/>
        </w:rPr>
        <w:t>ber 2023</w:t>
      </w:r>
    </w:p>
    <w:p w14:paraId="12E1425A" w14:textId="77777777" w:rsidR="005D7638" w:rsidRPr="005D7638" w:rsidRDefault="005D7638" w:rsidP="009F146F">
      <w:pPr>
        <w:jc w:val="both"/>
        <w:rPr>
          <w:i/>
          <w:sz w:val="24"/>
          <w:szCs w:val="24"/>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332330" w14:paraId="497C1248" w14:textId="77777777" w:rsidTr="005D7638">
        <w:tc>
          <w:tcPr>
            <w:tcW w:w="1555" w:type="dxa"/>
          </w:tcPr>
          <w:p w14:paraId="66BB370F" w14:textId="77777777" w:rsidR="00332330" w:rsidRPr="00332330" w:rsidRDefault="00332330" w:rsidP="009F146F">
            <w:pPr>
              <w:jc w:val="both"/>
              <w:rPr>
                <w:lang w:val="en-US"/>
              </w:rPr>
            </w:pPr>
            <w:r>
              <w:rPr>
                <w:lang w:val="en-US"/>
              </w:rPr>
              <w:t>9.00-11.00h</w:t>
            </w:r>
          </w:p>
        </w:tc>
        <w:tc>
          <w:tcPr>
            <w:tcW w:w="7507" w:type="dxa"/>
          </w:tcPr>
          <w:p w14:paraId="373C156A" w14:textId="77777777" w:rsidR="00332330" w:rsidRDefault="00332330" w:rsidP="00332330">
            <w:pPr>
              <w:jc w:val="both"/>
              <w:rPr>
                <w:b/>
                <w:i/>
                <w:lang w:val="en-US"/>
              </w:rPr>
            </w:pPr>
            <w:r>
              <w:rPr>
                <w:lang w:val="en-US"/>
              </w:rPr>
              <w:t xml:space="preserve">Panel 3: </w:t>
            </w:r>
            <w:r w:rsidRPr="001F0AFB">
              <w:rPr>
                <w:b/>
                <w:i/>
                <w:lang w:val="en-US"/>
              </w:rPr>
              <w:t>Judicial perspectives</w:t>
            </w:r>
          </w:p>
          <w:p w14:paraId="170E4A9E" w14:textId="77777777" w:rsidR="009562A3" w:rsidRPr="001F0AFB" w:rsidRDefault="009562A3" w:rsidP="00332330">
            <w:pPr>
              <w:jc w:val="both"/>
              <w:rPr>
                <w:b/>
                <w:i/>
                <w:lang w:val="en-US"/>
              </w:rPr>
            </w:pPr>
          </w:p>
          <w:p w14:paraId="1A515157" w14:textId="77777777" w:rsidR="00332330" w:rsidRDefault="00332330" w:rsidP="00332330">
            <w:pPr>
              <w:jc w:val="both"/>
              <w:rPr>
                <w:lang w:val="en-US"/>
              </w:rPr>
            </w:pPr>
            <w:r w:rsidRPr="00941776">
              <w:rPr>
                <w:b/>
                <w:lang w:val="en-US"/>
              </w:rPr>
              <w:t>Henrik Lundtofte</w:t>
            </w:r>
            <w:r w:rsidRPr="00941776">
              <w:rPr>
                <w:lang w:val="en-US"/>
              </w:rPr>
              <w:t>: Post-war trials and Continuity – some Danish perspectives</w:t>
            </w:r>
          </w:p>
          <w:p w14:paraId="3CAA2416" w14:textId="77777777" w:rsidR="005D7638" w:rsidRPr="00941776" w:rsidRDefault="005D7638" w:rsidP="00332330">
            <w:pPr>
              <w:jc w:val="both"/>
              <w:rPr>
                <w:lang w:val="en-US"/>
              </w:rPr>
            </w:pPr>
          </w:p>
          <w:p w14:paraId="663743A5" w14:textId="77777777" w:rsidR="00332330" w:rsidRDefault="00332330" w:rsidP="00332330">
            <w:pPr>
              <w:jc w:val="both"/>
              <w:rPr>
                <w:lang w:val="en-US"/>
              </w:rPr>
            </w:pPr>
            <w:proofErr w:type="spellStart"/>
            <w:r w:rsidRPr="00941776">
              <w:rPr>
                <w:b/>
                <w:lang w:val="en-US"/>
              </w:rPr>
              <w:t>Paweł</w:t>
            </w:r>
            <w:proofErr w:type="spellEnd"/>
            <w:r w:rsidRPr="00941776">
              <w:rPr>
                <w:b/>
                <w:lang w:val="en-US"/>
              </w:rPr>
              <w:t xml:space="preserve"> </w:t>
            </w:r>
            <w:proofErr w:type="spellStart"/>
            <w:r w:rsidRPr="00941776">
              <w:rPr>
                <w:b/>
                <w:lang w:val="en-US"/>
              </w:rPr>
              <w:t>Kosiński</w:t>
            </w:r>
            <w:proofErr w:type="spellEnd"/>
            <w:r w:rsidRPr="00941776">
              <w:rPr>
                <w:lang w:val="en-US"/>
              </w:rPr>
              <w:t>: Government of the General Government – a criminal organization. A stop on the way to the scaffold..., or to a further career.</w:t>
            </w:r>
          </w:p>
          <w:p w14:paraId="712B011B" w14:textId="77777777" w:rsidR="009562A3" w:rsidRPr="00941776" w:rsidRDefault="009562A3" w:rsidP="00332330">
            <w:pPr>
              <w:jc w:val="both"/>
              <w:rPr>
                <w:lang w:val="en-US"/>
              </w:rPr>
            </w:pPr>
          </w:p>
          <w:p w14:paraId="19D665CB" w14:textId="77777777" w:rsidR="00332330" w:rsidRDefault="00332330" w:rsidP="00332330">
            <w:pPr>
              <w:jc w:val="both"/>
              <w:rPr>
                <w:lang w:val="en-US"/>
              </w:rPr>
            </w:pPr>
            <w:r w:rsidRPr="00941776">
              <w:rPr>
                <w:b/>
                <w:lang w:val="en-US"/>
              </w:rPr>
              <w:t>Krzysztof</w:t>
            </w:r>
            <w:r w:rsidRPr="00941776">
              <w:rPr>
                <w:lang w:val="en-US"/>
              </w:rPr>
              <w:t xml:space="preserve"> </w:t>
            </w:r>
            <w:proofErr w:type="spellStart"/>
            <w:r w:rsidRPr="00941776">
              <w:rPr>
                <w:b/>
                <w:lang w:val="en-US"/>
              </w:rPr>
              <w:t>Persak</w:t>
            </w:r>
            <w:proofErr w:type="spellEnd"/>
            <w:r w:rsidRPr="00941776">
              <w:rPr>
                <w:lang w:val="en-US"/>
              </w:rPr>
              <w:t>: “The Fourth Reich”: Thomas Harlan’s pioneering project on former Nazis in the West German elite versus the Communist authorities in Poland</w:t>
            </w:r>
          </w:p>
          <w:p w14:paraId="510BCF52" w14:textId="77777777" w:rsidR="009562A3" w:rsidRPr="00941776" w:rsidRDefault="009562A3" w:rsidP="00332330">
            <w:pPr>
              <w:jc w:val="both"/>
              <w:rPr>
                <w:lang w:val="en-US"/>
              </w:rPr>
            </w:pPr>
          </w:p>
          <w:p w14:paraId="4D1D6DEE" w14:textId="77777777" w:rsidR="00332330" w:rsidRPr="005B1BAF" w:rsidRDefault="00332330" w:rsidP="00332330">
            <w:pPr>
              <w:jc w:val="both"/>
              <w:rPr>
                <w:b/>
                <w:lang w:val="en-US"/>
              </w:rPr>
            </w:pPr>
            <w:r w:rsidRPr="005B1BAF">
              <w:rPr>
                <w:b/>
                <w:lang w:val="en-US"/>
              </w:rPr>
              <w:t xml:space="preserve">Moderator: Thomas </w:t>
            </w:r>
            <w:r>
              <w:rPr>
                <w:b/>
                <w:lang w:val="en-US"/>
              </w:rPr>
              <w:t xml:space="preserve">Wegener </w:t>
            </w:r>
            <w:r w:rsidRPr="005B1BAF">
              <w:rPr>
                <w:b/>
                <w:lang w:val="en-US"/>
              </w:rPr>
              <w:t>Friis</w:t>
            </w:r>
          </w:p>
          <w:p w14:paraId="7D0F27F0" w14:textId="77777777" w:rsidR="00332330" w:rsidRPr="00332330" w:rsidRDefault="00332330" w:rsidP="009F146F">
            <w:pPr>
              <w:jc w:val="both"/>
              <w:rPr>
                <w:lang w:val="en-US"/>
              </w:rPr>
            </w:pPr>
          </w:p>
        </w:tc>
      </w:tr>
      <w:tr w:rsidR="00332330" w14:paraId="5DEDBE01" w14:textId="77777777" w:rsidTr="005D7638">
        <w:tc>
          <w:tcPr>
            <w:tcW w:w="1555" w:type="dxa"/>
          </w:tcPr>
          <w:p w14:paraId="37D623CE" w14:textId="77777777" w:rsidR="00332330" w:rsidRPr="009562A3" w:rsidRDefault="009562A3" w:rsidP="009F146F">
            <w:pPr>
              <w:jc w:val="both"/>
              <w:rPr>
                <w:lang w:val="en-US"/>
              </w:rPr>
            </w:pPr>
            <w:r>
              <w:rPr>
                <w:lang w:val="en-US"/>
              </w:rPr>
              <w:t>11.00-11.30h</w:t>
            </w:r>
          </w:p>
        </w:tc>
        <w:tc>
          <w:tcPr>
            <w:tcW w:w="7507" w:type="dxa"/>
          </w:tcPr>
          <w:p w14:paraId="2D2872E6" w14:textId="77777777" w:rsidR="00332330" w:rsidRDefault="009562A3" w:rsidP="009F146F">
            <w:pPr>
              <w:jc w:val="both"/>
              <w:rPr>
                <w:lang w:val="en-US"/>
              </w:rPr>
            </w:pPr>
            <w:r w:rsidRPr="005D7638">
              <w:rPr>
                <w:lang w:val="en-US"/>
              </w:rPr>
              <w:t>Coffee Break</w:t>
            </w:r>
          </w:p>
          <w:p w14:paraId="03CCABF6" w14:textId="77777777" w:rsidR="005D7638" w:rsidRPr="005D7638" w:rsidRDefault="005D7638" w:rsidP="009F146F">
            <w:pPr>
              <w:jc w:val="both"/>
              <w:rPr>
                <w:lang w:val="en-US"/>
              </w:rPr>
            </w:pPr>
          </w:p>
        </w:tc>
      </w:tr>
      <w:tr w:rsidR="00332330" w14:paraId="48D3FFF6" w14:textId="77777777" w:rsidTr="005D7638">
        <w:tc>
          <w:tcPr>
            <w:tcW w:w="1555" w:type="dxa"/>
          </w:tcPr>
          <w:p w14:paraId="049F0AB4" w14:textId="77777777" w:rsidR="00332330" w:rsidRPr="009562A3" w:rsidRDefault="009562A3" w:rsidP="009F146F">
            <w:pPr>
              <w:jc w:val="both"/>
              <w:rPr>
                <w:lang w:val="en-US"/>
              </w:rPr>
            </w:pPr>
            <w:r>
              <w:rPr>
                <w:lang w:val="en-US"/>
              </w:rPr>
              <w:t>11.30-13.00h</w:t>
            </w:r>
          </w:p>
        </w:tc>
        <w:tc>
          <w:tcPr>
            <w:tcW w:w="7507" w:type="dxa"/>
          </w:tcPr>
          <w:p w14:paraId="646A42CD" w14:textId="77777777" w:rsidR="009562A3" w:rsidRDefault="009562A3" w:rsidP="009562A3">
            <w:pPr>
              <w:jc w:val="both"/>
              <w:rPr>
                <w:b/>
                <w:i/>
                <w:lang w:val="en-US"/>
              </w:rPr>
            </w:pPr>
            <w:r w:rsidRPr="00EC1F12">
              <w:rPr>
                <w:lang w:val="en-US"/>
              </w:rPr>
              <w:t>Panel 4:</w:t>
            </w:r>
            <w:r>
              <w:rPr>
                <w:b/>
                <w:lang w:val="en-US"/>
              </w:rPr>
              <w:t xml:space="preserve"> </w:t>
            </w:r>
            <w:r w:rsidRPr="001F0AFB">
              <w:rPr>
                <w:b/>
                <w:i/>
                <w:lang w:val="en-US"/>
              </w:rPr>
              <w:t>Global perspectives</w:t>
            </w:r>
          </w:p>
          <w:p w14:paraId="5B91A124" w14:textId="77777777" w:rsidR="009562A3" w:rsidRPr="001F0AFB" w:rsidRDefault="009562A3" w:rsidP="009562A3">
            <w:pPr>
              <w:jc w:val="both"/>
              <w:rPr>
                <w:b/>
                <w:i/>
                <w:lang w:val="en-US"/>
              </w:rPr>
            </w:pPr>
          </w:p>
          <w:p w14:paraId="7CDFC6C7" w14:textId="77777777" w:rsidR="009562A3" w:rsidRDefault="009562A3" w:rsidP="009562A3">
            <w:pPr>
              <w:jc w:val="both"/>
              <w:rPr>
                <w:lang w:val="en-US"/>
              </w:rPr>
            </w:pPr>
            <w:r w:rsidRPr="00941776">
              <w:rPr>
                <w:b/>
                <w:lang w:val="en-US"/>
              </w:rPr>
              <w:t>Vandana Joshi</w:t>
            </w:r>
            <w:r w:rsidRPr="00941776">
              <w:rPr>
                <w:lang w:val="en-US"/>
              </w:rPr>
              <w:t>: War, Diplomacy and Memory: The Value of British-Indian POWs in Mastering Hitler’s Past</w:t>
            </w:r>
          </w:p>
          <w:p w14:paraId="2FD9C54B" w14:textId="77777777" w:rsidR="009562A3" w:rsidRPr="00941776" w:rsidRDefault="009562A3" w:rsidP="009562A3">
            <w:pPr>
              <w:jc w:val="both"/>
              <w:rPr>
                <w:lang w:val="en-US"/>
              </w:rPr>
            </w:pPr>
          </w:p>
          <w:p w14:paraId="5072919B" w14:textId="77777777" w:rsidR="009562A3" w:rsidRDefault="009562A3" w:rsidP="009562A3">
            <w:pPr>
              <w:jc w:val="both"/>
              <w:rPr>
                <w:lang w:val="en-US"/>
              </w:rPr>
            </w:pPr>
            <w:proofErr w:type="spellStart"/>
            <w:r w:rsidRPr="00941776">
              <w:rPr>
                <w:b/>
                <w:lang w:val="en-US"/>
              </w:rPr>
              <w:t>Matías</w:t>
            </w:r>
            <w:proofErr w:type="spellEnd"/>
            <w:r w:rsidRPr="00941776">
              <w:rPr>
                <w:b/>
                <w:lang w:val="en-US"/>
              </w:rPr>
              <w:t xml:space="preserve"> </w:t>
            </w:r>
            <w:proofErr w:type="spellStart"/>
            <w:r w:rsidRPr="00941776">
              <w:rPr>
                <w:b/>
                <w:lang w:val="en-US"/>
              </w:rPr>
              <w:t>Grinchpun</w:t>
            </w:r>
            <w:proofErr w:type="spellEnd"/>
            <w:r w:rsidRPr="00941776">
              <w:rPr>
                <w:lang w:val="en-US"/>
              </w:rPr>
              <w:t xml:space="preserve">: ¿Una </w:t>
            </w:r>
            <w:proofErr w:type="spellStart"/>
            <w:r w:rsidRPr="00941776">
              <w:rPr>
                <w:lang w:val="en-US"/>
              </w:rPr>
              <w:t>nueva</w:t>
            </w:r>
            <w:proofErr w:type="spellEnd"/>
            <w:r w:rsidRPr="00941776">
              <w:rPr>
                <w:lang w:val="en-US"/>
              </w:rPr>
              <w:t xml:space="preserve"> </w:t>
            </w:r>
            <w:proofErr w:type="spellStart"/>
            <w:r w:rsidRPr="00941776">
              <w:rPr>
                <w:lang w:val="en-US"/>
              </w:rPr>
              <w:t>Alemania</w:t>
            </w:r>
            <w:proofErr w:type="spellEnd"/>
            <w:r w:rsidRPr="00941776">
              <w:rPr>
                <w:lang w:val="en-US"/>
              </w:rPr>
              <w:t>? (Contrasting) Perceptions of postwar Germany in Peronist Argentina, 1945-55</w:t>
            </w:r>
          </w:p>
          <w:p w14:paraId="5648CC76" w14:textId="77777777" w:rsidR="009562A3" w:rsidRPr="00941776" w:rsidRDefault="009562A3" w:rsidP="009562A3">
            <w:pPr>
              <w:jc w:val="both"/>
              <w:rPr>
                <w:lang w:val="en-US"/>
              </w:rPr>
            </w:pPr>
          </w:p>
          <w:p w14:paraId="41D8ACF3" w14:textId="77777777" w:rsidR="009562A3" w:rsidRPr="005B1BAF" w:rsidRDefault="009562A3" w:rsidP="009562A3">
            <w:pPr>
              <w:jc w:val="both"/>
              <w:rPr>
                <w:b/>
                <w:lang w:val="en-US"/>
              </w:rPr>
            </w:pPr>
            <w:r w:rsidRPr="005B1BAF">
              <w:rPr>
                <w:b/>
                <w:lang w:val="en-US"/>
              </w:rPr>
              <w:t>Moderator: Magnus Brechtken</w:t>
            </w:r>
          </w:p>
          <w:p w14:paraId="306FB734" w14:textId="77777777" w:rsidR="00332330" w:rsidRDefault="00332330" w:rsidP="009F146F">
            <w:pPr>
              <w:jc w:val="both"/>
              <w:rPr>
                <w:b/>
                <w:lang w:val="en-US"/>
              </w:rPr>
            </w:pPr>
          </w:p>
        </w:tc>
      </w:tr>
      <w:tr w:rsidR="00332330" w14:paraId="50C1BEE9" w14:textId="77777777" w:rsidTr="005D7638">
        <w:tc>
          <w:tcPr>
            <w:tcW w:w="1555" w:type="dxa"/>
          </w:tcPr>
          <w:p w14:paraId="080F5171" w14:textId="77777777" w:rsidR="00332330" w:rsidRPr="009562A3" w:rsidRDefault="009562A3" w:rsidP="009F146F">
            <w:pPr>
              <w:jc w:val="both"/>
              <w:rPr>
                <w:lang w:val="en-US"/>
              </w:rPr>
            </w:pPr>
            <w:r w:rsidRPr="009562A3">
              <w:rPr>
                <w:lang w:val="en-US"/>
              </w:rPr>
              <w:t>13.00-15.00h</w:t>
            </w:r>
          </w:p>
        </w:tc>
        <w:tc>
          <w:tcPr>
            <w:tcW w:w="7507" w:type="dxa"/>
          </w:tcPr>
          <w:p w14:paraId="4EB4240E" w14:textId="77777777" w:rsidR="00332330" w:rsidRPr="005D7638" w:rsidRDefault="009562A3" w:rsidP="009F146F">
            <w:pPr>
              <w:jc w:val="both"/>
              <w:rPr>
                <w:lang w:val="en-US"/>
              </w:rPr>
            </w:pPr>
            <w:r w:rsidRPr="005D7638">
              <w:rPr>
                <w:lang w:val="en-US"/>
              </w:rPr>
              <w:t>Lunch Break</w:t>
            </w:r>
          </w:p>
          <w:p w14:paraId="6FD81C47" w14:textId="77777777" w:rsidR="005D7638" w:rsidRDefault="005D7638" w:rsidP="009F146F">
            <w:pPr>
              <w:jc w:val="both"/>
              <w:rPr>
                <w:b/>
                <w:lang w:val="en-US"/>
              </w:rPr>
            </w:pPr>
          </w:p>
        </w:tc>
      </w:tr>
      <w:tr w:rsidR="009562A3" w14:paraId="700072CA" w14:textId="77777777" w:rsidTr="005D7638">
        <w:tc>
          <w:tcPr>
            <w:tcW w:w="1555" w:type="dxa"/>
          </w:tcPr>
          <w:p w14:paraId="33C5D8DF" w14:textId="77777777" w:rsidR="009562A3" w:rsidRPr="009562A3" w:rsidRDefault="009562A3" w:rsidP="009F146F">
            <w:pPr>
              <w:jc w:val="both"/>
              <w:rPr>
                <w:lang w:val="en-US"/>
              </w:rPr>
            </w:pPr>
            <w:r>
              <w:rPr>
                <w:lang w:val="en-US"/>
              </w:rPr>
              <w:t>15.00-17.30h</w:t>
            </w:r>
          </w:p>
        </w:tc>
        <w:tc>
          <w:tcPr>
            <w:tcW w:w="7507" w:type="dxa"/>
          </w:tcPr>
          <w:p w14:paraId="481DAFE3" w14:textId="77777777" w:rsidR="009562A3" w:rsidRPr="005A253A" w:rsidRDefault="009562A3" w:rsidP="009562A3">
            <w:pPr>
              <w:jc w:val="both"/>
              <w:rPr>
                <w:b/>
                <w:i/>
                <w:lang w:val="en-US"/>
              </w:rPr>
            </w:pPr>
            <w:r w:rsidRPr="005D7638">
              <w:rPr>
                <w:lang w:val="en-US"/>
              </w:rPr>
              <w:t>P</w:t>
            </w:r>
            <w:r w:rsidR="00EC1F12">
              <w:rPr>
                <w:lang w:val="en-US"/>
              </w:rPr>
              <w:t>anel 5</w:t>
            </w:r>
            <w:r w:rsidRPr="005D7638">
              <w:rPr>
                <w:lang w:val="en-US"/>
              </w:rPr>
              <w:t>:</w:t>
            </w:r>
            <w:r>
              <w:rPr>
                <w:b/>
                <w:lang w:val="en-US"/>
              </w:rPr>
              <w:t xml:space="preserve"> </w:t>
            </w:r>
            <w:r w:rsidRPr="005A253A">
              <w:rPr>
                <w:b/>
                <w:i/>
                <w:lang w:val="en-US"/>
              </w:rPr>
              <w:t>Media and historiography</w:t>
            </w:r>
          </w:p>
          <w:p w14:paraId="35F17F3E" w14:textId="77777777" w:rsidR="009562A3" w:rsidRPr="005A253A" w:rsidRDefault="009562A3" w:rsidP="009562A3">
            <w:pPr>
              <w:jc w:val="both"/>
              <w:rPr>
                <w:b/>
                <w:i/>
                <w:lang w:val="en-US"/>
              </w:rPr>
            </w:pPr>
          </w:p>
          <w:p w14:paraId="0CAB36F5" w14:textId="77777777" w:rsidR="009562A3" w:rsidRDefault="009562A3" w:rsidP="009562A3">
            <w:pPr>
              <w:jc w:val="both"/>
              <w:rPr>
                <w:lang w:val="en-US"/>
              </w:rPr>
            </w:pPr>
            <w:r w:rsidRPr="00941776">
              <w:rPr>
                <w:b/>
                <w:lang w:val="en-US"/>
              </w:rPr>
              <w:t xml:space="preserve">Norman </w:t>
            </w:r>
            <w:proofErr w:type="spellStart"/>
            <w:r w:rsidRPr="00941776">
              <w:rPr>
                <w:b/>
                <w:lang w:val="en-US"/>
              </w:rPr>
              <w:t>Domeier</w:t>
            </w:r>
            <w:proofErr w:type="spellEnd"/>
            <w:r w:rsidRPr="00941776">
              <w:rPr>
                <w:lang w:val="en-US"/>
              </w:rPr>
              <w:t xml:space="preserve">: „Typewriter </w:t>
            </w:r>
            <w:proofErr w:type="gramStart"/>
            <w:r w:rsidRPr="00941776">
              <w:rPr>
                <w:lang w:val="en-US"/>
              </w:rPr>
              <w:t>Perpetrators“</w:t>
            </w:r>
            <w:proofErr w:type="gramEnd"/>
            <w:r w:rsidRPr="00941776">
              <w:rPr>
                <w:lang w:val="en-US"/>
              </w:rPr>
              <w:t xml:space="preserve">. Continuities in the international careers of Nazi journalists after 1945 </w:t>
            </w:r>
          </w:p>
          <w:p w14:paraId="1F6808C8" w14:textId="77777777" w:rsidR="009562A3" w:rsidRDefault="009562A3" w:rsidP="009562A3">
            <w:pPr>
              <w:jc w:val="both"/>
              <w:rPr>
                <w:lang w:val="en-US"/>
              </w:rPr>
            </w:pPr>
          </w:p>
          <w:p w14:paraId="7525A7D6" w14:textId="77777777" w:rsidR="009562A3" w:rsidRDefault="009562A3" w:rsidP="009562A3">
            <w:pPr>
              <w:jc w:val="both"/>
              <w:rPr>
                <w:lang w:val="en-US"/>
              </w:rPr>
            </w:pPr>
            <w:r w:rsidRPr="00941776">
              <w:rPr>
                <w:b/>
                <w:lang w:val="en-US"/>
              </w:rPr>
              <w:t>Peter Thaler</w:t>
            </w:r>
            <w:r w:rsidRPr="00941776">
              <w:rPr>
                <w:lang w:val="en-US"/>
              </w:rPr>
              <w:t>: Externalizing the Past: Postwar Austria and the History of the Third Reich</w:t>
            </w:r>
          </w:p>
          <w:p w14:paraId="40A4AC03" w14:textId="77777777" w:rsidR="009562A3" w:rsidRPr="00941776" w:rsidRDefault="009562A3" w:rsidP="009562A3">
            <w:pPr>
              <w:jc w:val="both"/>
              <w:rPr>
                <w:lang w:val="en-US"/>
              </w:rPr>
            </w:pPr>
          </w:p>
          <w:p w14:paraId="0867BEE4" w14:textId="77777777" w:rsidR="009562A3" w:rsidRDefault="009562A3" w:rsidP="009562A3">
            <w:pPr>
              <w:jc w:val="both"/>
              <w:rPr>
                <w:lang w:val="en-US"/>
              </w:rPr>
            </w:pPr>
            <w:r w:rsidRPr="00941776">
              <w:rPr>
                <w:b/>
                <w:lang w:val="en-US"/>
              </w:rPr>
              <w:t>Wojciech</w:t>
            </w:r>
            <w:r w:rsidRPr="00941776">
              <w:rPr>
                <w:lang w:val="en-US"/>
              </w:rPr>
              <w:t xml:space="preserve"> </w:t>
            </w:r>
            <w:proofErr w:type="spellStart"/>
            <w:r>
              <w:rPr>
                <w:b/>
                <w:lang w:val="en-US"/>
              </w:rPr>
              <w:t>Wi</w:t>
            </w:r>
            <w:r w:rsidRPr="00941776">
              <w:rPr>
                <w:b/>
                <w:lang w:val="en-US"/>
              </w:rPr>
              <w:t>chert</w:t>
            </w:r>
            <w:proofErr w:type="spellEnd"/>
            <w:r w:rsidRPr="00941776">
              <w:rPr>
                <w:lang w:val="en-US"/>
              </w:rPr>
              <w:t>: Historikerstreit 1986/1987 in the Polish scientific and journalistic perception</w:t>
            </w:r>
          </w:p>
          <w:p w14:paraId="0F12F577" w14:textId="77777777" w:rsidR="009562A3" w:rsidRPr="00941776" w:rsidRDefault="009562A3" w:rsidP="009562A3">
            <w:pPr>
              <w:jc w:val="both"/>
              <w:rPr>
                <w:lang w:val="en-US"/>
              </w:rPr>
            </w:pPr>
          </w:p>
          <w:p w14:paraId="655F9864" w14:textId="77777777" w:rsidR="009562A3" w:rsidRDefault="009562A3" w:rsidP="009562A3">
            <w:pPr>
              <w:jc w:val="both"/>
              <w:rPr>
                <w:lang w:val="en-US"/>
              </w:rPr>
            </w:pPr>
            <w:r w:rsidRPr="00941776">
              <w:rPr>
                <w:b/>
                <w:lang w:val="en-US"/>
              </w:rPr>
              <w:t>Moritz Schramm</w:t>
            </w:r>
            <w:r w:rsidRPr="00941776">
              <w:rPr>
                <w:lang w:val="en-US"/>
              </w:rPr>
              <w:t>: “Seduced by the Great Führer”? Reception of Albert Speer and his post-1945 career in Denmark</w:t>
            </w:r>
          </w:p>
          <w:p w14:paraId="1F661D15" w14:textId="77777777" w:rsidR="009562A3" w:rsidRPr="005775A9" w:rsidRDefault="009562A3" w:rsidP="009562A3">
            <w:pPr>
              <w:jc w:val="both"/>
              <w:rPr>
                <w:lang w:val="en-US"/>
              </w:rPr>
            </w:pPr>
          </w:p>
          <w:p w14:paraId="2B765F8F" w14:textId="77777777" w:rsidR="009562A3" w:rsidRDefault="009562A3" w:rsidP="009562A3">
            <w:pPr>
              <w:jc w:val="both"/>
              <w:rPr>
                <w:b/>
                <w:lang w:val="en-US"/>
              </w:rPr>
            </w:pPr>
            <w:r w:rsidRPr="005B1BAF">
              <w:rPr>
                <w:b/>
                <w:lang w:val="en-US"/>
              </w:rPr>
              <w:t>Moderator:</w:t>
            </w:r>
            <w:r>
              <w:rPr>
                <w:b/>
                <w:lang w:val="en-US"/>
              </w:rPr>
              <w:t xml:space="preserve"> Tobias Straumann</w:t>
            </w:r>
          </w:p>
          <w:p w14:paraId="773CBBE0" w14:textId="77777777" w:rsidR="005D7638" w:rsidRDefault="005D7638" w:rsidP="009562A3">
            <w:pPr>
              <w:jc w:val="both"/>
              <w:rPr>
                <w:b/>
                <w:lang w:val="en-US"/>
              </w:rPr>
            </w:pPr>
          </w:p>
        </w:tc>
      </w:tr>
      <w:tr w:rsidR="009562A3" w14:paraId="640F02F1" w14:textId="77777777" w:rsidTr="005D7638">
        <w:tc>
          <w:tcPr>
            <w:tcW w:w="1555" w:type="dxa"/>
          </w:tcPr>
          <w:p w14:paraId="5C40974F" w14:textId="77777777" w:rsidR="009562A3" w:rsidRDefault="009562A3" w:rsidP="009F146F">
            <w:pPr>
              <w:jc w:val="both"/>
              <w:rPr>
                <w:lang w:val="en-US"/>
              </w:rPr>
            </w:pPr>
            <w:r>
              <w:rPr>
                <w:lang w:val="en-US"/>
              </w:rPr>
              <w:t>19.00h</w:t>
            </w:r>
          </w:p>
        </w:tc>
        <w:tc>
          <w:tcPr>
            <w:tcW w:w="7507" w:type="dxa"/>
          </w:tcPr>
          <w:p w14:paraId="34F98924" w14:textId="77777777" w:rsidR="009562A3" w:rsidRPr="005D7638" w:rsidRDefault="009562A3" w:rsidP="009562A3">
            <w:pPr>
              <w:jc w:val="both"/>
              <w:rPr>
                <w:lang w:val="en-US"/>
              </w:rPr>
            </w:pPr>
            <w:r w:rsidRPr="005D7638">
              <w:rPr>
                <w:lang w:val="en-US"/>
              </w:rPr>
              <w:t>Informal Get Together</w:t>
            </w:r>
          </w:p>
        </w:tc>
      </w:tr>
    </w:tbl>
    <w:p w14:paraId="2EF0C1BA" w14:textId="77777777" w:rsidR="00332330" w:rsidRPr="005775A9" w:rsidRDefault="00332330" w:rsidP="009F146F">
      <w:pPr>
        <w:jc w:val="both"/>
        <w:rPr>
          <w:b/>
          <w:lang w:val="en-US"/>
        </w:rPr>
      </w:pPr>
    </w:p>
    <w:p w14:paraId="6544BECE" w14:textId="77777777" w:rsidR="00757C7D" w:rsidRDefault="00757C7D" w:rsidP="009F146F">
      <w:pPr>
        <w:jc w:val="both"/>
        <w:rPr>
          <w:b/>
          <w:lang w:val="en-US"/>
        </w:rPr>
      </w:pPr>
    </w:p>
    <w:p w14:paraId="1958D48F" w14:textId="77777777" w:rsidR="0086129E" w:rsidRPr="005D7638" w:rsidRDefault="0086129E" w:rsidP="009F146F">
      <w:pPr>
        <w:jc w:val="both"/>
        <w:rPr>
          <w:b/>
          <w:sz w:val="24"/>
          <w:szCs w:val="24"/>
          <w:lang w:val="en-US"/>
        </w:rPr>
      </w:pPr>
      <w:r w:rsidRPr="005D7638">
        <w:rPr>
          <w:b/>
          <w:sz w:val="24"/>
          <w:szCs w:val="24"/>
          <w:lang w:val="en-US"/>
        </w:rPr>
        <w:t>Day 3</w:t>
      </w:r>
      <w:r w:rsidR="009562A3" w:rsidRPr="005D7638">
        <w:rPr>
          <w:b/>
          <w:sz w:val="24"/>
          <w:szCs w:val="24"/>
          <w:lang w:val="en-US"/>
        </w:rPr>
        <w:t xml:space="preserve">: </w:t>
      </w:r>
      <w:r w:rsidR="00C8469C" w:rsidRPr="005D7638">
        <w:rPr>
          <w:b/>
          <w:sz w:val="24"/>
          <w:szCs w:val="24"/>
          <w:lang w:val="en-US"/>
        </w:rPr>
        <w:t>Friday 6 Octo</w:t>
      </w:r>
      <w:r w:rsidRPr="005D7638">
        <w:rPr>
          <w:b/>
          <w:sz w:val="24"/>
          <w:szCs w:val="24"/>
          <w:lang w:val="en-US"/>
        </w:rPr>
        <w:t>ber 2</w:t>
      </w:r>
      <w:r w:rsidR="009562A3" w:rsidRPr="005D7638">
        <w:rPr>
          <w:b/>
          <w:sz w:val="24"/>
          <w:szCs w:val="24"/>
          <w:lang w:val="en-US"/>
        </w:rPr>
        <w:t>023</w:t>
      </w:r>
    </w:p>
    <w:p w14:paraId="7FDF1EC1" w14:textId="77777777" w:rsidR="005D7638" w:rsidRPr="005D7638" w:rsidRDefault="005D7638" w:rsidP="009F146F">
      <w:pPr>
        <w:jc w:val="both"/>
        <w:rPr>
          <w:i/>
          <w:sz w:val="26"/>
          <w:szCs w:val="26"/>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9562A3" w14:paraId="2D5C51AA" w14:textId="77777777" w:rsidTr="005D7638">
        <w:tc>
          <w:tcPr>
            <w:tcW w:w="1555" w:type="dxa"/>
          </w:tcPr>
          <w:p w14:paraId="2DABC3C8" w14:textId="77777777" w:rsidR="009562A3" w:rsidRDefault="009562A3" w:rsidP="009F146F">
            <w:pPr>
              <w:jc w:val="both"/>
              <w:rPr>
                <w:lang w:val="en-US"/>
              </w:rPr>
            </w:pPr>
            <w:r>
              <w:rPr>
                <w:lang w:val="en-US"/>
              </w:rPr>
              <w:t>9.00-11.30</w:t>
            </w:r>
          </w:p>
        </w:tc>
        <w:tc>
          <w:tcPr>
            <w:tcW w:w="7507" w:type="dxa"/>
          </w:tcPr>
          <w:p w14:paraId="31829843" w14:textId="77777777" w:rsidR="009562A3" w:rsidRDefault="009562A3" w:rsidP="009562A3">
            <w:pPr>
              <w:jc w:val="both"/>
              <w:rPr>
                <w:b/>
                <w:i/>
                <w:lang w:val="en-US"/>
              </w:rPr>
            </w:pPr>
            <w:r>
              <w:rPr>
                <w:lang w:val="en-US"/>
              </w:rPr>
              <w:t>P</w:t>
            </w:r>
            <w:r w:rsidR="00EC1F12">
              <w:rPr>
                <w:lang w:val="en-US"/>
              </w:rPr>
              <w:t>anel 6</w:t>
            </w:r>
            <w:r>
              <w:rPr>
                <w:lang w:val="en-US"/>
              </w:rPr>
              <w:t xml:space="preserve">: </w:t>
            </w:r>
            <w:r w:rsidRPr="001F0AFB">
              <w:rPr>
                <w:b/>
                <w:i/>
                <w:lang w:val="en-US"/>
              </w:rPr>
              <w:t>Individuals &amp; the general perspective</w:t>
            </w:r>
          </w:p>
          <w:p w14:paraId="7A181C8D" w14:textId="77777777" w:rsidR="009562A3" w:rsidRPr="001F0AFB" w:rsidRDefault="009562A3" w:rsidP="009562A3">
            <w:pPr>
              <w:jc w:val="both"/>
              <w:rPr>
                <w:b/>
                <w:i/>
                <w:lang w:val="en-US"/>
              </w:rPr>
            </w:pPr>
          </w:p>
          <w:p w14:paraId="0A0C41BD" w14:textId="77777777" w:rsidR="009562A3" w:rsidRDefault="009562A3" w:rsidP="009562A3">
            <w:pPr>
              <w:jc w:val="both"/>
              <w:rPr>
                <w:lang w:val="en-US"/>
              </w:rPr>
            </w:pPr>
            <w:r w:rsidRPr="00941776">
              <w:rPr>
                <w:b/>
                <w:lang w:val="en-US"/>
              </w:rPr>
              <w:t xml:space="preserve">Viktoria </w:t>
            </w:r>
            <w:proofErr w:type="spellStart"/>
            <w:r w:rsidRPr="00941776">
              <w:rPr>
                <w:b/>
                <w:lang w:val="en-US"/>
              </w:rPr>
              <w:t>Sukovata</w:t>
            </w:r>
            <w:proofErr w:type="spellEnd"/>
            <w:r w:rsidRPr="00941776">
              <w:rPr>
                <w:lang w:val="en-US"/>
              </w:rPr>
              <w:t>: Legacy of V. Klemperer  and Perceptions of German Political Philosophy in Soviet and post-Soviet  times</w:t>
            </w:r>
          </w:p>
          <w:p w14:paraId="1342B486" w14:textId="77777777" w:rsidR="009562A3" w:rsidRPr="00941776" w:rsidRDefault="009562A3" w:rsidP="009562A3">
            <w:pPr>
              <w:jc w:val="both"/>
              <w:rPr>
                <w:lang w:val="en-US"/>
              </w:rPr>
            </w:pPr>
          </w:p>
          <w:p w14:paraId="01142963" w14:textId="77777777" w:rsidR="009562A3" w:rsidRDefault="009562A3" w:rsidP="009562A3">
            <w:pPr>
              <w:jc w:val="both"/>
              <w:rPr>
                <w:lang w:val="en-US"/>
              </w:rPr>
            </w:pPr>
            <w:r w:rsidRPr="00941776">
              <w:rPr>
                <w:b/>
                <w:lang w:val="en-US"/>
              </w:rPr>
              <w:t>Jacek Tebinka</w:t>
            </w:r>
            <w:r w:rsidRPr="00941776">
              <w:rPr>
                <w:lang w:val="en-US"/>
              </w:rPr>
              <w:t>: The case of   SS-</w:t>
            </w:r>
            <w:proofErr w:type="spellStart"/>
            <w:r w:rsidRPr="00941776">
              <w:rPr>
                <w:lang w:val="en-US"/>
              </w:rPr>
              <w:t>Gruppenführer</w:t>
            </w:r>
            <w:proofErr w:type="spellEnd"/>
            <w:r w:rsidRPr="00941776">
              <w:rPr>
                <w:lang w:val="en-US"/>
              </w:rPr>
              <w:t xml:space="preserve"> Heinz </w:t>
            </w:r>
            <w:proofErr w:type="spellStart"/>
            <w:r w:rsidRPr="00941776">
              <w:rPr>
                <w:lang w:val="en-US"/>
              </w:rPr>
              <w:t>Reinefarth</w:t>
            </w:r>
            <w:proofErr w:type="spellEnd"/>
            <w:r w:rsidRPr="00941776">
              <w:rPr>
                <w:lang w:val="en-US"/>
              </w:rPr>
              <w:t>. From serving the Third Reich to career in West Germany</w:t>
            </w:r>
          </w:p>
          <w:p w14:paraId="7D8470FC" w14:textId="77777777" w:rsidR="009562A3" w:rsidRPr="00941776" w:rsidRDefault="009562A3" w:rsidP="009562A3">
            <w:pPr>
              <w:jc w:val="both"/>
              <w:rPr>
                <w:lang w:val="en-US"/>
              </w:rPr>
            </w:pPr>
          </w:p>
          <w:p w14:paraId="5CEF7253" w14:textId="77777777" w:rsidR="009562A3" w:rsidRDefault="009562A3" w:rsidP="009562A3">
            <w:pPr>
              <w:jc w:val="both"/>
              <w:rPr>
                <w:lang w:val="en-US"/>
              </w:rPr>
            </w:pPr>
            <w:r w:rsidRPr="00941776">
              <w:rPr>
                <w:b/>
                <w:lang w:val="en-US"/>
              </w:rPr>
              <w:t xml:space="preserve">Jacek </w:t>
            </w:r>
            <w:proofErr w:type="spellStart"/>
            <w:r w:rsidRPr="00941776">
              <w:rPr>
                <w:b/>
                <w:lang w:val="en-US"/>
              </w:rPr>
              <w:t>Jędrysiak</w:t>
            </w:r>
            <w:proofErr w:type="spellEnd"/>
            <w:r w:rsidRPr="00941776">
              <w:rPr>
                <w:lang w:val="en-US"/>
              </w:rPr>
              <w:t>: "All the Nazi Generations" - Commanding Staff of the Bundeswehr in the 1960s in the Light of Documents of the Polish People's Army (based on Materials from Military Districts)</w:t>
            </w:r>
          </w:p>
          <w:p w14:paraId="6901CC6A" w14:textId="77777777" w:rsidR="009562A3" w:rsidRDefault="009562A3" w:rsidP="009562A3">
            <w:pPr>
              <w:jc w:val="both"/>
              <w:rPr>
                <w:lang w:val="en-US"/>
              </w:rPr>
            </w:pPr>
          </w:p>
          <w:p w14:paraId="050BFECA" w14:textId="77777777" w:rsidR="009562A3" w:rsidRDefault="009562A3" w:rsidP="009562A3">
            <w:pPr>
              <w:jc w:val="both"/>
              <w:rPr>
                <w:b/>
                <w:lang w:val="en-US"/>
              </w:rPr>
            </w:pPr>
            <w:r w:rsidRPr="005B1BAF">
              <w:rPr>
                <w:b/>
                <w:lang w:val="en-US"/>
              </w:rPr>
              <w:t>Moderator:</w:t>
            </w:r>
            <w:r>
              <w:rPr>
                <w:b/>
                <w:lang w:val="en-US"/>
              </w:rPr>
              <w:t xml:space="preserve"> </w:t>
            </w:r>
            <w:r w:rsidRPr="00A9268D">
              <w:rPr>
                <w:b/>
                <w:lang w:val="en-US"/>
              </w:rPr>
              <w:t>Władysław Bułhak</w:t>
            </w:r>
          </w:p>
          <w:p w14:paraId="383A3DA9" w14:textId="77777777" w:rsidR="005D7638" w:rsidRDefault="005D7638" w:rsidP="009562A3">
            <w:pPr>
              <w:jc w:val="both"/>
              <w:rPr>
                <w:lang w:val="en-US"/>
              </w:rPr>
            </w:pPr>
          </w:p>
        </w:tc>
      </w:tr>
      <w:tr w:rsidR="009562A3" w14:paraId="4095882C" w14:textId="77777777" w:rsidTr="005D7638">
        <w:tc>
          <w:tcPr>
            <w:tcW w:w="0" w:type="auto"/>
          </w:tcPr>
          <w:p w14:paraId="49B5B55B" w14:textId="77777777" w:rsidR="009562A3" w:rsidRDefault="009562A3" w:rsidP="009F146F">
            <w:pPr>
              <w:jc w:val="both"/>
              <w:rPr>
                <w:lang w:val="en-US"/>
              </w:rPr>
            </w:pPr>
            <w:r>
              <w:rPr>
                <w:lang w:val="en-US"/>
              </w:rPr>
              <w:t>11.30-12.00h</w:t>
            </w:r>
          </w:p>
        </w:tc>
        <w:tc>
          <w:tcPr>
            <w:tcW w:w="0" w:type="auto"/>
          </w:tcPr>
          <w:p w14:paraId="5AFB52A7" w14:textId="77777777" w:rsidR="009562A3" w:rsidRDefault="009562A3" w:rsidP="009F146F">
            <w:pPr>
              <w:jc w:val="both"/>
              <w:rPr>
                <w:lang w:val="en-US"/>
              </w:rPr>
            </w:pPr>
            <w:r>
              <w:rPr>
                <w:lang w:val="en-US"/>
              </w:rPr>
              <w:t>Coffee Break</w:t>
            </w:r>
          </w:p>
          <w:p w14:paraId="769EAE66" w14:textId="77777777" w:rsidR="005D7638" w:rsidRDefault="005D7638" w:rsidP="009F146F">
            <w:pPr>
              <w:jc w:val="both"/>
              <w:rPr>
                <w:lang w:val="en-US"/>
              </w:rPr>
            </w:pPr>
          </w:p>
        </w:tc>
      </w:tr>
      <w:tr w:rsidR="009562A3" w14:paraId="55317EE5" w14:textId="77777777" w:rsidTr="005D7638">
        <w:tc>
          <w:tcPr>
            <w:tcW w:w="0" w:type="auto"/>
          </w:tcPr>
          <w:p w14:paraId="4395E969" w14:textId="77777777" w:rsidR="009562A3" w:rsidRDefault="009562A3" w:rsidP="009F146F">
            <w:pPr>
              <w:jc w:val="both"/>
              <w:rPr>
                <w:lang w:val="en-US"/>
              </w:rPr>
            </w:pPr>
            <w:r>
              <w:rPr>
                <w:lang w:val="en-US"/>
              </w:rPr>
              <w:t>12.00-13.00h</w:t>
            </w:r>
          </w:p>
        </w:tc>
        <w:tc>
          <w:tcPr>
            <w:tcW w:w="0" w:type="auto"/>
          </w:tcPr>
          <w:p w14:paraId="69282A6C" w14:textId="77777777" w:rsidR="009562A3" w:rsidRDefault="009562A3" w:rsidP="009F146F">
            <w:pPr>
              <w:jc w:val="both"/>
              <w:rPr>
                <w:lang w:val="en-US"/>
              </w:rPr>
            </w:pPr>
            <w:r>
              <w:rPr>
                <w:lang w:val="en-US"/>
              </w:rPr>
              <w:t>Panel Discussion</w:t>
            </w:r>
          </w:p>
          <w:p w14:paraId="44F063CD" w14:textId="77777777" w:rsidR="005D7638" w:rsidRDefault="005D7638" w:rsidP="009F146F">
            <w:pPr>
              <w:jc w:val="both"/>
              <w:rPr>
                <w:lang w:val="en-US"/>
              </w:rPr>
            </w:pPr>
          </w:p>
        </w:tc>
      </w:tr>
      <w:tr w:rsidR="009562A3" w14:paraId="55EBDDFA" w14:textId="77777777" w:rsidTr="005D7638">
        <w:tc>
          <w:tcPr>
            <w:tcW w:w="0" w:type="auto"/>
          </w:tcPr>
          <w:p w14:paraId="66DE05B5" w14:textId="77777777" w:rsidR="009562A3" w:rsidRDefault="009562A3" w:rsidP="009F146F">
            <w:pPr>
              <w:jc w:val="both"/>
              <w:rPr>
                <w:lang w:val="en-US"/>
              </w:rPr>
            </w:pPr>
            <w:r>
              <w:rPr>
                <w:lang w:val="en-US"/>
              </w:rPr>
              <w:t>13.00</w:t>
            </w:r>
          </w:p>
        </w:tc>
        <w:tc>
          <w:tcPr>
            <w:tcW w:w="0" w:type="auto"/>
          </w:tcPr>
          <w:p w14:paraId="6E8DEDE2" w14:textId="77777777" w:rsidR="009562A3" w:rsidRDefault="009562A3" w:rsidP="009F146F">
            <w:pPr>
              <w:jc w:val="both"/>
              <w:rPr>
                <w:lang w:val="en-US"/>
              </w:rPr>
            </w:pPr>
            <w:r>
              <w:rPr>
                <w:lang w:val="en-US"/>
              </w:rPr>
              <w:t>End of Conference</w:t>
            </w:r>
          </w:p>
        </w:tc>
      </w:tr>
    </w:tbl>
    <w:p w14:paraId="54AFA8CB" w14:textId="77777777" w:rsidR="005775A9" w:rsidRPr="00A469CD" w:rsidRDefault="005775A9" w:rsidP="009F146F">
      <w:pPr>
        <w:jc w:val="both"/>
        <w:rPr>
          <w:lang w:val="en-US"/>
        </w:rPr>
      </w:pPr>
    </w:p>
    <w:sectPr w:rsidR="005775A9" w:rsidRPr="00A469C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25AC" w14:textId="77777777" w:rsidR="00CB3ECA" w:rsidRDefault="00CB3ECA" w:rsidP="0086129E">
      <w:pPr>
        <w:spacing w:after="0" w:line="240" w:lineRule="auto"/>
      </w:pPr>
      <w:r>
        <w:separator/>
      </w:r>
    </w:p>
  </w:endnote>
  <w:endnote w:type="continuationSeparator" w:id="0">
    <w:p w14:paraId="75C5073F" w14:textId="77777777" w:rsidR="00CB3ECA" w:rsidRDefault="00CB3ECA" w:rsidP="0086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2290"/>
      <w:docPartObj>
        <w:docPartGallery w:val="Page Numbers (Bottom of Page)"/>
        <w:docPartUnique/>
      </w:docPartObj>
    </w:sdtPr>
    <w:sdtEndPr/>
    <w:sdtContent>
      <w:sdt>
        <w:sdtPr>
          <w:id w:val="1728636285"/>
          <w:docPartObj>
            <w:docPartGallery w:val="Page Numbers (Top of Page)"/>
            <w:docPartUnique/>
          </w:docPartObj>
        </w:sdtPr>
        <w:sdtEndPr/>
        <w:sdtContent>
          <w:p w14:paraId="236C4096" w14:textId="77777777" w:rsidR="0086129E" w:rsidRPr="005775A9" w:rsidRDefault="005D7638">
            <w:pPr>
              <w:pStyle w:val="Sidefod"/>
              <w:jc w:val="center"/>
              <w:rPr>
                <w:lang w:val="en-US"/>
              </w:rPr>
            </w:pPr>
            <w:r>
              <w:rPr>
                <w:lang w:val="en-US"/>
              </w:rPr>
              <w:t>Mastering Hitler – Conference P</w:t>
            </w:r>
            <w:r w:rsidR="00753C7C">
              <w:rPr>
                <w:lang w:val="en-US"/>
              </w:rPr>
              <w:t>rogram</w:t>
            </w:r>
            <w:r w:rsidR="0086129E" w:rsidRPr="005775A9">
              <w:rPr>
                <w:lang w:val="en-US"/>
              </w:rPr>
              <w:t xml:space="preserve"> page </w:t>
            </w:r>
            <w:r w:rsidR="0086129E">
              <w:rPr>
                <w:b/>
                <w:bCs/>
                <w:sz w:val="24"/>
                <w:szCs w:val="24"/>
              </w:rPr>
              <w:fldChar w:fldCharType="begin"/>
            </w:r>
            <w:r w:rsidR="0086129E" w:rsidRPr="005775A9">
              <w:rPr>
                <w:b/>
                <w:bCs/>
                <w:lang w:val="en-US"/>
              </w:rPr>
              <w:instrText>PAGE</w:instrText>
            </w:r>
            <w:r w:rsidR="0086129E">
              <w:rPr>
                <w:b/>
                <w:bCs/>
                <w:sz w:val="24"/>
                <w:szCs w:val="24"/>
              </w:rPr>
              <w:fldChar w:fldCharType="separate"/>
            </w:r>
            <w:r w:rsidR="00EC1F12">
              <w:rPr>
                <w:b/>
                <w:bCs/>
                <w:noProof/>
                <w:lang w:val="en-US"/>
              </w:rPr>
              <w:t>3</w:t>
            </w:r>
            <w:r w:rsidR="0086129E">
              <w:rPr>
                <w:b/>
                <w:bCs/>
                <w:sz w:val="24"/>
                <w:szCs w:val="24"/>
              </w:rPr>
              <w:fldChar w:fldCharType="end"/>
            </w:r>
            <w:r w:rsidR="0086129E" w:rsidRPr="005775A9">
              <w:rPr>
                <w:lang w:val="en-US"/>
              </w:rPr>
              <w:t xml:space="preserve"> of </w:t>
            </w:r>
            <w:r w:rsidR="0086129E">
              <w:rPr>
                <w:b/>
                <w:bCs/>
                <w:sz w:val="24"/>
                <w:szCs w:val="24"/>
              </w:rPr>
              <w:fldChar w:fldCharType="begin"/>
            </w:r>
            <w:r w:rsidR="0086129E" w:rsidRPr="005775A9">
              <w:rPr>
                <w:b/>
                <w:bCs/>
                <w:lang w:val="en-US"/>
              </w:rPr>
              <w:instrText>NUMPAGES</w:instrText>
            </w:r>
            <w:r w:rsidR="0086129E">
              <w:rPr>
                <w:b/>
                <w:bCs/>
                <w:sz w:val="24"/>
                <w:szCs w:val="24"/>
              </w:rPr>
              <w:fldChar w:fldCharType="separate"/>
            </w:r>
            <w:r w:rsidR="00EC1F12">
              <w:rPr>
                <w:b/>
                <w:bCs/>
                <w:noProof/>
                <w:lang w:val="en-US"/>
              </w:rPr>
              <w:t>4</w:t>
            </w:r>
            <w:r w:rsidR="0086129E">
              <w:rPr>
                <w:b/>
                <w:bCs/>
                <w:sz w:val="24"/>
                <w:szCs w:val="24"/>
              </w:rPr>
              <w:fldChar w:fldCharType="end"/>
            </w:r>
          </w:p>
        </w:sdtContent>
      </w:sdt>
    </w:sdtContent>
  </w:sdt>
  <w:p w14:paraId="0AF6910A" w14:textId="77777777" w:rsidR="0086129E" w:rsidRPr="005775A9" w:rsidRDefault="0086129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2DB0" w14:textId="77777777" w:rsidR="00CB3ECA" w:rsidRDefault="00CB3ECA" w:rsidP="0086129E">
      <w:pPr>
        <w:spacing w:after="0" w:line="240" w:lineRule="auto"/>
      </w:pPr>
      <w:r>
        <w:separator/>
      </w:r>
    </w:p>
  </w:footnote>
  <w:footnote w:type="continuationSeparator" w:id="0">
    <w:p w14:paraId="129B0658" w14:textId="77777777" w:rsidR="00CB3ECA" w:rsidRDefault="00CB3ECA" w:rsidP="0086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0F4A" w14:textId="77777777" w:rsidR="002C0DF8" w:rsidRDefault="00B671B4">
    <w:pPr>
      <w:pStyle w:val="Sidehoved"/>
    </w:pPr>
    <w:r>
      <w:rPr>
        <w:rFonts w:cs="Calibri"/>
        <w:noProof/>
        <w:lang w:val="en-GB" w:eastAsia="en-GB"/>
      </w:rPr>
      <w:drawing>
        <wp:anchor distT="0" distB="0" distL="114300" distR="114300" simplePos="0" relativeHeight="251659264" behindDoc="0" locked="0" layoutInCell="1" allowOverlap="1" wp14:anchorId="5DD1C056" wp14:editId="52CC96DB">
          <wp:simplePos x="0" y="0"/>
          <wp:positionH relativeFrom="column">
            <wp:posOffset>2216150</wp:posOffset>
          </wp:positionH>
          <wp:positionV relativeFrom="paragraph">
            <wp:posOffset>-57785</wp:posOffset>
          </wp:positionV>
          <wp:extent cx="3584575" cy="762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575" cy="762000"/>
                  </a:xfrm>
                  <a:prstGeom prst="rect">
                    <a:avLst/>
                  </a:prstGeom>
                  <a:noFill/>
                </pic:spPr>
              </pic:pic>
            </a:graphicData>
          </a:graphic>
          <wp14:sizeRelH relativeFrom="page">
            <wp14:pctWidth>0</wp14:pctWidth>
          </wp14:sizeRelH>
          <wp14:sizeRelV relativeFrom="page">
            <wp14:pctHeight>0</wp14:pctHeight>
          </wp14:sizeRelV>
        </wp:anchor>
      </w:drawing>
    </w:r>
    <w:r w:rsidRPr="002C0DF8">
      <w:rPr>
        <w:noProof/>
        <w:lang w:val="en-GB"/>
      </w:rPr>
      <w:drawing>
        <wp:inline distT="0" distB="0" distL="0" distR="0" wp14:anchorId="0DC433D1" wp14:editId="3B048DC0">
          <wp:extent cx="2060488" cy="774700"/>
          <wp:effectExtent l="0" t="0" r="0" b="6350"/>
          <wp:docPr id="4" name="Grafik 4" descr="Assistenzprofessur mit Tenure Track für Computational Social Science mit  einem Schwerpunkt auf Kommunikation - Universität Zürich - ZEIT ONLINE  Stellen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stenzprofessur mit Tenure Track für Computational Social Science mit  einem Schwerpunkt auf Kommunikation - Universität Zürich - ZEIT ONLINE  Stellenmark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10" cy="7854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241FC9-4D5E-40A7-8890-6E55BF9F6729}"/>
    <w:docVar w:name="dgnword-eventsink" w:val="2752374404224"/>
  </w:docVars>
  <w:rsids>
    <w:rsidRoot w:val="008456DF"/>
    <w:rsid w:val="0002518E"/>
    <w:rsid w:val="000B02DD"/>
    <w:rsid w:val="00123632"/>
    <w:rsid w:val="0015499D"/>
    <w:rsid w:val="00155EA6"/>
    <w:rsid w:val="00193FC6"/>
    <w:rsid w:val="001C44A1"/>
    <w:rsid w:val="001E7B9B"/>
    <w:rsid w:val="001F0AFB"/>
    <w:rsid w:val="00295084"/>
    <w:rsid w:val="002C0DF8"/>
    <w:rsid w:val="002E70C3"/>
    <w:rsid w:val="00304E26"/>
    <w:rsid w:val="00332330"/>
    <w:rsid w:val="00392713"/>
    <w:rsid w:val="003B3830"/>
    <w:rsid w:val="00455D87"/>
    <w:rsid w:val="004733B2"/>
    <w:rsid w:val="0047668F"/>
    <w:rsid w:val="005775A9"/>
    <w:rsid w:val="005A253A"/>
    <w:rsid w:val="005B1BAF"/>
    <w:rsid w:val="005B4B50"/>
    <w:rsid w:val="005D7638"/>
    <w:rsid w:val="00604AB4"/>
    <w:rsid w:val="00656529"/>
    <w:rsid w:val="0066005E"/>
    <w:rsid w:val="006704EE"/>
    <w:rsid w:val="006A65A2"/>
    <w:rsid w:val="006F0B1F"/>
    <w:rsid w:val="00703FBA"/>
    <w:rsid w:val="00732A32"/>
    <w:rsid w:val="00753C7C"/>
    <w:rsid w:val="00757C7D"/>
    <w:rsid w:val="00784C5B"/>
    <w:rsid w:val="007E311C"/>
    <w:rsid w:val="0083095A"/>
    <w:rsid w:val="00843326"/>
    <w:rsid w:val="00843C25"/>
    <w:rsid w:val="008456DF"/>
    <w:rsid w:val="0086129E"/>
    <w:rsid w:val="00870F7B"/>
    <w:rsid w:val="00873577"/>
    <w:rsid w:val="00885A29"/>
    <w:rsid w:val="0089308F"/>
    <w:rsid w:val="008C38EA"/>
    <w:rsid w:val="00941776"/>
    <w:rsid w:val="0095261C"/>
    <w:rsid w:val="009562A3"/>
    <w:rsid w:val="009D16AF"/>
    <w:rsid w:val="009F146F"/>
    <w:rsid w:val="00A40814"/>
    <w:rsid w:val="00A469CD"/>
    <w:rsid w:val="00A57979"/>
    <w:rsid w:val="00A708FA"/>
    <w:rsid w:val="00A850ED"/>
    <w:rsid w:val="00A9268D"/>
    <w:rsid w:val="00B2139D"/>
    <w:rsid w:val="00B45640"/>
    <w:rsid w:val="00B671B4"/>
    <w:rsid w:val="00BC0255"/>
    <w:rsid w:val="00BD0ADB"/>
    <w:rsid w:val="00BD5707"/>
    <w:rsid w:val="00BF1972"/>
    <w:rsid w:val="00C36791"/>
    <w:rsid w:val="00C4615F"/>
    <w:rsid w:val="00C54E91"/>
    <w:rsid w:val="00C8469C"/>
    <w:rsid w:val="00CB3ECA"/>
    <w:rsid w:val="00D003B6"/>
    <w:rsid w:val="00D96F80"/>
    <w:rsid w:val="00DC23FB"/>
    <w:rsid w:val="00DE3968"/>
    <w:rsid w:val="00E011AE"/>
    <w:rsid w:val="00E52C31"/>
    <w:rsid w:val="00E779EE"/>
    <w:rsid w:val="00EC1F12"/>
    <w:rsid w:val="00EC4BBB"/>
    <w:rsid w:val="00EE1021"/>
    <w:rsid w:val="00EE6270"/>
    <w:rsid w:val="00F103D2"/>
    <w:rsid w:val="00F3324E"/>
    <w:rsid w:val="00F70D2F"/>
    <w:rsid w:val="00FB0CBA"/>
    <w:rsid w:val="00FD2651"/>
    <w:rsid w:val="00FF1483"/>
    <w:rsid w:val="00FF5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46C8"/>
  <w15:chartTrackingRefBased/>
  <w15:docId w15:val="{B56916FE-A893-4369-ACEA-5602D697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456D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56DF"/>
    <w:rPr>
      <w:rFonts w:ascii="Segoe UI" w:hAnsi="Segoe UI" w:cs="Segoe UI"/>
      <w:sz w:val="18"/>
      <w:szCs w:val="18"/>
    </w:rPr>
  </w:style>
  <w:style w:type="paragraph" w:styleId="Sidehoved">
    <w:name w:val="header"/>
    <w:basedOn w:val="Normal"/>
    <w:link w:val="SidehovedTegn"/>
    <w:uiPriority w:val="99"/>
    <w:unhideWhenUsed/>
    <w:rsid w:val="0086129E"/>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86129E"/>
  </w:style>
  <w:style w:type="paragraph" w:styleId="Sidefod">
    <w:name w:val="footer"/>
    <w:basedOn w:val="Normal"/>
    <w:link w:val="SidefodTegn"/>
    <w:uiPriority w:val="99"/>
    <w:unhideWhenUsed/>
    <w:rsid w:val="0086129E"/>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86129E"/>
  </w:style>
  <w:style w:type="table" w:styleId="Tabel-Gitter">
    <w:name w:val="Table Grid"/>
    <w:basedOn w:val="Tabel-Normal"/>
    <w:uiPriority w:val="39"/>
    <w:rsid w:val="0033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4904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Brechtken</dc:creator>
  <cp:keywords/>
  <dc:description/>
  <cp:lastModifiedBy>Stine Grøndal Skovlund</cp:lastModifiedBy>
  <cp:revision>2</cp:revision>
  <cp:lastPrinted>2023-03-01T12:45:00Z</cp:lastPrinted>
  <dcterms:created xsi:type="dcterms:W3CDTF">2023-03-03T09:05:00Z</dcterms:created>
  <dcterms:modified xsi:type="dcterms:W3CDTF">2023-03-03T09:05:00Z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{7875F14F-8A13-4D3A-9B7E-8DA32C7A4A4B}</vt:lpwstr>
  </property>
</Properties>
</file>