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2EF" w:rsidRPr="003F42EF" w:rsidRDefault="003F42EF" w:rsidP="003F42EF">
      <w:pPr>
        <w:autoSpaceDE w:val="0"/>
        <w:autoSpaceDN w:val="0"/>
        <w:ind w:left="284" w:hanging="284"/>
        <w:rPr>
          <w:b/>
          <w:lang w:val="en-US"/>
        </w:rPr>
      </w:pPr>
      <w:r w:rsidRPr="003F42EF">
        <w:rPr>
          <w:b/>
          <w:u w:val="single"/>
          <w:lang w:val="en-US"/>
        </w:rPr>
        <w:t>Dissertations – clarification of what should be included in a dissertation</w:t>
      </w:r>
      <w:r w:rsidRPr="003F42EF">
        <w:rPr>
          <w:b/>
          <w:lang w:val="en-US"/>
        </w:rPr>
        <w:t xml:space="preserve">. </w:t>
      </w:r>
    </w:p>
    <w:p w:rsidR="003F42EF" w:rsidRDefault="003F42EF" w:rsidP="003F42EF">
      <w:pPr>
        <w:rPr>
          <w:lang w:val="en-US"/>
        </w:rPr>
      </w:pPr>
    </w:p>
    <w:p w:rsidR="003F42EF" w:rsidRDefault="003F42EF" w:rsidP="003F42EF">
      <w:pPr>
        <w:rPr>
          <w:lang w:val="en-US"/>
        </w:rPr>
      </w:pPr>
    </w:p>
    <w:p w:rsidR="003F42EF" w:rsidRPr="003F42EF" w:rsidRDefault="003F42EF" w:rsidP="003F42EF">
      <w:pPr>
        <w:rPr>
          <w:rFonts w:cs="Arial"/>
          <w:sz w:val="18"/>
          <w:szCs w:val="18"/>
          <w:lang w:val="en-US"/>
        </w:rPr>
      </w:pPr>
      <w:r w:rsidRPr="003F42EF">
        <w:rPr>
          <w:lang w:val="en-US"/>
        </w:rPr>
        <w:t xml:space="preserve">At its meeting on 29 May 2018, the PhD Board approved the following addition to §14-15 of the Regulations. </w:t>
      </w:r>
    </w:p>
    <w:p w:rsidR="003F42EF" w:rsidRPr="003F42EF" w:rsidRDefault="003F42EF" w:rsidP="003F42EF">
      <w:pPr>
        <w:rPr>
          <w:lang w:val="en-US"/>
        </w:rPr>
      </w:pPr>
    </w:p>
    <w:p w:rsidR="003F42EF" w:rsidRPr="003F42EF" w:rsidRDefault="003F42EF" w:rsidP="003F42EF">
      <w:pPr>
        <w:autoSpaceDE w:val="0"/>
        <w:autoSpaceDN w:val="0"/>
        <w:ind w:left="284" w:hanging="284"/>
        <w:rPr>
          <w:lang w:val="en-US"/>
        </w:rPr>
      </w:pPr>
    </w:p>
    <w:p w:rsidR="003F42EF" w:rsidRPr="003F42EF" w:rsidRDefault="003F42EF" w:rsidP="003F42EF">
      <w:pPr>
        <w:autoSpaceDE w:val="0"/>
        <w:autoSpaceDN w:val="0"/>
        <w:rPr>
          <w:lang w:val="en-US"/>
        </w:rPr>
      </w:pPr>
      <w:r w:rsidRPr="003F42EF">
        <w:rPr>
          <w:lang w:val="en-US"/>
        </w:rPr>
        <w:t>The Regulations contains the following provisions:</w:t>
      </w:r>
    </w:p>
    <w:p w:rsidR="003F42EF" w:rsidRPr="003F42EF" w:rsidRDefault="003F42EF" w:rsidP="003F42EF">
      <w:pPr>
        <w:autoSpaceDE w:val="0"/>
        <w:autoSpaceDN w:val="0"/>
        <w:rPr>
          <w:lang w:val="en-US"/>
        </w:rPr>
      </w:pPr>
    </w:p>
    <w:p w:rsidR="003F42EF" w:rsidRPr="003F42EF" w:rsidRDefault="003F42EF" w:rsidP="003F42EF">
      <w:pPr>
        <w:autoSpaceDE w:val="0"/>
        <w:autoSpaceDN w:val="0"/>
        <w:rPr>
          <w:lang w:val="en-US"/>
        </w:rPr>
      </w:pPr>
      <w:r w:rsidRPr="003F42EF">
        <w:rPr>
          <w:lang w:val="en-US"/>
        </w:rPr>
        <w:t>‘A monograph should be approximately 250 pages in length +/- 20%, each with approximately 2,400 elements (including characters and spaces). An anthological dissertation should consist of 3</w:t>
      </w:r>
      <w:r w:rsidRPr="003F42EF">
        <w:rPr>
          <w:lang w:val="en-US"/>
        </w:rPr>
        <w:noBreakHyphen/>
        <w:t xml:space="preserve">6 articles and a summary statement. The suggested length for the latter is 30-80 pages. The anthological dissertation itself, i.e. articles and summary statement, should be between 125 and 250 pages long, each with approximately 2,400 elements (including characters and spaces).' </w:t>
      </w:r>
    </w:p>
    <w:p w:rsidR="003F42EF" w:rsidRPr="003F42EF" w:rsidRDefault="003F42EF" w:rsidP="003F42EF">
      <w:pPr>
        <w:autoSpaceDE w:val="0"/>
        <w:autoSpaceDN w:val="0"/>
        <w:ind w:left="284" w:hanging="284"/>
        <w:rPr>
          <w:lang w:val="en-US"/>
        </w:rPr>
      </w:pPr>
    </w:p>
    <w:p w:rsidR="003F42EF" w:rsidRPr="003F42EF" w:rsidRDefault="003F42EF" w:rsidP="003F42EF">
      <w:pPr>
        <w:autoSpaceDE w:val="0"/>
        <w:autoSpaceDN w:val="0"/>
        <w:ind w:left="284" w:hanging="284"/>
        <w:rPr>
          <w:lang w:val="en-US"/>
        </w:rPr>
      </w:pPr>
      <w:r w:rsidRPr="003F42EF">
        <w:rPr>
          <w:lang w:val="en-US"/>
        </w:rPr>
        <w:t xml:space="preserve">After a long discussion, the PhD Board decided on the following addition: </w:t>
      </w:r>
    </w:p>
    <w:p w:rsidR="003F42EF" w:rsidRPr="003F42EF" w:rsidRDefault="003F42EF" w:rsidP="003F42EF">
      <w:pPr>
        <w:autoSpaceDE w:val="0"/>
        <w:autoSpaceDN w:val="0"/>
        <w:ind w:left="284" w:hanging="284"/>
        <w:rPr>
          <w:lang w:val="en-US"/>
        </w:rPr>
      </w:pPr>
    </w:p>
    <w:p w:rsidR="003F42EF" w:rsidRPr="003F42EF" w:rsidRDefault="003F42EF" w:rsidP="003F42EF">
      <w:pPr>
        <w:autoSpaceDE w:val="0"/>
        <w:autoSpaceDN w:val="0"/>
        <w:rPr>
          <w:lang w:val="en-US"/>
        </w:rPr>
      </w:pPr>
      <w:r w:rsidRPr="003F42EF">
        <w:rPr>
          <w:lang w:val="en-US"/>
        </w:rPr>
        <w:t>Notes, bibliography, abstract in Danish/English should all count towards the dissertation’s length.</w:t>
      </w:r>
    </w:p>
    <w:p w:rsidR="003F42EF" w:rsidRPr="003F42EF" w:rsidRDefault="003F42EF" w:rsidP="003F42EF">
      <w:pPr>
        <w:autoSpaceDE w:val="0"/>
        <w:autoSpaceDN w:val="0"/>
        <w:rPr>
          <w:lang w:val="en-US"/>
        </w:rPr>
      </w:pPr>
      <w:r w:rsidRPr="003F42EF">
        <w:rPr>
          <w:lang w:val="en-US"/>
        </w:rPr>
        <w:t xml:space="preserve">Illustrations/diagrams/figures that are subject to analysis should also count towards the dissertation’s length to an extent corresponding to the text that could have been in those places. </w:t>
      </w:r>
    </w:p>
    <w:p w:rsidR="003F42EF" w:rsidRPr="003F42EF" w:rsidRDefault="003F42EF" w:rsidP="003F42EF">
      <w:pPr>
        <w:autoSpaceDE w:val="0"/>
        <w:autoSpaceDN w:val="0"/>
        <w:ind w:left="284" w:hanging="284"/>
        <w:rPr>
          <w:lang w:val="en-US"/>
        </w:rPr>
      </w:pPr>
    </w:p>
    <w:p w:rsidR="003F42EF" w:rsidRPr="003F42EF" w:rsidRDefault="003F42EF" w:rsidP="003F42EF">
      <w:pPr>
        <w:autoSpaceDE w:val="0"/>
        <w:autoSpaceDN w:val="0"/>
        <w:rPr>
          <w:lang w:val="en-US"/>
        </w:rPr>
      </w:pPr>
      <w:r w:rsidRPr="003F42EF">
        <w:rPr>
          <w:lang w:val="en-US"/>
        </w:rPr>
        <w:t xml:space="preserve">It was clarified that appendices contain material that is made available to the reader/assessor as an additional service and therefore are not included in the assessment of the dissertation. As a natural consequence of this, appendices should not be included in the page count. </w:t>
      </w:r>
    </w:p>
    <w:p w:rsidR="003F42EF" w:rsidRPr="003F42EF" w:rsidRDefault="003F42EF" w:rsidP="003F42EF">
      <w:pPr>
        <w:rPr>
          <w:lang w:val="en-US"/>
        </w:rPr>
      </w:pPr>
    </w:p>
    <w:p w:rsidR="00F90954" w:rsidRPr="00F90954" w:rsidRDefault="00F90954" w:rsidP="00F90954">
      <w:pPr>
        <w:autoSpaceDE w:val="0"/>
        <w:autoSpaceDN w:val="0"/>
        <w:rPr>
          <w:lang w:val="en-US"/>
        </w:rPr>
      </w:pPr>
      <w:r w:rsidRPr="00F90954">
        <w:rPr>
          <w:lang w:val="en-US"/>
        </w:rPr>
        <w:t xml:space="preserve">At its meeting on 28 </w:t>
      </w:r>
      <w:r>
        <w:rPr>
          <w:lang w:val="en-US"/>
        </w:rPr>
        <w:t xml:space="preserve">November, </w:t>
      </w:r>
      <w:r w:rsidRPr="00F90954">
        <w:rPr>
          <w:lang w:val="en-US"/>
        </w:rPr>
        <w:t xml:space="preserve">2018 the PhD Board approved that the bibliography </w:t>
      </w:r>
      <w:r>
        <w:rPr>
          <w:lang w:val="en-US"/>
        </w:rPr>
        <w:t>d</w:t>
      </w:r>
      <w:r w:rsidRPr="00F90954">
        <w:rPr>
          <w:lang w:val="en-US"/>
        </w:rPr>
        <w:t xml:space="preserve">oes not count towards the dissertation’s length. </w:t>
      </w:r>
    </w:p>
    <w:p w:rsidR="00F90954" w:rsidRPr="00F90954" w:rsidRDefault="00F90954" w:rsidP="00F90954">
      <w:pPr>
        <w:autoSpaceDE w:val="0"/>
        <w:autoSpaceDN w:val="0"/>
        <w:ind w:right="2127"/>
        <w:rPr>
          <w:lang w:val="en-US"/>
        </w:rPr>
      </w:pPr>
    </w:p>
    <w:p w:rsidR="00F90954" w:rsidRPr="00F90954" w:rsidRDefault="00F90954" w:rsidP="00F90954">
      <w:pPr>
        <w:autoSpaceDE w:val="0"/>
        <w:autoSpaceDN w:val="0"/>
        <w:ind w:right="2127"/>
        <w:rPr>
          <w:lang w:val="en-US"/>
        </w:rPr>
      </w:pPr>
    </w:p>
    <w:p w:rsidR="00F90954" w:rsidRPr="00F90954" w:rsidRDefault="00F90954" w:rsidP="00F90954">
      <w:pPr>
        <w:autoSpaceDE w:val="0"/>
        <w:autoSpaceDN w:val="0"/>
        <w:ind w:right="2127"/>
        <w:rPr>
          <w:lang w:val="en-US"/>
        </w:rPr>
      </w:pPr>
      <w:r>
        <w:rPr>
          <w:color w:val="222222"/>
          <w:lang w:val="en-US"/>
        </w:rPr>
        <w:t xml:space="preserve">You will find a </w:t>
      </w:r>
      <w:r w:rsidR="00743749">
        <w:rPr>
          <w:color w:val="222222"/>
          <w:lang w:val="en-US"/>
        </w:rPr>
        <w:t xml:space="preserve">model for converting </w:t>
      </w:r>
      <w:bookmarkStart w:id="0" w:name="_GoBack"/>
      <w:bookmarkEnd w:id="0"/>
      <w:r w:rsidR="00743749">
        <w:rPr>
          <w:color w:val="222222"/>
          <w:lang w:val="en-US"/>
        </w:rPr>
        <w:t xml:space="preserve">the extent </w:t>
      </w:r>
      <w:r w:rsidR="00743749">
        <w:rPr>
          <w:color w:val="222222"/>
          <w:lang w:val="en"/>
        </w:rPr>
        <w:t>of images/diagrams</w:t>
      </w:r>
      <w:r>
        <w:rPr>
          <w:color w:val="222222"/>
          <w:lang w:val="en"/>
        </w:rPr>
        <w:t xml:space="preserve">/figures here </w:t>
      </w:r>
      <w:hyperlink r:id="rId8" w:history="1">
        <w:r w:rsidRPr="00F90954">
          <w:rPr>
            <w:rStyle w:val="Hyperlink"/>
            <w:lang w:val="en-US"/>
          </w:rPr>
          <w:t>https://www.sdu.dk/da/forskning/phd/phd_skoler/phd_humaniora/praktiske_informationer</w:t>
        </w:r>
      </w:hyperlink>
      <w:r w:rsidRPr="00F90954">
        <w:rPr>
          <w:lang w:val="en-US"/>
        </w:rPr>
        <w:t xml:space="preserve"> </w:t>
      </w:r>
    </w:p>
    <w:p w:rsidR="002D5562" w:rsidRPr="00F90954" w:rsidRDefault="002D5562" w:rsidP="007540F0">
      <w:pPr>
        <w:rPr>
          <w:lang w:val="en-US"/>
        </w:rPr>
      </w:pPr>
    </w:p>
    <w:sectPr w:rsidR="002D5562" w:rsidRPr="00F90954" w:rsidSect="006D028A">
      <w:headerReference w:type="default" r:id="rId9"/>
      <w:footerReference w:type="default" r:id="rId10"/>
      <w:headerReference w:type="first" r:id="rId11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2EF" w:rsidRDefault="003F42EF" w:rsidP="009E4B94">
      <w:pPr>
        <w:spacing w:line="240" w:lineRule="auto"/>
      </w:pPr>
      <w:r>
        <w:separator/>
      </w:r>
    </w:p>
  </w:endnote>
  <w:endnote w:type="continuationSeparator" w:id="0">
    <w:p w:rsidR="003F42EF" w:rsidRDefault="003F42E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C27494" wp14:editId="05FF4C9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27494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2EF" w:rsidRDefault="003F42EF" w:rsidP="009E4B94">
      <w:pPr>
        <w:spacing w:line="240" w:lineRule="auto"/>
      </w:pPr>
      <w:r>
        <w:separator/>
      </w:r>
    </w:p>
  </w:footnote>
  <w:footnote w:type="continuationSeparator" w:id="0">
    <w:p w:rsidR="003F42EF" w:rsidRDefault="003F42E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48D" w:rsidRDefault="0051396C"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10144450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1444501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992" w:rsidRDefault="00385992">
    <w:pPr>
      <w:pStyle w:val="Sidehoved"/>
    </w:pPr>
    <w:r>
      <w:rPr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206435520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6435520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50"/>
    <w:rsid w:val="00004865"/>
    <w:rsid w:val="0004455C"/>
    <w:rsid w:val="00053CB6"/>
    <w:rsid w:val="000877AC"/>
    <w:rsid w:val="000902C0"/>
    <w:rsid w:val="000903B4"/>
    <w:rsid w:val="00094ABD"/>
    <w:rsid w:val="000C53D5"/>
    <w:rsid w:val="0012230C"/>
    <w:rsid w:val="001257E3"/>
    <w:rsid w:val="0013244F"/>
    <w:rsid w:val="00182651"/>
    <w:rsid w:val="0018409D"/>
    <w:rsid w:val="001F1AB1"/>
    <w:rsid w:val="002114B3"/>
    <w:rsid w:val="00244D70"/>
    <w:rsid w:val="00245E93"/>
    <w:rsid w:val="00277388"/>
    <w:rsid w:val="002D5562"/>
    <w:rsid w:val="002E20E7"/>
    <w:rsid w:val="002E74A4"/>
    <w:rsid w:val="00304F02"/>
    <w:rsid w:val="003333E8"/>
    <w:rsid w:val="003664E6"/>
    <w:rsid w:val="003679E9"/>
    <w:rsid w:val="00385992"/>
    <w:rsid w:val="003B35B0"/>
    <w:rsid w:val="003C4F9F"/>
    <w:rsid w:val="003C60F1"/>
    <w:rsid w:val="003E41E7"/>
    <w:rsid w:val="003F42EF"/>
    <w:rsid w:val="0040216A"/>
    <w:rsid w:val="00424709"/>
    <w:rsid w:val="00424AD9"/>
    <w:rsid w:val="0046701B"/>
    <w:rsid w:val="004C01B2"/>
    <w:rsid w:val="0051396C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5B49"/>
    <w:rsid w:val="00681D83"/>
    <w:rsid w:val="006900C2"/>
    <w:rsid w:val="006B30A9"/>
    <w:rsid w:val="006D028A"/>
    <w:rsid w:val="0070267E"/>
    <w:rsid w:val="00706E32"/>
    <w:rsid w:val="00722F2B"/>
    <w:rsid w:val="00743749"/>
    <w:rsid w:val="007540F0"/>
    <w:rsid w:val="007546AF"/>
    <w:rsid w:val="00765934"/>
    <w:rsid w:val="0077140E"/>
    <w:rsid w:val="007E373C"/>
    <w:rsid w:val="008045AE"/>
    <w:rsid w:val="00813E50"/>
    <w:rsid w:val="00834DE3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A52688"/>
    <w:rsid w:val="00A57EB1"/>
    <w:rsid w:val="00A91DA5"/>
    <w:rsid w:val="00AB4582"/>
    <w:rsid w:val="00AE2B94"/>
    <w:rsid w:val="00AF1D02"/>
    <w:rsid w:val="00B00D92"/>
    <w:rsid w:val="00B12ADB"/>
    <w:rsid w:val="00B3448D"/>
    <w:rsid w:val="00BB4255"/>
    <w:rsid w:val="00C320B7"/>
    <w:rsid w:val="00C357EF"/>
    <w:rsid w:val="00C45E0A"/>
    <w:rsid w:val="00C700F5"/>
    <w:rsid w:val="00C84472"/>
    <w:rsid w:val="00CA0A7D"/>
    <w:rsid w:val="00CC17DF"/>
    <w:rsid w:val="00CC6322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E2B28"/>
    <w:rsid w:val="00E27E17"/>
    <w:rsid w:val="00E53EE9"/>
    <w:rsid w:val="00E76070"/>
    <w:rsid w:val="00EB4DCC"/>
    <w:rsid w:val="00EC5D5C"/>
    <w:rsid w:val="00F15363"/>
    <w:rsid w:val="00F5594D"/>
    <w:rsid w:val="00F57488"/>
    <w:rsid w:val="00F57948"/>
    <w:rsid w:val="00F710A5"/>
    <w:rsid w:val="00F90954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38D039"/>
  <w15:docId w15:val="{F97E2770-F2FE-485C-A03F-13B48F08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character" w:styleId="BesgtLink">
    <w:name w:val="FollowedHyperlink"/>
    <w:basedOn w:val="Standardskrifttypeiafsnit"/>
    <w:uiPriority w:val="21"/>
    <w:semiHidden/>
    <w:unhideWhenUsed/>
    <w:rsid w:val="00F909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u.dk/da/forskning/phd/phd_skoler/phd_humaniora/praktiske_information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2DFE-25EB-4E57-9B74-15DEB980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1513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Gitta Stærmose</dc:creator>
  <cp:lastModifiedBy>Gitta Stærmose</cp:lastModifiedBy>
  <cp:revision>2</cp:revision>
  <dcterms:created xsi:type="dcterms:W3CDTF">2019-01-09T14:12:00Z</dcterms:created>
  <dcterms:modified xsi:type="dcterms:W3CDTF">2019-01-09T14:12:00Z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636166279251679727</vt:lpwstr>
  </property>
  <property fmtid="{D5CDD505-2E9C-101B-9397-08002B2CF9AE}" pid="6" name="OfficeInstanceGUID">
    <vt:lpwstr>{D3A6ACAE-E873-4EDF-94DD-0D0A94146B99}</vt:lpwstr>
  </property>
</Properties>
</file>