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88" w:rsidRPr="00E84B88" w:rsidRDefault="00E84B88" w:rsidP="00E84B88">
      <w:pPr>
        <w:autoSpaceDE w:val="0"/>
        <w:autoSpaceDN w:val="0"/>
        <w:ind w:left="284" w:right="2127" w:hanging="284"/>
        <w:rPr>
          <w:b/>
        </w:rPr>
      </w:pPr>
      <w:r w:rsidRPr="00E84B88">
        <w:rPr>
          <w:b/>
          <w:u w:val="single"/>
        </w:rPr>
        <w:t>Afhandling – præcisering af hvad der indgår i afhandling</w:t>
      </w:r>
      <w:r w:rsidRPr="00E84B88">
        <w:rPr>
          <w:b/>
        </w:rPr>
        <w:t xml:space="preserve">. </w:t>
      </w:r>
    </w:p>
    <w:p w:rsidR="00E84B88" w:rsidRDefault="00E84B88" w:rsidP="00E84B88">
      <w:pPr>
        <w:ind w:right="2127"/>
      </w:pPr>
    </w:p>
    <w:p w:rsidR="00E84B88" w:rsidRDefault="00E84B88" w:rsidP="00E84B88">
      <w:pPr>
        <w:ind w:right="2127"/>
      </w:pPr>
    </w:p>
    <w:p w:rsidR="00E84B88" w:rsidRDefault="00E84B88" w:rsidP="00E84B88">
      <w:pPr>
        <w:ind w:right="2127"/>
        <w:rPr>
          <w:rFonts w:cs="Arial"/>
          <w:sz w:val="18"/>
          <w:szCs w:val="18"/>
        </w:rPr>
      </w:pPr>
      <w:r>
        <w:t xml:space="preserve">Ph.d.-udvalget har på sit møde den </w:t>
      </w:r>
      <w:r w:rsidRPr="00FE2FB1">
        <w:rPr>
          <w:u w:val="single"/>
        </w:rPr>
        <w:t>29. maj 2018</w:t>
      </w:r>
      <w:r>
        <w:t xml:space="preserve"> godkendt nedenstående supplement til Regelsættets §14-15. </w:t>
      </w:r>
    </w:p>
    <w:p w:rsidR="00E84B88" w:rsidRDefault="00E84B88" w:rsidP="00E84B88">
      <w:pPr>
        <w:ind w:right="2127"/>
        <w:rPr>
          <w:rFonts w:ascii="Calibri" w:hAnsi="Calibri" w:cs="Calibri"/>
          <w:sz w:val="22"/>
          <w:szCs w:val="22"/>
        </w:rPr>
      </w:pPr>
    </w:p>
    <w:p w:rsidR="00E84B88" w:rsidRDefault="00E84B88" w:rsidP="00E84B88">
      <w:pPr>
        <w:autoSpaceDE w:val="0"/>
        <w:autoSpaceDN w:val="0"/>
        <w:ind w:right="2127"/>
      </w:pPr>
      <w:r>
        <w:t>Fakultetets regelsæt angiver følgende bestemmelser</w:t>
      </w:r>
    </w:p>
    <w:p w:rsidR="00E84B88" w:rsidRDefault="00E84B88" w:rsidP="00E84B88">
      <w:pPr>
        <w:autoSpaceDE w:val="0"/>
        <w:autoSpaceDN w:val="0"/>
        <w:ind w:right="2127"/>
      </w:pPr>
    </w:p>
    <w:p w:rsidR="00E84B88" w:rsidRDefault="00E84B88" w:rsidP="00E84B88">
      <w:pPr>
        <w:autoSpaceDE w:val="0"/>
        <w:autoSpaceDN w:val="0"/>
        <w:ind w:right="2127"/>
      </w:pPr>
      <w:r>
        <w:t xml:space="preserve">'En monografi har et omfang af ca. 250 sider +/- 20% à ca. 2400 enheder (inkl. tegn og mellemrum). En antologisk afhandling består af 3-6 artikler og en sammenfattende redegørelse. Sidstnævnte har et vejledende omfang af 30-80 sider. Den antologiske afhandling, dvs. artikler og sammenfattende redegørelse har et omfang af 125-250 sider à ca. 2400 enheder (inkl. tegn og mellemrum).' </w:t>
      </w:r>
    </w:p>
    <w:p w:rsidR="00E84B88" w:rsidRDefault="00E84B88" w:rsidP="00E84B88">
      <w:pPr>
        <w:autoSpaceDE w:val="0"/>
        <w:autoSpaceDN w:val="0"/>
        <w:ind w:left="284" w:right="2127" w:hanging="284"/>
      </w:pPr>
    </w:p>
    <w:p w:rsidR="00E84B88" w:rsidRDefault="00E84B88" w:rsidP="00E84B88">
      <w:pPr>
        <w:autoSpaceDE w:val="0"/>
        <w:autoSpaceDN w:val="0"/>
        <w:ind w:left="284" w:right="2127" w:hanging="284"/>
      </w:pPr>
      <w:r>
        <w:t xml:space="preserve">Efter en længere drøftelse konkluderede Ph.d.-udvalget følgende som supplement: </w:t>
      </w:r>
    </w:p>
    <w:p w:rsidR="00E84B88" w:rsidRDefault="00E84B88" w:rsidP="00E84B88">
      <w:pPr>
        <w:autoSpaceDE w:val="0"/>
        <w:autoSpaceDN w:val="0"/>
        <w:ind w:left="284" w:right="2127" w:hanging="284"/>
      </w:pPr>
    </w:p>
    <w:p w:rsidR="00E84B88" w:rsidRDefault="00E84B88" w:rsidP="00E84B88">
      <w:pPr>
        <w:autoSpaceDE w:val="0"/>
        <w:autoSpaceDN w:val="0"/>
        <w:ind w:right="2127"/>
      </w:pPr>
      <w:r>
        <w:t>Noter, bibliografi, resumé dansk/engelsk indgår i afhandlingens omfang.</w:t>
      </w:r>
    </w:p>
    <w:p w:rsidR="00E84B88" w:rsidRDefault="00E84B88" w:rsidP="00E84B88">
      <w:pPr>
        <w:autoSpaceDE w:val="0"/>
        <w:autoSpaceDN w:val="0"/>
        <w:ind w:right="2127"/>
      </w:pPr>
      <w:r>
        <w:t xml:space="preserve">Billleder/diagrammer/figurer der er genstand for analyse, indgår ligeledes i afhandlingen med et omfang svarende til den tekst der kunne have stået de pågældende steder. </w:t>
      </w:r>
    </w:p>
    <w:p w:rsidR="00E84B88" w:rsidRDefault="00E84B88" w:rsidP="00E84B88">
      <w:pPr>
        <w:autoSpaceDE w:val="0"/>
        <w:autoSpaceDN w:val="0"/>
        <w:ind w:left="284" w:right="2127" w:hanging="284"/>
      </w:pPr>
    </w:p>
    <w:p w:rsidR="00E84B88" w:rsidRDefault="00E84B88" w:rsidP="00E84B88">
      <w:pPr>
        <w:autoSpaceDE w:val="0"/>
        <w:autoSpaceDN w:val="0"/>
        <w:ind w:right="2127"/>
      </w:pPr>
      <w:r>
        <w:t xml:space="preserve">Det blev præciseret, at appendikser indeholder materiale der som en ekstra service stilles til rådighed for læseren/bedømmeren, og derfor ikke indgår i bedømmelsen af afhandlingen. Som en naturlig konsekvens heraf tæller appendikser ikke med i sidetal. </w:t>
      </w:r>
    </w:p>
    <w:p w:rsidR="00FE2FB1" w:rsidRDefault="00FE2FB1" w:rsidP="00E84B88">
      <w:pPr>
        <w:autoSpaceDE w:val="0"/>
        <w:autoSpaceDN w:val="0"/>
        <w:ind w:right="2127"/>
      </w:pPr>
    </w:p>
    <w:p w:rsidR="00FE2FB1" w:rsidRDefault="00FE2FB1" w:rsidP="00E84B88">
      <w:pPr>
        <w:autoSpaceDE w:val="0"/>
        <w:autoSpaceDN w:val="0"/>
        <w:ind w:right="2127"/>
      </w:pPr>
      <w:r>
        <w:t xml:space="preserve">Ph.d.-udvalget har på sit møde den </w:t>
      </w:r>
      <w:r w:rsidRPr="00FE2FB1">
        <w:rPr>
          <w:u w:val="single"/>
        </w:rPr>
        <w:t>28. november 2018</w:t>
      </w:r>
      <w:r>
        <w:t xml:space="preserve"> efter ønske fra de studerende godkendt, at bibliografien ikke indgår i afhandlingens omfang. </w:t>
      </w:r>
    </w:p>
    <w:p w:rsidR="00FE2FB1" w:rsidRDefault="00FE2FB1" w:rsidP="00E84B88">
      <w:pPr>
        <w:autoSpaceDE w:val="0"/>
        <w:autoSpaceDN w:val="0"/>
        <w:ind w:right="2127"/>
      </w:pPr>
    </w:p>
    <w:p w:rsidR="00FE2FB1" w:rsidRDefault="00FE2FB1" w:rsidP="00E84B88">
      <w:pPr>
        <w:autoSpaceDE w:val="0"/>
        <w:autoSpaceDN w:val="0"/>
        <w:ind w:right="2127"/>
      </w:pPr>
    </w:p>
    <w:p w:rsidR="00FE2FB1" w:rsidRDefault="00FE2FB1" w:rsidP="00E84B88">
      <w:pPr>
        <w:autoSpaceDE w:val="0"/>
        <w:autoSpaceDN w:val="0"/>
        <w:ind w:right="2127"/>
      </w:pPr>
      <w:r>
        <w:t xml:space="preserve">Omregningsmodel for omfang af billeder/diagrammer/figurer findes her </w:t>
      </w:r>
      <w:hyperlink r:id="rId8" w:history="1">
        <w:r w:rsidRPr="001E16A8">
          <w:rPr>
            <w:rStyle w:val="Hyperlink"/>
          </w:rPr>
          <w:t>https://www.sdu.dk/da/forskning/phd/phd_skoler/phd_humaniora/praktiske_informationer</w:t>
        </w:r>
      </w:hyperlink>
      <w:r>
        <w:t xml:space="preserve"> </w:t>
      </w:r>
    </w:p>
    <w:p w:rsidR="00FE2FB1" w:rsidRDefault="00FE2FB1" w:rsidP="00E84B88">
      <w:pPr>
        <w:autoSpaceDE w:val="0"/>
        <w:autoSpaceDN w:val="0"/>
        <w:ind w:right="2127"/>
      </w:pPr>
      <w:bookmarkStart w:id="0" w:name="_GoBack"/>
      <w:bookmarkEnd w:id="0"/>
    </w:p>
    <w:p w:rsidR="00E84B88" w:rsidRDefault="00E84B88" w:rsidP="00E84B88">
      <w:pPr>
        <w:ind w:right="2127"/>
      </w:pPr>
    </w:p>
    <w:p w:rsidR="002D5562" w:rsidRPr="007540F0" w:rsidRDefault="002D5562" w:rsidP="00E84B88">
      <w:pPr>
        <w:ind w:right="2127"/>
      </w:pPr>
    </w:p>
    <w:sectPr w:rsidR="002D5562" w:rsidRPr="007540F0" w:rsidSect="006D028A">
      <w:headerReference w:type="default" r:id="rId9"/>
      <w:footerReference w:type="default" r:id="rId10"/>
      <w:headerReference w:type="first" r:id="rId11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88" w:rsidRDefault="00E84B88" w:rsidP="009E4B94">
      <w:pPr>
        <w:spacing w:line="240" w:lineRule="auto"/>
      </w:pPr>
      <w:r>
        <w:separator/>
      </w:r>
    </w:p>
  </w:endnote>
  <w:endnote w:type="continuationSeparator" w:id="0">
    <w:p w:rsidR="00E84B88" w:rsidRDefault="00E84B8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88" w:rsidRDefault="00E84B88" w:rsidP="009E4B94">
      <w:pPr>
        <w:spacing w:line="240" w:lineRule="auto"/>
      </w:pPr>
      <w:r>
        <w:separator/>
      </w:r>
    </w:p>
  </w:footnote>
  <w:footnote w:type="continuationSeparator" w:id="0">
    <w:p w:rsidR="00E84B88" w:rsidRDefault="00E84B8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0C" w:rsidRDefault="00E84B88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9432754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32754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4096237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96237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180C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84B88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C3F80"/>
    <w:rsid w:val="00FE2C9C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5E042"/>
  <w15:docId w15:val="{F97E2770-F2FE-485C-A03F-13B48F0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Ulstomtale">
    <w:name w:val="Unresolved Mention"/>
    <w:basedOn w:val="Standardskrifttypeiafsnit"/>
    <w:uiPriority w:val="99"/>
    <w:semiHidden/>
    <w:unhideWhenUsed/>
    <w:rsid w:val="00FE2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forskning/phd/phd_skoler/phd_humaniora/praktiske_information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422F-2ACA-452E-B4DB-F7FECF4D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1372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Gitta Stærmose</dc:creator>
  <cp:lastModifiedBy>Gitta Stærmose</cp:lastModifiedBy>
  <cp:revision>2</cp:revision>
  <dcterms:created xsi:type="dcterms:W3CDTF">2019-01-08T13:26:00Z</dcterms:created>
  <dcterms:modified xsi:type="dcterms:W3CDTF">2019-01-08T13:26:00Z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636166279251679727</vt:lpwstr>
  </property>
  <property fmtid="{D5CDD505-2E9C-101B-9397-08002B2CF9AE}" pid="6" name="OfficeInstanceGUID">
    <vt:lpwstr>{E4DEC86D-43D5-44B4-AF82-6E8D3133AF4B}</vt:lpwstr>
  </property>
</Properties>
</file>