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8C531" w14:textId="77777777" w:rsidR="00FC6EF1" w:rsidRPr="0081758E" w:rsidRDefault="00181D74" w:rsidP="00FC6EF1">
      <w:pPr>
        <w:pStyle w:val="Overskrift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Syddansk Universitet</w:t>
      </w:r>
      <w:r w:rsidRPr="0081758E">
        <w:rPr>
          <w:rFonts w:ascii="Times New Roman" w:hAnsi="Times New Roman"/>
          <w:sz w:val="28"/>
          <w:szCs w:val="28"/>
          <w:lang w:val="da-DK"/>
        </w:rPr>
        <w:tab/>
      </w:r>
      <w:r w:rsidRPr="0081758E">
        <w:rPr>
          <w:rFonts w:ascii="Times New Roman" w:hAnsi="Times New Roman"/>
          <w:sz w:val="28"/>
          <w:szCs w:val="28"/>
          <w:lang w:val="da-DK"/>
        </w:rPr>
        <w:tab/>
      </w:r>
      <w:r w:rsidRPr="0081758E">
        <w:rPr>
          <w:rFonts w:ascii="Times New Roman" w:hAnsi="Times New Roman"/>
          <w:sz w:val="28"/>
          <w:szCs w:val="28"/>
          <w:lang w:val="da-DK"/>
        </w:rPr>
        <w:tab/>
      </w:r>
      <w:r w:rsidRPr="0081758E">
        <w:rPr>
          <w:rFonts w:ascii="Times New Roman" w:hAnsi="Times New Roman"/>
          <w:sz w:val="28"/>
          <w:szCs w:val="28"/>
          <w:lang w:val="da-DK"/>
        </w:rPr>
        <w:tab/>
      </w:r>
      <w:r w:rsidRPr="0081758E">
        <w:rPr>
          <w:rFonts w:ascii="Times New Roman" w:hAnsi="Times New Roman"/>
          <w:sz w:val="28"/>
          <w:szCs w:val="28"/>
          <w:lang w:val="da-DK"/>
        </w:rPr>
        <w:tab/>
      </w:r>
      <w:r w:rsidR="00850804" w:rsidRPr="0081758E">
        <w:rPr>
          <w:rFonts w:ascii="Times New Roman" w:hAnsi="Times New Roman"/>
          <w:sz w:val="28"/>
          <w:szCs w:val="28"/>
          <w:lang w:val="da-DK"/>
        </w:rPr>
        <w:t>12</w:t>
      </w:r>
      <w:r w:rsidRPr="0081758E">
        <w:rPr>
          <w:rFonts w:ascii="Times New Roman" w:hAnsi="Times New Roman"/>
          <w:sz w:val="28"/>
          <w:szCs w:val="28"/>
          <w:lang w:val="da-DK"/>
        </w:rPr>
        <w:t>. november 2008</w:t>
      </w:r>
    </w:p>
    <w:p w14:paraId="4B31A75E" w14:textId="77777777" w:rsidR="00FC6EF1" w:rsidRPr="0081758E" w:rsidRDefault="00FC6EF1" w:rsidP="00FC6EF1">
      <w:pPr>
        <w:pStyle w:val="Overskrif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4AEE8E53" w14:textId="77777777" w:rsidR="00181D74" w:rsidRPr="0081758E" w:rsidRDefault="00181D74" w:rsidP="00FC6EF1">
      <w:pPr>
        <w:pStyle w:val="Overskrif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3CD6E370" w14:textId="77777777" w:rsidR="00181D74" w:rsidRPr="0081758E" w:rsidRDefault="00181D74" w:rsidP="00FC6EF1">
      <w:pPr>
        <w:pStyle w:val="Overskrif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1AE01F00" w14:textId="77777777" w:rsidR="00FC6EF1" w:rsidRPr="0081758E" w:rsidRDefault="00FC6EF1" w:rsidP="0081758E">
      <w:pPr>
        <w:pStyle w:val="Overskrift"/>
        <w:jc w:val="center"/>
        <w:rPr>
          <w:rFonts w:ascii="Times New Roman" w:hAnsi="Times New Roman"/>
          <w:sz w:val="36"/>
          <w:szCs w:val="36"/>
          <w:lang w:val="da-DK"/>
        </w:rPr>
      </w:pPr>
      <w:r w:rsidRPr="0081758E">
        <w:rPr>
          <w:rFonts w:ascii="Times New Roman" w:hAnsi="Times New Roman"/>
          <w:sz w:val="36"/>
          <w:szCs w:val="36"/>
          <w:lang w:val="da-DK"/>
        </w:rPr>
        <w:t>Regelsæt for ph.d.-uddannelsen ved</w:t>
      </w:r>
    </w:p>
    <w:p w14:paraId="2311F847" w14:textId="77777777" w:rsidR="00FC6EF1" w:rsidRPr="0081758E" w:rsidRDefault="00FC6EF1" w:rsidP="0081758E">
      <w:pPr>
        <w:pStyle w:val="Overskrift"/>
        <w:jc w:val="center"/>
        <w:rPr>
          <w:rFonts w:ascii="Times New Roman" w:hAnsi="Times New Roman"/>
          <w:sz w:val="36"/>
          <w:szCs w:val="36"/>
          <w:lang w:val="da-DK"/>
        </w:rPr>
      </w:pPr>
      <w:r w:rsidRPr="0081758E">
        <w:rPr>
          <w:rFonts w:ascii="Times New Roman" w:hAnsi="Times New Roman"/>
          <w:sz w:val="36"/>
          <w:szCs w:val="36"/>
          <w:lang w:val="da-DK"/>
        </w:rPr>
        <w:t>Syddansk Universitet, Det Humanistiske Fakultet</w:t>
      </w:r>
    </w:p>
    <w:p w14:paraId="036E74E4" w14:textId="77777777" w:rsidR="00FC6EF1" w:rsidRPr="0081758E" w:rsidRDefault="00FC6EF1" w:rsidP="00FC6EF1">
      <w:pPr>
        <w:widowControl w:val="0"/>
        <w:autoSpaceDE w:val="0"/>
        <w:autoSpaceDN w:val="0"/>
        <w:adjustRightInd w:val="0"/>
        <w:spacing w:line="420" w:lineRule="atLeast"/>
        <w:ind w:right="864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F87120A" w14:textId="77777777" w:rsidR="00BC4BE7" w:rsidRPr="0081758E" w:rsidRDefault="00BC4BE7" w:rsidP="00756A34">
      <w:pPr>
        <w:pStyle w:val="Brdtekst"/>
        <w:tabs>
          <w:tab w:val="left" w:pos="709"/>
        </w:tabs>
        <w:ind w:left="705" w:hanging="705"/>
        <w:jc w:val="left"/>
        <w:rPr>
          <w:rFonts w:ascii="Times New Roman" w:hAnsi="Times New Roman"/>
          <w:b/>
          <w:i/>
          <w:sz w:val="28"/>
          <w:szCs w:val="28"/>
          <w:lang w:val="da-DK"/>
        </w:rPr>
      </w:pPr>
      <w:r w:rsidRPr="0081758E">
        <w:rPr>
          <w:rFonts w:ascii="Times New Roman" w:hAnsi="Times New Roman"/>
          <w:b/>
          <w:i/>
          <w:sz w:val="28"/>
          <w:szCs w:val="28"/>
          <w:lang w:val="da-DK"/>
        </w:rPr>
        <w:t>Indledning</w:t>
      </w:r>
    </w:p>
    <w:p w14:paraId="3BCBE0DA" w14:textId="77777777" w:rsidR="00756A34" w:rsidRPr="0081758E" w:rsidRDefault="00756A34" w:rsidP="00756A34">
      <w:pPr>
        <w:pStyle w:val="Brdtek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177DCF28" w14:textId="77777777" w:rsidR="00BC4BE7" w:rsidRPr="0081758E" w:rsidRDefault="00BC4BE7" w:rsidP="00756A34">
      <w:pPr>
        <w:pStyle w:val="Brdtekst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I henhold til Ministeriet for Videnskab, Teknologi og Udviklings bekendtg</w:t>
      </w:r>
      <w:r w:rsidRPr="0081758E">
        <w:rPr>
          <w:rFonts w:ascii="Times New Roman" w:hAnsi="Times New Roman"/>
          <w:sz w:val="28"/>
          <w:szCs w:val="28"/>
          <w:lang w:val="da-DK"/>
        </w:rPr>
        <w:t>ø</w:t>
      </w:r>
      <w:r w:rsidRPr="0081758E">
        <w:rPr>
          <w:rFonts w:ascii="Times New Roman" w:hAnsi="Times New Roman"/>
          <w:sz w:val="28"/>
          <w:szCs w:val="28"/>
          <w:lang w:val="da-DK"/>
        </w:rPr>
        <w:t>relse nr. 18 af 14. januar 2008 om ph.d.-uddannelsen ved universiteterne (ph.d.-bekendtgørelsen</w:t>
      </w:r>
      <w:r w:rsidR="00A4317A" w:rsidRPr="0081758E">
        <w:rPr>
          <w:rFonts w:ascii="Times New Roman" w:hAnsi="Times New Roman"/>
          <w:sz w:val="28"/>
          <w:szCs w:val="28"/>
          <w:lang w:val="da-DK"/>
        </w:rPr>
        <w:t xml:space="preserve"> og senere ændringer af 28. maj 2010</w:t>
      </w:r>
      <w:r w:rsidRPr="0081758E">
        <w:rPr>
          <w:rFonts w:ascii="Times New Roman" w:hAnsi="Times New Roman"/>
          <w:sz w:val="28"/>
          <w:szCs w:val="28"/>
          <w:lang w:val="da-DK"/>
        </w:rPr>
        <w:t>) fastsættes der følgende udfyldende bestemmelser om ph.d.-uddannelsen og erhvervelse af ph.d.-graden ved Det Humanistiske Fakultet ved Syddansk Universitet (SDU).</w:t>
      </w:r>
    </w:p>
    <w:p w14:paraId="508101B4" w14:textId="77777777" w:rsidR="00756A34" w:rsidRPr="0081758E" w:rsidRDefault="00756A34" w:rsidP="00756A34">
      <w:pPr>
        <w:pStyle w:val="Brdtek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002B3DDF" w14:textId="77777777" w:rsidR="00BC4BE7" w:rsidRPr="0081758E" w:rsidRDefault="00BC4BE7" w:rsidP="00756A34">
      <w:pPr>
        <w:pStyle w:val="Brdtekst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Ph.d.-bekendtgørelsen er en uddannelsesbekendtgørelse, hvis bestemmelser gælder i alle tilfælde, uanset ph.d.-uddannelsens finansieringsform.</w:t>
      </w:r>
    </w:p>
    <w:p w14:paraId="15F14192" w14:textId="77777777" w:rsidR="00756A34" w:rsidRPr="0081758E" w:rsidRDefault="00756A34" w:rsidP="00756A34">
      <w:pPr>
        <w:pStyle w:val="Brdtek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636D424C" w14:textId="77777777" w:rsidR="00BC4BE7" w:rsidRPr="0081758E" w:rsidRDefault="0028340D" w:rsidP="00756A34">
      <w:pPr>
        <w:pStyle w:val="Brdtekst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Nærværende regelsæt </w:t>
      </w:r>
      <w:r w:rsidR="00BC4BE7" w:rsidRPr="0081758E">
        <w:rPr>
          <w:rFonts w:ascii="Times New Roman" w:hAnsi="Times New Roman"/>
          <w:sz w:val="28"/>
          <w:szCs w:val="28"/>
          <w:lang w:val="da-DK"/>
        </w:rPr>
        <w:t>fastsætter de overordnede rammer for ph.d.-studiet ved Det Humanistiske Fakultet.</w:t>
      </w:r>
    </w:p>
    <w:p w14:paraId="71955805" w14:textId="77777777" w:rsidR="00FC6EF1" w:rsidRPr="0081758E" w:rsidRDefault="00FC6EF1" w:rsidP="00756A34">
      <w:pPr>
        <w:pStyle w:val="Brdtekst"/>
        <w:tabs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095EB83F" w14:textId="77777777" w:rsidR="00E6684A" w:rsidRPr="0081758E" w:rsidRDefault="00E6684A" w:rsidP="00756A34">
      <w:pPr>
        <w:pStyle w:val="Brdtekst"/>
        <w:tabs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11CF0941" w14:textId="77777777" w:rsidR="00FC6EF1" w:rsidRPr="0081758E" w:rsidRDefault="00FC6EF1" w:rsidP="00FC6EF1">
      <w:pPr>
        <w:pStyle w:val="underoverskrift"/>
        <w:jc w:val="left"/>
        <w:rPr>
          <w:rFonts w:ascii="Times New Roman" w:hAnsi="Times New Roman"/>
          <w:b/>
          <w:sz w:val="28"/>
          <w:szCs w:val="28"/>
          <w:lang w:val="da-DK"/>
        </w:rPr>
      </w:pPr>
      <w:r w:rsidRPr="0081758E">
        <w:rPr>
          <w:rFonts w:ascii="Times New Roman" w:hAnsi="Times New Roman"/>
          <w:b/>
          <w:sz w:val="28"/>
          <w:szCs w:val="28"/>
          <w:lang w:val="da-DK"/>
        </w:rPr>
        <w:t>Generelle bestemmelser</w:t>
      </w:r>
    </w:p>
    <w:p w14:paraId="4EA2B736" w14:textId="77777777" w:rsidR="00FC6EF1" w:rsidRPr="0081758E" w:rsidRDefault="00FC6EF1" w:rsidP="00FC6EF1">
      <w:pPr>
        <w:widowControl w:val="0"/>
        <w:autoSpaceDE w:val="0"/>
        <w:autoSpaceDN w:val="0"/>
        <w:adjustRightInd w:val="0"/>
        <w:spacing w:line="240" w:lineRule="atLeast"/>
        <w:ind w:right="864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35B8016" w14:textId="77777777" w:rsidR="00FC6EF1" w:rsidRPr="0081758E" w:rsidRDefault="00FC6EF1" w:rsidP="00FC6EF1">
      <w:pPr>
        <w:pStyle w:val="Brdtekst"/>
        <w:tabs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§ 1</w:t>
      </w:r>
      <w:r w:rsidRPr="0081758E">
        <w:rPr>
          <w:rFonts w:ascii="Times New Roman" w:hAnsi="Times New Roman"/>
          <w:sz w:val="28"/>
          <w:szCs w:val="28"/>
          <w:lang w:val="da-DK"/>
        </w:rPr>
        <w:tab/>
      </w:r>
      <w:r w:rsidR="0028340D" w:rsidRPr="0081758E">
        <w:rPr>
          <w:rFonts w:ascii="Times New Roman" w:hAnsi="Times New Roman"/>
          <w:sz w:val="28"/>
          <w:szCs w:val="28"/>
          <w:lang w:val="da-DK"/>
        </w:rPr>
        <w:t>Ph</w:t>
      </w:r>
      <w:r w:rsidRPr="0081758E">
        <w:rPr>
          <w:rFonts w:ascii="Times New Roman" w:hAnsi="Times New Roman"/>
          <w:sz w:val="28"/>
          <w:szCs w:val="28"/>
          <w:lang w:val="da-DK"/>
        </w:rPr>
        <w:t>.d.-uddannelse</w:t>
      </w:r>
      <w:r w:rsidR="0028340D" w:rsidRPr="0081758E">
        <w:rPr>
          <w:rFonts w:ascii="Times New Roman" w:hAnsi="Times New Roman"/>
          <w:sz w:val="28"/>
          <w:szCs w:val="28"/>
          <w:lang w:val="da-DK"/>
        </w:rPr>
        <w:t>n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 skal foregå ved fakultetets ph.d.-skole. </w:t>
      </w:r>
    </w:p>
    <w:p w14:paraId="784DB44A" w14:textId="77777777" w:rsidR="00FC6EF1" w:rsidRPr="0081758E" w:rsidRDefault="00FC6EF1" w:rsidP="00FC6EF1">
      <w:pPr>
        <w:pStyle w:val="Brdtekst"/>
        <w:spacing w:line="280" w:lineRule="atLeast"/>
        <w:ind w:left="566" w:firstLine="1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580A7517" w14:textId="77777777" w:rsidR="00FC6EF1" w:rsidRPr="0081758E" w:rsidRDefault="00FC6EF1" w:rsidP="00FC6EF1">
      <w:pPr>
        <w:pStyle w:val="Brdtekst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§ 2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>Studiet svarer i omfang til et 3</w:t>
      </w:r>
      <w:r w:rsidRPr="0081758E">
        <w:rPr>
          <w:rFonts w:ascii="Times New Roman" w:hAnsi="Times New Roman"/>
          <w:sz w:val="28"/>
          <w:szCs w:val="28"/>
          <w:lang w:val="da-DK"/>
        </w:rPr>
        <w:noBreakHyphen/>
        <w:t>årigt fuldtidsstudium (180 ECTS).</w:t>
      </w:r>
    </w:p>
    <w:p w14:paraId="243AD716" w14:textId="77777777" w:rsidR="00BC4BE7" w:rsidRPr="0081758E" w:rsidRDefault="00BC4BE7" w:rsidP="00BC4BE7">
      <w:pPr>
        <w:pStyle w:val="Brdtekst"/>
        <w:spacing w:line="280" w:lineRule="atLea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005A37C5" w14:textId="2A6E5B67" w:rsidR="0016575C" w:rsidRPr="0081758E" w:rsidRDefault="0016575C" w:rsidP="0016575C">
      <w:pPr>
        <w:pStyle w:val="Brdtekst"/>
        <w:tabs>
          <w:tab w:val="left" w:pos="709"/>
        </w:tabs>
        <w:ind w:left="705" w:hanging="704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§ </w:t>
      </w:r>
      <w:r w:rsidR="00024661" w:rsidRPr="0081758E">
        <w:rPr>
          <w:rFonts w:ascii="Times New Roman" w:hAnsi="Times New Roman"/>
          <w:sz w:val="28"/>
          <w:szCs w:val="28"/>
          <w:lang w:val="da-DK"/>
        </w:rPr>
        <w:t>3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>Ph.d.</w:t>
      </w:r>
      <w:r w:rsidRPr="0081758E">
        <w:rPr>
          <w:rFonts w:ascii="Times New Roman" w:hAnsi="Times New Roman"/>
          <w:sz w:val="28"/>
          <w:szCs w:val="28"/>
          <w:lang w:val="da-DK"/>
        </w:rPr>
        <w:noBreakHyphen/>
        <w:t>studiet afsluttes med aflevering og bedømmelse af en afhandling og med en offentlig forsvarshandling</w:t>
      </w:r>
      <w:r w:rsidRPr="0081758E">
        <w:rPr>
          <w:rFonts w:ascii="Times New Roman" w:hAnsi="Times New Roman"/>
          <w:color w:val="auto"/>
          <w:sz w:val="28"/>
          <w:szCs w:val="28"/>
          <w:lang w:val="da-DK"/>
        </w:rPr>
        <w:t xml:space="preserve">, jf. §§ </w:t>
      </w:r>
      <w:r w:rsidR="00E6684A" w:rsidRPr="0081758E">
        <w:rPr>
          <w:rFonts w:ascii="Times New Roman" w:hAnsi="Times New Roman"/>
          <w:color w:val="auto"/>
          <w:sz w:val="28"/>
          <w:szCs w:val="28"/>
          <w:lang w:val="da-DK"/>
        </w:rPr>
        <w:t>1</w:t>
      </w:r>
      <w:r w:rsidR="005366BC">
        <w:rPr>
          <w:rFonts w:ascii="Times New Roman" w:hAnsi="Times New Roman"/>
          <w:color w:val="auto"/>
          <w:sz w:val="28"/>
          <w:szCs w:val="28"/>
          <w:lang w:val="da-DK"/>
        </w:rPr>
        <w:t>4-28</w:t>
      </w:r>
      <w:r w:rsidRPr="0081758E">
        <w:rPr>
          <w:rFonts w:ascii="Times New Roman" w:hAnsi="Times New Roman"/>
          <w:color w:val="auto"/>
          <w:sz w:val="28"/>
          <w:szCs w:val="28"/>
          <w:lang w:val="da-DK"/>
        </w:rPr>
        <w:t>.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 </w:t>
      </w:r>
    </w:p>
    <w:p w14:paraId="201A2CB4" w14:textId="77777777" w:rsidR="0016575C" w:rsidRPr="0081758E" w:rsidRDefault="0016575C" w:rsidP="0016575C">
      <w:pPr>
        <w:pStyle w:val="Brdtekst"/>
        <w:spacing w:line="220" w:lineRule="atLeast"/>
        <w:ind w:firstLine="1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2731A858" w14:textId="5227FA44" w:rsidR="0016575C" w:rsidRPr="0081758E" w:rsidRDefault="0016575C" w:rsidP="0016575C">
      <w:pPr>
        <w:pStyle w:val="Brdtekst"/>
        <w:tabs>
          <w:tab w:val="left" w:pos="709"/>
        </w:tabs>
        <w:ind w:left="705" w:hanging="704"/>
        <w:jc w:val="left"/>
        <w:rPr>
          <w:rFonts w:ascii="Times New Roman" w:hAnsi="Times New Roman"/>
          <w:color w:val="FF0000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§ </w:t>
      </w:r>
      <w:r w:rsidR="00024661" w:rsidRPr="0081758E">
        <w:rPr>
          <w:rFonts w:ascii="Times New Roman" w:hAnsi="Times New Roman"/>
          <w:sz w:val="28"/>
          <w:szCs w:val="28"/>
          <w:lang w:val="da-DK"/>
        </w:rPr>
        <w:t>4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 xml:space="preserve">Når 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ph.d.</w:t>
      </w:r>
      <w:r w:rsidRPr="0081758E">
        <w:rPr>
          <w:rFonts w:ascii="Times New Roman" w:hAnsi="Times New Roman"/>
          <w:b/>
          <w:sz w:val="28"/>
          <w:szCs w:val="28"/>
          <w:lang w:val="da-DK"/>
        </w:rPr>
        <w:t>-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planen er tilfredsstillende gennemført og afhandling samt </w:t>
      </w:r>
      <w:proofErr w:type="spellStart"/>
      <w:r w:rsidRPr="0081758E">
        <w:rPr>
          <w:rFonts w:ascii="Times New Roman" w:hAnsi="Times New Roman"/>
          <w:sz w:val="28"/>
          <w:szCs w:val="28"/>
          <w:lang w:val="da-DK"/>
        </w:rPr>
        <w:t>forsvars</w:t>
      </w:r>
      <w:r w:rsidRPr="0081758E">
        <w:rPr>
          <w:rFonts w:ascii="Times New Roman" w:hAnsi="Times New Roman"/>
          <w:sz w:val="28"/>
          <w:szCs w:val="28"/>
          <w:lang w:val="da-DK"/>
        </w:rPr>
        <w:softHyphen/>
        <w:t>handling</w:t>
      </w:r>
      <w:proofErr w:type="spellEnd"/>
      <w:r w:rsidRPr="0081758E">
        <w:rPr>
          <w:rFonts w:ascii="Times New Roman" w:hAnsi="Times New Roman"/>
          <w:sz w:val="28"/>
          <w:szCs w:val="28"/>
          <w:lang w:val="da-DK"/>
        </w:rPr>
        <w:t xml:space="preserve"> bedømt, træffer Akademisk Råd afgørelse om tild</w:t>
      </w:r>
      <w:r w:rsidRPr="0081758E">
        <w:rPr>
          <w:rFonts w:ascii="Times New Roman" w:hAnsi="Times New Roman"/>
          <w:sz w:val="28"/>
          <w:szCs w:val="28"/>
          <w:lang w:val="da-DK"/>
        </w:rPr>
        <w:t>e</w:t>
      </w:r>
      <w:r w:rsidRPr="0081758E">
        <w:rPr>
          <w:rFonts w:ascii="Times New Roman" w:hAnsi="Times New Roman"/>
          <w:sz w:val="28"/>
          <w:szCs w:val="28"/>
          <w:lang w:val="da-DK"/>
        </w:rPr>
        <w:t>ling af ph.d.</w:t>
      </w:r>
      <w:r w:rsidRPr="0081758E">
        <w:rPr>
          <w:rFonts w:ascii="Times New Roman" w:hAnsi="Times New Roman"/>
          <w:sz w:val="28"/>
          <w:szCs w:val="28"/>
          <w:lang w:val="da-DK"/>
        </w:rPr>
        <w:noBreakHyphen/>
        <w:t>gra</w:t>
      </w:r>
      <w:r w:rsidRPr="0081758E">
        <w:rPr>
          <w:rFonts w:ascii="Times New Roman" w:hAnsi="Times New Roman"/>
          <w:sz w:val="28"/>
          <w:szCs w:val="28"/>
          <w:lang w:val="da-DK"/>
        </w:rPr>
        <w:softHyphen/>
        <w:t>den, jf</w:t>
      </w:r>
      <w:r w:rsidRPr="0081758E">
        <w:rPr>
          <w:rFonts w:ascii="Times New Roman" w:hAnsi="Times New Roman"/>
          <w:color w:val="FF0000"/>
          <w:sz w:val="28"/>
          <w:szCs w:val="28"/>
          <w:lang w:val="da-DK"/>
        </w:rPr>
        <w:t xml:space="preserve">. </w:t>
      </w:r>
      <w:r w:rsidRPr="0081758E">
        <w:rPr>
          <w:rFonts w:ascii="Times New Roman" w:hAnsi="Times New Roman"/>
          <w:color w:val="auto"/>
          <w:sz w:val="28"/>
          <w:szCs w:val="28"/>
          <w:lang w:val="da-DK"/>
        </w:rPr>
        <w:t xml:space="preserve">§ </w:t>
      </w:r>
      <w:r w:rsidR="005366BC">
        <w:rPr>
          <w:rFonts w:ascii="Times New Roman" w:hAnsi="Times New Roman"/>
          <w:color w:val="auto"/>
          <w:sz w:val="28"/>
          <w:szCs w:val="28"/>
          <w:lang w:val="da-DK"/>
        </w:rPr>
        <w:t>29</w:t>
      </w:r>
      <w:r w:rsidRPr="0081758E">
        <w:rPr>
          <w:rFonts w:ascii="Times New Roman" w:hAnsi="Times New Roman"/>
          <w:color w:val="auto"/>
          <w:sz w:val="28"/>
          <w:szCs w:val="28"/>
          <w:lang w:val="da-DK"/>
        </w:rPr>
        <w:t>.</w:t>
      </w:r>
    </w:p>
    <w:p w14:paraId="37140D9D" w14:textId="77777777" w:rsidR="0016575C" w:rsidRPr="0081758E" w:rsidRDefault="0016575C" w:rsidP="0016575C">
      <w:pPr>
        <w:pStyle w:val="Brdtekst"/>
        <w:spacing w:line="220" w:lineRule="atLeast"/>
        <w:ind w:firstLine="1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175B0B1E" w14:textId="1E915168" w:rsidR="0016575C" w:rsidRPr="0081758E" w:rsidRDefault="0016575C" w:rsidP="005366BC">
      <w:pPr>
        <w:pStyle w:val="Brdtekst"/>
        <w:tabs>
          <w:tab w:val="left" w:pos="709"/>
        </w:tabs>
        <w:ind w:left="705" w:hanging="704"/>
        <w:jc w:val="left"/>
        <w:rPr>
          <w:rFonts w:ascii="Times New Roman" w:hAnsi="Times New Roman"/>
          <w:color w:val="FF0000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§ </w:t>
      </w:r>
      <w:r w:rsidR="00024661" w:rsidRPr="0081758E">
        <w:rPr>
          <w:rFonts w:ascii="Times New Roman" w:hAnsi="Times New Roman"/>
          <w:sz w:val="28"/>
          <w:szCs w:val="28"/>
          <w:lang w:val="da-DK"/>
        </w:rPr>
        <w:t>5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>En ph.d.</w:t>
      </w:r>
      <w:r w:rsidRPr="0081758E" w:rsidDel="008A66A9">
        <w:rPr>
          <w:rFonts w:ascii="Times New Roman" w:hAnsi="Times New Roman"/>
          <w:sz w:val="28"/>
          <w:szCs w:val="28"/>
          <w:lang w:val="da-DK"/>
        </w:rPr>
        <w:t xml:space="preserve"> </w:t>
      </w:r>
      <w:r w:rsidRPr="0081758E">
        <w:rPr>
          <w:rFonts w:ascii="Times New Roman" w:hAnsi="Times New Roman"/>
          <w:sz w:val="28"/>
          <w:szCs w:val="28"/>
          <w:lang w:val="da-DK"/>
        </w:rPr>
        <w:noBreakHyphen/>
        <w:t>afhandling kan indleveres uden forudgående studium, jf</w:t>
      </w:r>
      <w:r w:rsidRPr="0081758E">
        <w:rPr>
          <w:rFonts w:ascii="Times New Roman" w:hAnsi="Times New Roman"/>
          <w:color w:val="FF0000"/>
          <w:sz w:val="28"/>
          <w:szCs w:val="28"/>
          <w:lang w:val="da-DK"/>
        </w:rPr>
        <w:t xml:space="preserve">. </w:t>
      </w:r>
      <w:r w:rsidRPr="0081758E">
        <w:rPr>
          <w:rFonts w:ascii="Times New Roman" w:hAnsi="Times New Roman"/>
          <w:color w:val="auto"/>
          <w:sz w:val="28"/>
          <w:szCs w:val="28"/>
          <w:lang w:val="da-DK"/>
        </w:rPr>
        <w:t xml:space="preserve">§ </w:t>
      </w:r>
      <w:r w:rsidR="005366BC">
        <w:rPr>
          <w:rFonts w:ascii="Times New Roman" w:hAnsi="Times New Roman"/>
          <w:color w:val="auto"/>
          <w:sz w:val="28"/>
          <w:szCs w:val="28"/>
          <w:lang w:val="da-DK"/>
        </w:rPr>
        <w:t>30.</w:t>
      </w:r>
    </w:p>
    <w:p w14:paraId="1AC63187" w14:textId="77777777" w:rsidR="0016575C" w:rsidRPr="0081758E" w:rsidRDefault="0016575C" w:rsidP="0016575C">
      <w:pPr>
        <w:pStyle w:val="Brdtek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4066C14A" w14:textId="77777777" w:rsidR="0016575C" w:rsidRPr="0081758E" w:rsidRDefault="0016575C" w:rsidP="00BC4BE7">
      <w:pPr>
        <w:pStyle w:val="Brdtekst"/>
        <w:spacing w:line="280" w:lineRule="atLea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1F5B64E1" w14:textId="77777777" w:rsidR="003E58D9" w:rsidRPr="0081758E" w:rsidRDefault="003E58D9" w:rsidP="003E58D9">
      <w:pPr>
        <w:pStyle w:val="underoverskrift"/>
        <w:jc w:val="left"/>
        <w:rPr>
          <w:rFonts w:ascii="Times New Roman" w:hAnsi="Times New Roman"/>
          <w:b/>
          <w:sz w:val="28"/>
          <w:szCs w:val="28"/>
          <w:lang w:val="da-DK"/>
        </w:rPr>
      </w:pPr>
      <w:r w:rsidRPr="0081758E">
        <w:rPr>
          <w:rFonts w:ascii="Times New Roman" w:hAnsi="Times New Roman"/>
          <w:b/>
          <w:sz w:val="28"/>
          <w:szCs w:val="28"/>
          <w:lang w:val="da-DK"/>
        </w:rPr>
        <w:t>Indskrivning til ph.d.-studiet</w:t>
      </w:r>
    </w:p>
    <w:p w14:paraId="1039D8FE" w14:textId="77777777" w:rsidR="003E58D9" w:rsidRPr="0081758E" w:rsidRDefault="003E58D9" w:rsidP="003E58D9">
      <w:pPr>
        <w:pStyle w:val="Brdtekst"/>
        <w:spacing w:line="280" w:lineRule="atLea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1646462B" w14:textId="77777777" w:rsidR="003E58D9" w:rsidRPr="0081758E" w:rsidRDefault="003E58D9" w:rsidP="003E58D9">
      <w:pPr>
        <w:pStyle w:val="stk"/>
        <w:tabs>
          <w:tab w:val="clear" w:pos="567"/>
          <w:tab w:val="left" w:pos="709"/>
        </w:tabs>
        <w:ind w:left="706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§ 6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>Beslutning om indskrivning til ph.d.-skolen træffes af ph.d.-skolelederen på institutlederens anmodning og efter indstilling fra r</w:t>
      </w:r>
      <w:r w:rsidRPr="0081758E">
        <w:rPr>
          <w:rFonts w:ascii="Times New Roman" w:hAnsi="Times New Roman"/>
          <w:sz w:val="28"/>
          <w:szCs w:val="28"/>
          <w:lang w:val="da-DK"/>
        </w:rPr>
        <w:t>e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præsentanter for de videnskabelige medarbejdere i Ph.d.-udvalget. </w:t>
      </w:r>
    </w:p>
    <w:p w14:paraId="20FE9473" w14:textId="77777777" w:rsidR="003E58D9" w:rsidRPr="0081758E" w:rsidRDefault="003E58D9" w:rsidP="003E58D9">
      <w:pPr>
        <w:pStyle w:val="stk"/>
        <w:tabs>
          <w:tab w:val="clear" w:pos="567"/>
          <w:tab w:val="left" w:pos="709"/>
        </w:tabs>
        <w:ind w:left="706" w:hanging="705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2B439533" w14:textId="621162E8" w:rsidR="00AB619C" w:rsidRPr="0081758E" w:rsidRDefault="003E58D9" w:rsidP="0081758E">
      <w:pPr>
        <w:pStyle w:val="Brdtekst"/>
        <w:tabs>
          <w:tab w:val="left" w:pos="709"/>
        </w:tabs>
        <w:ind w:left="706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Stk. 2</w:t>
      </w:r>
      <w:r w:rsidRPr="0081758E">
        <w:rPr>
          <w:rFonts w:ascii="Times New Roman" w:hAnsi="Times New Roman"/>
          <w:sz w:val="28"/>
          <w:szCs w:val="28"/>
          <w:lang w:val="da-DK"/>
        </w:rPr>
        <w:tab/>
      </w:r>
      <w:r w:rsidR="00AB619C" w:rsidRPr="0081758E">
        <w:rPr>
          <w:rFonts w:ascii="Times New Roman" w:hAnsi="Times New Roman"/>
          <w:sz w:val="28"/>
          <w:szCs w:val="28"/>
          <w:lang w:val="da-DK"/>
        </w:rPr>
        <w:t>Institutlederens anmodning skal begrundes med henvisning til enten et fagkyndigt udvalgs bedømmelse af en ansøgning til et stipendium eller en fagkyndig udtalelse (fx i forbindelse med helt eller delvist eksternt finansierede stipendier med navngivne modtagere). Bedømmel</w:t>
      </w:r>
      <w:r w:rsidR="00AB619C" w:rsidRPr="0081758E">
        <w:rPr>
          <w:rFonts w:ascii="Times New Roman" w:hAnsi="Times New Roman"/>
          <w:sz w:val="28"/>
          <w:szCs w:val="28"/>
          <w:lang w:val="da-DK"/>
        </w:rPr>
        <w:softHyphen/>
        <w:t>sen/udtalelsen skal redegøre for følgende: Ansøgerens navn og udda</w:t>
      </w:r>
      <w:r w:rsidR="00AB619C" w:rsidRPr="0081758E">
        <w:rPr>
          <w:rFonts w:ascii="Times New Roman" w:hAnsi="Times New Roman"/>
          <w:sz w:val="28"/>
          <w:szCs w:val="28"/>
          <w:lang w:val="da-DK"/>
        </w:rPr>
        <w:t>n</w:t>
      </w:r>
      <w:r w:rsidR="00AB619C" w:rsidRPr="0081758E">
        <w:rPr>
          <w:rFonts w:ascii="Times New Roman" w:hAnsi="Times New Roman"/>
          <w:sz w:val="28"/>
          <w:szCs w:val="28"/>
          <w:lang w:val="da-DK"/>
        </w:rPr>
        <w:t>nelse, projekttitel, kortfattet beskrivelse af projektet, projektets niveau samt ansøgerens faglige forudsætninger for at gennemføre projektet. Institutlederens anmodning skal herudover indeholde forslag til h</w:t>
      </w:r>
      <w:r w:rsidR="00AB619C" w:rsidRPr="0081758E">
        <w:rPr>
          <w:rFonts w:ascii="Times New Roman" w:hAnsi="Times New Roman"/>
          <w:sz w:val="28"/>
          <w:szCs w:val="28"/>
          <w:lang w:val="da-DK"/>
        </w:rPr>
        <w:t>o</w:t>
      </w:r>
      <w:r w:rsidR="00AB619C" w:rsidRPr="0081758E">
        <w:rPr>
          <w:rFonts w:ascii="Times New Roman" w:hAnsi="Times New Roman"/>
          <w:sz w:val="28"/>
          <w:szCs w:val="28"/>
          <w:lang w:val="da-DK"/>
        </w:rPr>
        <w:t>vedvejleder og forskeruddannelsesprogramtilknytning, samt redegøre for eventuelle særlige forhold eller behov i forbindelse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 xml:space="preserve"> med projektet. </w:t>
      </w:r>
    </w:p>
    <w:p w14:paraId="0229C3A8" w14:textId="77777777" w:rsidR="00AB619C" w:rsidRPr="0081758E" w:rsidRDefault="00AB619C" w:rsidP="003E58D9">
      <w:pPr>
        <w:pStyle w:val="stk"/>
        <w:tabs>
          <w:tab w:val="clear" w:pos="567"/>
          <w:tab w:val="left" w:pos="709"/>
        </w:tabs>
        <w:ind w:left="706" w:hanging="705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3C4899C0" w14:textId="1743A8AD" w:rsidR="003E58D9" w:rsidRPr="0081758E" w:rsidRDefault="003E58D9" w:rsidP="003E58D9">
      <w:pPr>
        <w:pStyle w:val="stk"/>
        <w:tabs>
          <w:tab w:val="clear" w:pos="567"/>
          <w:tab w:val="left" w:pos="709"/>
        </w:tabs>
        <w:ind w:left="706" w:hanging="705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Stk. 3 Ph.d.-udvalget kan i forbindelse med indskrivningen efter rådgivning fra instituttet dispensere fra dele af ph.d.-planen (kursusdeltagelse, u</w:t>
      </w:r>
      <w:r w:rsidRPr="0081758E">
        <w:rPr>
          <w:rFonts w:ascii="Times New Roman" w:hAnsi="Times New Roman"/>
          <w:sz w:val="28"/>
          <w:szCs w:val="28"/>
          <w:lang w:val="da-DK"/>
        </w:rPr>
        <w:t>n</w:t>
      </w:r>
      <w:r w:rsidRPr="0081758E">
        <w:rPr>
          <w:rFonts w:ascii="Times New Roman" w:hAnsi="Times New Roman"/>
          <w:sz w:val="28"/>
          <w:szCs w:val="28"/>
          <w:lang w:val="da-DK"/>
        </w:rPr>
        <w:t>dervisning eller anden form for formidling), hvis ansøgeren har d</w:t>
      </w:r>
      <w:r w:rsidRPr="0081758E">
        <w:rPr>
          <w:rFonts w:ascii="Times New Roman" w:hAnsi="Times New Roman"/>
          <w:sz w:val="28"/>
          <w:szCs w:val="28"/>
          <w:lang w:val="da-DK"/>
        </w:rPr>
        <w:t>o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kumenteret aktiviteter inden for de pågældende områder. Kursusdelen omregnes 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i ECTS.</w:t>
      </w:r>
    </w:p>
    <w:p w14:paraId="483F3378" w14:textId="77777777" w:rsidR="003E58D9" w:rsidRPr="0081758E" w:rsidRDefault="003E58D9" w:rsidP="003E58D9">
      <w:pPr>
        <w:pStyle w:val="Brdtekst"/>
        <w:ind w:firstLine="1"/>
        <w:jc w:val="left"/>
        <w:rPr>
          <w:rFonts w:ascii="Times New Roman" w:hAnsi="Times New Roman"/>
          <w:b/>
          <w:sz w:val="28"/>
          <w:szCs w:val="28"/>
          <w:lang w:val="da-DK"/>
        </w:rPr>
      </w:pPr>
    </w:p>
    <w:p w14:paraId="3BA64F79" w14:textId="77777777" w:rsidR="003E58D9" w:rsidRPr="0081758E" w:rsidRDefault="003E58D9" w:rsidP="003E58D9">
      <w:pPr>
        <w:pStyle w:val="stk"/>
        <w:tabs>
          <w:tab w:val="clear" w:pos="567"/>
          <w:tab w:val="left" w:pos="709"/>
        </w:tabs>
        <w:ind w:left="705" w:hanging="704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Stk. 4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 xml:space="preserve">Indskrivning til et ph.d.-studium finder af hensyn til kursusdeltagelse og </w:t>
      </w:r>
      <w:proofErr w:type="spellStart"/>
      <w:r w:rsidRPr="0081758E">
        <w:rPr>
          <w:rFonts w:ascii="Times New Roman" w:hAnsi="Times New Roman"/>
          <w:sz w:val="28"/>
          <w:szCs w:val="28"/>
          <w:lang w:val="da-DK"/>
        </w:rPr>
        <w:t>under</w:t>
      </w:r>
      <w:r w:rsidRPr="0081758E">
        <w:rPr>
          <w:rFonts w:ascii="Times New Roman" w:hAnsi="Times New Roman"/>
          <w:sz w:val="28"/>
          <w:szCs w:val="28"/>
          <w:lang w:val="da-DK"/>
        </w:rPr>
        <w:softHyphen/>
        <w:t>visningsvirksomhed</w:t>
      </w:r>
      <w:proofErr w:type="spellEnd"/>
      <w:r w:rsidRPr="0081758E">
        <w:rPr>
          <w:rFonts w:ascii="Times New Roman" w:hAnsi="Times New Roman"/>
          <w:sz w:val="28"/>
          <w:szCs w:val="28"/>
          <w:lang w:val="da-DK"/>
        </w:rPr>
        <w:t xml:space="preserve"> normalt sted pr. 1. februar og 1. septe</w:t>
      </w:r>
      <w:r w:rsidRPr="0081758E">
        <w:rPr>
          <w:rFonts w:ascii="Times New Roman" w:hAnsi="Times New Roman"/>
          <w:sz w:val="28"/>
          <w:szCs w:val="28"/>
          <w:lang w:val="da-DK"/>
        </w:rPr>
        <w:t>m</w:t>
      </w:r>
      <w:r w:rsidRPr="0081758E">
        <w:rPr>
          <w:rFonts w:ascii="Times New Roman" w:hAnsi="Times New Roman"/>
          <w:sz w:val="28"/>
          <w:szCs w:val="28"/>
          <w:lang w:val="da-DK"/>
        </w:rPr>
        <w:t>ber.</w:t>
      </w:r>
    </w:p>
    <w:p w14:paraId="7643965E" w14:textId="77777777" w:rsidR="003E58D9" w:rsidRPr="0081758E" w:rsidRDefault="003E58D9" w:rsidP="003E58D9">
      <w:pPr>
        <w:pStyle w:val="stk"/>
        <w:tabs>
          <w:tab w:val="clear" w:pos="567"/>
          <w:tab w:val="left" w:pos="709"/>
        </w:tabs>
        <w:ind w:left="705" w:hanging="704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3A66F822" w14:textId="77777777" w:rsidR="00E6684A" w:rsidRPr="0081758E" w:rsidRDefault="00E6684A" w:rsidP="00AB619C">
      <w:pPr>
        <w:rPr>
          <w:rFonts w:ascii="Times New Roman" w:hAnsi="Times New Roman"/>
          <w:b/>
          <w:sz w:val="28"/>
          <w:szCs w:val="28"/>
        </w:rPr>
      </w:pPr>
    </w:p>
    <w:p w14:paraId="1B49F118" w14:textId="77777777" w:rsidR="00380138" w:rsidRPr="0081758E" w:rsidRDefault="00380138" w:rsidP="00E15FD6">
      <w:pPr>
        <w:pStyle w:val="underoverskrift"/>
        <w:jc w:val="left"/>
        <w:rPr>
          <w:rFonts w:ascii="Times New Roman" w:hAnsi="Times New Roman"/>
          <w:b/>
          <w:sz w:val="28"/>
          <w:szCs w:val="28"/>
          <w:lang w:val="da-DK"/>
        </w:rPr>
      </w:pPr>
      <w:r w:rsidRPr="0081758E">
        <w:rPr>
          <w:rFonts w:ascii="Times New Roman" w:hAnsi="Times New Roman"/>
          <w:b/>
          <w:sz w:val="28"/>
          <w:szCs w:val="28"/>
          <w:lang w:val="da-DK"/>
        </w:rPr>
        <w:t>Vejledning</w:t>
      </w:r>
    </w:p>
    <w:p w14:paraId="7EB2D6CB" w14:textId="77777777" w:rsidR="00380138" w:rsidRPr="0081758E" w:rsidRDefault="00380138" w:rsidP="00BC4BE7">
      <w:pPr>
        <w:pStyle w:val="Brdtekst"/>
        <w:spacing w:line="280" w:lineRule="atLea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2DE728FA" w14:textId="3767C2D5" w:rsidR="00A266D3" w:rsidRPr="0081758E" w:rsidRDefault="00380138" w:rsidP="00380138">
      <w:pPr>
        <w:pStyle w:val="Brdtekst"/>
        <w:tabs>
          <w:tab w:val="left" w:pos="709"/>
        </w:tabs>
        <w:ind w:left="705" w:hanging="705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§ </w:t>
      </w:r>
      <w:r w:rsidR="006978E6" w:rsidRPr="0081758E">
        <w:rPr>
          <w:rFonts w:ascii="Times New Roman" w:hAnsi="Times New Roman"/>
          <w:bCs/>
          <w:sz w:val="28"/>
          <w:szCs w:val="28"/>
          <w:lang w:val="da-DK"/>
        </w:rPr>
        <w:t>7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  <w:t xml:space="preserve">Hovedvejlederen har ansvaret for den samlede ph.d.-uddannelse, og skal være ansat ved fakultetet og tilknyttet ph.d.-skolen. </w:t>
      </w:r>
      <w:r w:rsidR="00EE6272" w:rsidRPr="0081758E">
        <w:rPr>
          <w:rFonts w:ascii="Times New Roman" w:hAnsi="Times New Roman"/>
          <w:bCs/>
          <w:sz w:val="28"/>
          <w:szCs w:val="28"/>
          <w:lang w:val="da-DK"/>
        </w:rPr>
        <w:t>Hovedvejl</w:t>
      </w:r>
      <w:r w:rsidR="00EE6272" w:rsidRPr="0081758E">
        <w:rPr>
          <w:rFonts w:ascii="Times New Roman" w:hAnsi="Times New Roman"/>
          <w:bCs/>
          <w:sz w:val="28"/>
          <w:szCs w:val="28"/>
          <w:lang w:val="da-DK"/>
        </w:rPr>
        <w:t>e</w:t>
      </w:r>
      <w:r w:rsidR="00EE6272" w:rsidRPr="0081758E">
        <w:rPr>
          <w:rFonts w:ascii="Times New Roman" w:hAnsi="Times New Roman"/>
          <w:bCs/>
          <w:sz w:val="28"/>
          <w:szCs w:val="28"/>
          <w:lang w:val="da-DK"/>
        </w:rPr>
        <w:t xml:space="preserve">deren har en række forpligtelser, jf. nedenstående bestemmelser. </w:t>
      </w:r>
    </w:p>
    <w:p w14:paraId="181BC2C8" w14:textId="77777777" w:rsidR="00A266D3" w:rsidRPr="0081758E" w:rsidRDefault="00A266D3" w:rsidP="00380138">
      <w:pPr>
        <w:pStyle w:val="Brdtekst"/>
        <w:tabs>
          <w:tab w:val="left" w:pos="709"/>
        </w:tabs>
        <w:ind w:left="705" w:hanging="705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7C0C42D4" w14:textId="77777777" w:rsidR="00380138" w:rsidRPr="0081758E" w:rsidRDefault="00024661" w:rsidP="00380138">
      <w:pPr>
        <w:pStyle w:val="Brdtekst"/>
        <w:tabs>
          <w:tab w:val="left" w:pos="709"/>
        </w:tabs>
        <w:ind w:left="705" w:hanging="705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>Stk. 2</w:t>
      </w:r>
      <w:r w:rsidR="00A266D3" w:rsidRPr="0081758E">
        <w:rPr>
          <w:rFonts w:ascii="Times New Roman" w:hAnsi="Times New Roman"/>
          <w:bCs/>
          <w:sz w:val="28"/>
          <w:szCs w:val="28"/>
          <w:lang w:val="da-DK"/>
        </w:rPr>
        <w:tab/>
        <w:t xml:space="preserve">Hovedvejleder og supplerende vejledere udpeges af ph.d.-skolelederen efter </w:t>
      </w:r>
      <w:r w:rsidR="004613F0" w:rsidRPr="0081758E">
        <w:rPr>
          <w:rFonts w:ascii="Times New Roman" w:hAnsi="Times New Roman"/>
          <w:bCs/>
          <w:sz w:val="28"/>
          <w:szCs w:val="28"/>
          <w:lang w:val="da-DK"/>
        </w:rPr>
        <w:t>samråd med in</w:t>
      </w:r>
      <w:r w:rsidR="00A266D3" w:rsidRPr="0081758E">
        <w:rPr>
          <w:rFonts w:ascii="Times New Roman" w:hAnsi="Times New Roman"/>
          <w:bCs/>
          <w:sz w:val="28"/>
          <w:szCs w:val="28"/>
          <w:lang w:val="da-DK"/>
        </w:rPr>
        <w:t xml:space="preserve">stitutlederen. </w:t>
      </w:r>
      <w:r w:rsidR="00380138" w:rsidRPr="0081758E">
        <w:rPr>
          <w:rFonts w:ascii="Times New Roman" w:hAnsi="Times New Roman"/>
          <w:bCs/>
          <w:sz w:val="28"/>
          <w:szCs w:val="28"/>
          <w:lang w:val="da-DK"/>
        </w:rPr>
        <w:t xml:space="preserve">Efter aftale med instituttet kan </w:t>
      </w:r>
      <w:r w:rsidR="00A266D3" w:rsidRPr="0081758E">
        <w:rPr>
          <w:rFonts w:ascii="Times New Roman" w:hAnsi="Times New Roman"/>
          <w:bCs/>
          <w:sz w:val="28"/>
          <w:szCs w:val="28"/>
          <w:lang w:val="da-DK"/>
        </w:rPr>
        <w:t>ph.d.-skole</w:t>
      </w:r>
      <w:r w:rsidR="00380138" w:rsidRPr="0081758E">
        <w:rPr>
          <w:rFonts w:ascii="Times New Roman" w:hAnsi="Times New Roman"/>
          <w:bCs/>
          <w:sz w:val="28"/>
          <w:szCs w:val="28"/>
          <w:lang w:val="da-DK"/>
        </w:rPr>
        <w:t>lederen selv eller efter ansøgning fra den ph.d.-studerende udp</w:t>
      </w:r>
      <w:r w:rsidR="00380138" w:rsidRPr="0081758E">
        <w:rPr>
          <w:rFonts w:ascii="Times New Roman" w:hAnsi="Times New Roman"/>
          <w:bCs/>
          <w:sz w:val="28"/>
          <w:szCs w:val="28"/>
          <w:lang w:val="da-DK"/>
        </w:rPr>
        <w:t>e</w:t>
      </w:r>
      <w:r w:rsidR="00380138" w:rsidRPr="0081758E">
        <w:rPr>
          <w:rFonts w:ascii="Times New Roman" w:hAnsi="Times New Roman"/>
          <w:bCs/>
          <w:sz w:val="28"/>
          <w:szCs w:val="28"/>
          <w:lang w:val="da-DK"/>
        </w:rPr>
        <w:t>ge yderligere vejledere, der skal være kvalificerede inden for det rel</w:t>
      </w:r>
      <w:r w:rsidR="00380138" w:rsidRPr="0081758E">
        <w:rPr>
          <w:rFonts w:ascii="Times New Roman" w:hAnsi="Times New Roman"/>
          <w:bCs/>
          <w:sz w:val="28"/>
          <w:szCs w:val="28"/>
          <w:lang w:val="da-DK"/>
        </w:rPr>
        <w:t>e</w:t>
      </w:r>
      <w:r w:rsidR="00380138" w:rsidRPr="0081758E">
        <w:rPr>
          <w:rFonts w:ascii="Times New Roman" w:hAnsi="Times New Roman"/>
          <w:bCs/>
          <w:sz w:val="28"/>
          <w:szCs w:val="28"/>
          <w:lang w:val="da-DK"/>
        </w:rPr>
        <w:t xml:space="preserve">vante fagområde og udskifte hovedvejleder eller andre vejledere. </w:t>
      </w:r>
    </w:p>
    <w:p w14:paraId="7D6CA67D" w14:textId="77777777" w:rsidR="0016575C" w:rsidRPr="0081758E" w:rsidRDefault="0016575C" w:rsidP="00380138">
      <w:pPr>
        <w:pStyle w:val="Brdtekst"/>
        <w:tabs>
          <w:tab w:val="left" w:pos="709"/>
        </w:tabs>
        <w:ind w:left="705" w:hanging="705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4C3C03C5" w14:textId="77777777" w:rsidR="00380138" w:rsidRPr="0081758E" w:rsidRDefault="00380138" w:rsidP="00380138">
      <w:pPr>
        <w:pStyle w:val="Brdtekst"/>
        <w:tabs>
          <w:tab w:val="left" w:pos="709"/>
        </w:tabs>
        <w:ind w:left="705" w:hanging="704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Stk. </w:t>
      </w:r>
      <w:r w:rsidR="00024661" w:rsidRPr="0081758E">
        <w:rPr>
          <w:rFonts w:ascii="Times New Roman" w:hAnsi="Times New Roman"/>
          <w:bCs/>
          <w:sz w:val="28"/>
          <w:szCs w:val="28"/>
          <w:lang w:val="da-DK"/>
        </w:rPr>
        <w:t>3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  <w:t xml:space="preserve">Vejledere skal være </w:t>
      </w:r>
      <w:r w:rsidR="00EE6272" w:rsidRPr="0081758E">
        <w:rPr>
          <w:rFonts w:ascii="Times New Roman" w:hAnsi="Times New Roman"/>
          <w:bCs/>
          <w:sz w:val="28"/>
          <w:szCs w:val="28"/>
          <w:lang w:val="da-DK"/>
        </w:rPr>
        <w:t xml:space="preserve">anerkendte </w:t>
      </w:r>
      <w:r w:rsidR="00A266D3" w:rsidRPr="0081758E">
        <w:rPr>
          <w:rFonts w:ascii="Times New Roman" w:hAnsi="Times New Roman"/>
          <w:bCs/>
          <w:sz w:val="28"/>
          <w:szCs w:val="28"/>
          <w:lang w:val="da-DK"/>
        </w:rPr>
        <w:t xml:space="preserve">aktive forskere </w:t>
      </w:r>
      <w:r w:rsidR="00EE6272" w:rsidRPr="0081758E">
        <w:rPr>
          <w:rFonts w:ascii="Times New Roman" w:hAnsi="Times New Roman"/>
          <w:bCs/>
          <w:sz w:val="28"/>
          <w:szCs w:val="28"/>
          <w:lang w:val="da-DK"/>
        </w:rPr>
        <w:t>på minimum lektorn</w:t>
      </w:r>
      <w:r w:rsidR="00EE6272" w:rsidRPr="0081758E">
        <w:rPr>
          <w:rFonts w:ascii="Times New Roman" w:hAnsi="Times New Roman"/>
          <w:bCs/>
          <w:sz w:val="28"/>
          <w:szCs w:val="28"/>
          <w:lang w:val="da-DK"/>
        </w:rPr>
        <w:t>i</w:t>
      </w:r>
      <w:r w:rsidR="00EE6272" w:rsidRPr="0081758E">
        <w:rPr>
          <w:rFonts w:ascii="Times New Roman" w:hAnsi="Times New Roman"/>
          <w:bCs/>
          <w:sz w:val="28"/>
          <w:szCs w:val="28"/>
          <w:lang w:val="da-DK"/>
        </w:rPr>
        <w:t xml:space="preserve">veau </w:t>
      </w:r>
      <w:r w:rsidR="00A266D3" w:rsidRPr="0081758E">
        <w:rPr>
          <w:rFonts w:ascii="Times New Roman" w:hAnsi="Times New Roman"/>
          <w:bCs/>
          <w:sz w:val="28"/>
          <w:szCs w:val="28"/>
          <w:lang w:val="da-DK"/>
        </w:rPr>
        <w:t>inden for det pågældende fagområde</w:t>
      </w:r>
      <w:r w:rsidR="004613F0" w:rsidRPr="0081758E">
        <w:rPr>
          <w:rFonts w:ascii="Times New Roman" w:hAnsi="Times New Roman"/>
          <w:bCs/>
          <w:sz w:val="28"/>
          <w:szCs w:val="28"/>
          <w:lang w:val="da-DK"/>
        </w:rPr>
        <w:t>.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  Dette krav stilles ikke til medvejledere.</w:t>
      </w:r>
    </w:p>
    <w:p w14:paraId="356967DF" w14:textId="77777777" w:rsidR="00380138" w:rsidRPr="0081758E" w:rsidRDefault="00380138" w:rsidP="00380138">
      <w:pPr>
        <w:pStyle w:val="Brdtekst"/>
        <w:ind w:firstLine="1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27C29E8B" w14:textId="77777777" w:rsidR="00380138" w:rsidRPr="0081758E" w:rsidRDefault="00380138" w:rsidP="00380138">
      <w:pPr>
        <w:pStyle w:val="Brdtekst"/>
        <w:tabs>
          <w:tab w:val="left" w:pos="709"/>
        </w:tabs>
        <w:ind w:left="705" w:hanging="704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>Stk.</w:t>
      </w:r>
      <w:r w:rsidR="00024661" w:rsidRPr="0081758E">
        <w:rPr>
          <w:rFonts w:ascii="Times New Roman" w:hAnsi="Times New Roman"/>
          <w:bCs/>
          <w:sz w:val="28"/>
          <w:szCs w:val="28"/>
          <w:lang w:val="da-DK"/>
        </w:rPr>
        <w:t>4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  <w:t>Vejledere</w:t>
      </w:r>
      <w:r w:rsidR="00EE6272" w:rsidRPr="0081758E">
        <w:rPr>
          <w:rFonts w:ascii="Times New Roman" w:hAnsi="Times New Roman"/>
          <w:bCs/>
          <w:sz w:val="28"/>
          <w:szCs w:val="28"/>
          <w:lang w:val="da-DK"/>
        </w:rPr>
        <w:t>, der er ansat ved fakultetet,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 er forpligtet til at deltage i ph.d.-skolens kurser for ph.d.-vejledere og de aktiviteter, som Syddansk Universitet og/eller forskeruddannelses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softHyphen/>
        <w:t xml:space="preserve">programmerne udbyder. </w:t>
      </w:r>
    </w:p>
    <w:p w14:paraId="70490DBD" w14:textId="77777777" w:rsidR="00380138" w:rsidRPr="0081758E" w:rsidRDefault="00380138" w:rsidP="00380138">
      <w:pPr>
        <w:pStyle w:val="Brdtekst"/>
        <w:ind w:firstLine="1"/>
        <w:jc w:val="left"/>
        <w:rPr>
          <w:rFonts w:ascii="Times New Roman" w:hAnsi="Times New Roman"/>
          <w:b/>
          <w:bCs/>
          <w:sz w:val="28"/>
          <w:szCs w:val="28"/>
          <w:lang w:val="da-DK"/>
        </w:rPr>
      </w:pPr>
    </w:p>
    <w:p w14:paraId="3DA1044C" w14:textId="77777777" w:rsidR="00E6684A" w:rsidRPr="0081758E" w:rsidRDefault="00E6684A" w:rsidP="00380138">
      <w:pPr>
        <w:pStyle w:val="Brdtekst"/>
        <w:ind w:firstLine="1"/>
        <w:jc w:val="left"/>
        <w:rPr>
          <w:rFonts w:ascii="Times New Roman" w:hAnsi="Times New Roman"/>
          <w:b/>
          <w:bCs/>
          <w:sz w:val="28"/>
          <w:szCs w:val="28"/>
          <w:lang w:val="da-DK"/>
        </w:rPr>
      </w:pPr>
    </w:p>
    <w:p w14:paraId="652E9C2B" w14:textId="77777777" w:rsidR="00380138" w:rsidRPr="0081758E" w:rsidRDefault="00380138" w:rsidP="00E15FD6">
      <w:pPr>
        <w:pStyle w:val="underoverskrift"/>
        <w:jc w:val="left"/>
        <w:rPr>
          <w:rFonts w:ascii="Times New Roman" w:hAnsi="Times New Roman"/>
          <w:b/>
          <w:sz w:val="28"/>
          <w:szCs w:val="28"/>
          <w:lang w:val="da-DK"/>
        </w:rPr>
      </w:pPr>
      <w:r w:rsidRPr="0081758E">
        <w:rPr>
          <w:rFonts w:ascii="Times New Roman" w:hAnsi="Times New Roman"/>
          <w:b/>
          <w:sz w:val="28"/>
          <w:szCs w:val="28"/>
          <w:lang w:val="da-DK"/>
        </w:rPr>
        <w:t>Ph.d.-plan</w:t>
      </w:r>
    </w:p>
    <w:p w14:paraId="4829FF2D" w14:textId="77777777" w:rsidR="00380138" w:rsidRPr="0081758E" w:rsidRDefault="00380138" w:rsidP="00BC4BE7">
      <w:pPr>
        <w:pStyle w:val="Brdtekst"/>
        <w:spacing w:line="280" w:lineRule="atLea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0E2F4E39" w14:textId="22AA2E70" w:rsidR="00FC6EF1" w:rsidRPr="0081758E" w:rsidRDefault="00E6684A" w:rsidP="00FC6EF1">
      <w:pPr>
        <w:pStyle w:val="Brdtekst"/>
        <w:tabs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§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 xml:space="preserve"> 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8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ab/>
        <w:t>Den ph.d.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noBreakHyphen/>
        <w:t>studerende skal gennemgå den for vedkommende fastlagte ph.d.-plan, hvis hovedbestanddel består i udarbejdelsen af en ph.d.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noBreakHyphen/>
        <w:t>afhandling.</w:t>
      </w:r>
    </w:p>
    <w:p w14:paraId="47D89143" w14:textId="77777777" w:rsidR="00FC6EF1" w:rsidRPr="0081758E" w:rsidRDefault="00FC6EF1" w:rsidP="00FC6EF1">
      <w:pPr>
        <w:pStyle w:val="Brdtekst"/>
        <w:ind w:left="566" w:firstLine="1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5A4985CA" w14:textId="500C5617" w:rsidR="00FC6EF1" w:rsidRPr="0081758E" w:rsidRDefault="00FC6EF1" w:rsidP="00FC6EF1">
      <w:pPr>
        <w:pStyle w:val="Brdtekst"/>
        <w:tabs>
          <w:tab w:val="left" w:pos="709"/>
        </w:tabs>
        <w:spacing w:line="280" w:lineRule="atLeast"/>
        <w:ind w:left="704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Stk. </w:t>
      </w:r>
      <w:r w:rsidR="00024661" w:rsidRPr="0081758E">
        <w:rPr>
          <w:rFonts w:ascii="Times New Roman" w:hAnsi="Times New Roman"/>
          <w:sz w:val="28"/>
          <w:szCs w:val="28"/>
          <w:lang w:val="da-DK"/>
        </w:rPr>
        <w:t>2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 Ph.d.-planen beskriver det selvstændige stykke forskningsarbejde som den studerende skal udføre i løbet af uddannelsens 3 år og bedømmes på.</w:t>
      </w:r>
    </w:p>
    <w:p w14:paraId="519E770A" w14:textId="77777777" w:rsidR="00FC6EF1" w:rsidRPr="0081758E" w:rsidRDefault="00FC6EF1" w:rsidP="00FC6EF1">
      <w:pPr>
        <w:pStyle w:val="Brdtekst"/>
        <w:spacing w:line="280" w:lineRule="atLeast"/>
        <w:ind w:left="566" w:firstLine="1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4749A09C" w14:textId="77777777" w:rsidR="00FE3028" w:rsidRPr="0081758E" w:rsidRDefault="00024661" w:rsidP="00E6684A">
      <w:pPr>
        <w:pStyle w:val="Brdtekst"/>
        <w:spacing w:line="280" w:lineRule="atLeast"/>
        <w:ind w:left="704" w:hanging="704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Stk. 3</w:t>
      </w:r>
      <w:r w:rsidRPr="0081758E">
        <w:rPr>
          <w:rFonts w:ascii="Times New Roman" w:hAnsi="Times New Roman"/>
          <w:sz w:val="28"/>
          <w:szCs w:val="28"/>
          <w:lang w:val="da-DK"/>
        </w:rPr>
        <w:tab/>
      </w:r>
      <w:r w:rsidR="00FE3028" w:rsidRPr="0081758E">
        <w:rPr>
          <w:rFonts w:ascii="Times New Roman" w:hAnsi="Times New Roman"/>
          <w:sz w:val="28"/>
          <w:szCs w:val="28"/>
          <w:lang w:val="da-DK"/>
        </w:rPr>
        <w:t>Ph.d.-planen skal være endelig godkendt senest 3 måneder efter påb</w:t>
      </w:r>
      <w:r w:rsidR="00FE3028" w:rsidRPr="0081758E">
        <w:rPr>
          <w:rFonts w:ascii="Times New Roman" w:hAnsi="Times New Roman"/>
          <w:sz w:val="28"/>
          <w:szCs w:val="28"/>
          <w:lang w:val="da-DK"/>
        </w:rPr>
        <w:t>e</w:t>
      </w:r>
      <w:r w:rsidR="00FE3028" w:rsidRPr="0081758E">
        <w:rPr>
          <w:rFonts w:ascii="Times New Roman" w:hAnsi="Times New Roman"/>
          <w:sz w:val="28"/>
          <w:szCs w:val="28"/>
          <w:lang w:val="da-DK"/>
        </w:rPr>
        <w:t>gyndt ph.d.-studium.</w:t>
      </w:r>
    </w:p>
    <w:p w14:paraId="6EA362AD" w14:textId="77777777" w:rsidR="00FE3028" w:rsidRPr="0081758E" w:rsidRDefault="00FE3028" w:rsidP="00E6684A">
      <w:pPr>
        <w:pStyle w:val="Brdtekst"/>
        <w:spacing w:line="280" w:lineRule="atLeast"/>
        <w:ind w:left="704" w:hanging="704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0D0D772B" w14:textId="7B04846E" w:rsidR="00FC6EF1" w:rsidRPr="0081758E" w:rsidRDefault="00FE3028" w:rsidP="00E6684A">
      <w:pPr>
        <w:pStyle w:val="Brdtekst"/>
        <w:spacing w:line="280" w:lineRule="atLeast"/>
        <w:ind w:left="704" w:hanging="704"/>
        <w:jc w:val="left"/>
        <w:rPr>
          <w:rFonts w:ascii="Times New Roman" w:hAnsi="Times New Roman"/>
          <w:color w:val="auto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Stk. 4</w:t>
      </w:r>
      <w:r w:rsidRPr="0081758E">
        <w:rPr>
          <w:rFonts w:ascii="Times New Roman" w:hAnsi="Times New Roman"/>
          <w:sz w:val="28"/>
          <w:szCs w:val="28"/>
          <w:lang w:val="da-DK"/>
        </w:rPr>
        <w:tab/>
      </w:r>
      <w:r w:rsidR="00EE6272" w:rsidRPr="0081758E">
        <w:rPr>
          <w:rFonts w:ascii="Times New Roman" w:hAnsi="Times New Roman"/>
          <w:sz w:val="28"/>
          <w:szCs w:val="28"/>
          <w:lang w:val="da-DK"/>
        </w:rPr>
        <w:t xml:space="preserve">Ph.d.-udvalget tager stilling til om der </w:t>
      </w:r>
      <w:r w:rsidR="0016575C" w:rsidRPr="0081758E">
        <w:rPr>
          <w:rFonts w:ascii="Times New Roman" w:hAnsi="Times New Roman"/>
          <w:sz w:val="28"/>
          <w:szCs w:val="28"/>
          <w:lang w:val="da-DK"/>
        </w:rPr>
        <w:t>i forbindelse med bedømmelse af ansøgninger forholde sig til om der eventuelt skal gives dispensat</w:t>
      </w:r>
      <w:r w:rsidR="0016575C" w:rsidRPr="0081758E">
        <w:rPr>
          <w:rFonts w:ascii="Times New Roman" w:hAnsi="Times New Roman"/>
          <w:sz w:val="28"/>
          <w:szCs w:val="28"/>
          <w:lang w:val="da-DK"/>
        </w:rPr>
        <w:t>i</w:t>
      </w:r>
      <w:r w:rsidR="0016575C" w:rsidRPr="0081758E">
        <w:rPr>
          <w:rFonts w:ascii="Times New Roman" w:hAnsi="Times New Roman"/>
          <w:sz w:val="28"/>
          <w:szCs w:val="28"/>
          <w:lang w:val="da-DK"/>
        </w:rPr>
        <w:t>on fra dele af ph.d.-planen</w:t>
      </w:r>
      <w:r w:rsidR="005366BC">
        <w:rPr>
          <w:rFonts w:ascii="Times New Roman" w:hAnsi="Times New Roman"/>
          <w:sz w:val="28"/>
          <w:szCs w:val="28"/>
          <w:lang w:val="da-DK"/>
        </w:rPr>
        <w:t>.</w:t>
      </w:r>
    </w:p>
    <w:p w14:paraId="58A16AE3" w14:textId="77777777" w:rsidR="0016575C" w:rsidRPr="0081758E" w:rsidRDefault="0016575C" w:rsidP="00380138">
      <w:pPr>
        <w:pStyle w:val="Brdtekst"/>
        <w:spacing w:line="280" w:lineRule="atLea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438E5E22" w14:textId="0357E057" w:rsidR="000172CF" w:rsidRPr="0081758E" w:rsidRDefault="000172CF" w:rsidP="000172CF">
      <w:pPr>
        <w:pStyle w:val="stk"/>
        <w:tabs>
          <w:tab w:val="clear" w:pos="567"/>
          <w:tab w:val="left" w:pos="709"/>
        </w:tabs>
        <w:ind w:left="706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§ 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9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 xml:space="preserve">Hovedvejlederen skal indstille den studerendes 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ph.d.-plan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 til ph.d.-udvalgets godkendelse. </w:t>
      </w:r>
    </w:p>
    <w:p w14:paraId="47BE05C2" w14:textId="77777777" w:rsidR="000172CF" w:rsidRPr="0081758E" w:rsidRDefault="000172CF" w:rsidP="00380138">
      <w:pPr>
        <w:pStyle w:val="Brdtekst"/>
        <w:spacing w:line="280" w:lineRule="atLea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5FEFC149" w14:textId="77777777" w:rsidR="00380138" w:rsidRPr="0081758E" w:rsidRDefault="00380138" w:rsidP="00E15FD6">
      <w:pPr>
        <w:pStyle w:val="underoverskrift"/>
        <w:jc w:val="left"/>
        <w:rPr>
          <w:rFonts w:ascii="Times New Roman" w:hAnsi="Times New Roman"/>
          <w:i w:val="0"/>
          <w:sz w:val="28"/>
          <w:szCs w:val="28"/>
          <w:u w:val="single"/>
          <w:lang w:val="da-DK"/>
        </w:rPr>
      </w:pPr>
      <w:r w:rsidRPr="0081758E">
        <w:rPr>
          <w:rFonts w:ascii="Times New Roman" w:hAnsi="Times New Roman"/>
          <w:i w:val="0"/>
          <w:sz w:val="28"/>
          <w:szCs w:val="28"/>
          <w:u w:val="single"/>
          <w:lang w:val="da-DK"/>
        </w:rPr>
        <w:t>Undervisning og formidling</w:t>
      </w:r>
    </w:p>
    <w:p w14:paraId="0BD6F73F" w14:textId="77777777" w:rsidR="00380138" w:rsidRPr="0081758E" w:rsidRDefault="00380138" w:rsidP="00380138">
      <w:pPr>
        <w:pStyle w:val="Brdtekst"/>
        <w:spacing w:line="280" w:lineRule="atLea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50D7EAAD" w14:textId="044F9B35" w:rsidR="000172CF" w:rsidRPr="0081758E" w:rsidRDefault="00E6684A" w:rsidP="000172CF">
      <w:pPr>
        <w:pStyle w:val="Brdtekst"/>
        <w:tabs>
          <w:tab w:val="left" w:pos="709"/>
        </w:tabs>
        <w:ind w:left="706" w:hanging="705"/>
        <w:jc w:val="left"/>
        <w:rPr>
          <w:rFonts w:ascii="Times New Roman" w:hAnsi="Times New Roman"/>
          <w:color w:val="FF0000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§ </w:t>
      </w:r>
      <w:r w:rsidR="00024661" w:rsidRPr="0081758E">
        <w:rPr>
          <w:rFonts w:ascii="Times New Roman" w:hAnsi="Times New Roman"/>
          <w:sz w:val="28"/>
          <w:szCs w:val="28"/>
          <w:lang w:val="da-DK"/>
        </w:rPr>
        <w:t>1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0</w:t>
      </w:r>
      <w:r w:rsidR="000172CF" w:rsidRPr="0081758E">
        <w:rPr>
          <w:rFonts w:ascii="Times New Roman" w:hAnsi="Times New Roman"/>
          <w:sz w:val="28"/>
          <w:szCs w:val="28"/>
          <w:lang w:val="da-DK"/>
        </w:rPr>
        <w:tab/>
        <w:t>Den studerende skal ved studiets afslutning have opnået erfaring med undervisningsvirksomhed eller anden form for formidling</w:t>
      </w:r>
      <w:r w:rsidRPr="0081758E">
        <w:rPr>
          <w:rFonts w:ascii="Times New Roman" w:hAnsi="Times New Roman"/>
          <w:sz w:val="28"/>
          <w:szCs w:val="28"/>
          <w:lang w:val="da-DK"/>
        </w:rPr>
        <w:t>.</w:t>
      </w:r>
      <w:r w:rsidR="000172CF" w:rsidRPr="0081758E">
        <w:rPr>
          <w:rFonts w:ascii="Times New Roman" w:hAnsi="Times New Roman"/>
          <w:color w:val="FF0000"/>
          <w:sz w:val="28"/>
          <w:szCs w:val="28"/>
          <w:lang w:val="da-DK"/>
        </w:rPr>
        <w:t xml:space="preserve"> </w:t>
      </w:r>
    </w:p>
    <w:p w14:paraId="0652D0EF" w14:textId="77777777" w:rsidR="000172CF" w:rsidRPr="0081758E" w:rsidRDefault="000172CF" w:rsidP="000172CF">
      <w:pPr>
        <w:pStyle w:val="stk"/>
        <w:tabs>
          <w:tab w:val="clear" w:pos="567"/>
          <w:tab w:val="left" w:pos="709"/>
        </w:tabs>
        <w:ind w:left="706" w:hanging="705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32260B62" w14:textId="6E306CF7" w:rsidR="000172CF" w:rsidRPr="0081758E" w:rsidRDefault="000172CF" w:rsidP="000172CF">
      <w:pPr>
        <w:pStyle w:val="stk"/>
        <w:tabs>
          <w:tab w:val="clear" w:pos="567"/>
          <w:tab w:val="left" w:pos="709"/>
        </w:tabs>
        <w:ind w:left="706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Stk. 2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>Hovedvejlederen skal sikre, at undervisnings</w:t>
      </w:r>
      <w:r w:rsidRPr="0081758E">
        <w:rPr>
          <w:rFonts w:ascii="Times New Roman" w:hAnsi="Times New Roman"/>
          <w:sz w:val="28"/>
          <w:szCs w:val="28"/>
          <w:lang w:val="da-DK"/>
        </w:rPr>
        <w:noBreakHyphen/>
        <w:t xml:space="preserve"> og formidlingsvirkso</w:t>
      </w:r>
      <w:r w:rsidRPr="0081758E">
        <w:rPr>
          <w:rFonts w:ascii="Times New Roman" w:hAnsi="Times New Roman"/>
          <w:sz w:val="28"/>
          <w:szCs w:val="28"/>
          <w:lang w:val="da-DK"/>
        </w:rPr>
        <w:t>m</w:t>
      </w:r>
      <w:r w:rsidRPr="0081758E">
        <w:rPr>
          <w:rFonts w:ascii="Times New Roman" w:hAnsi="Times New Roman"/>
          <w:sz w:val="28"/>
          <w:szCs w:val="28"/>
          <w:lang w:val="da-DK"/>
        </w:rPr>
        <w:t>heden så vidt muligt er af re</w:t>
      </w:r>
      <w:r w:rsidRPr="0081758E">
        <w:rPr>
          <w:rFonts w:ascii="Times New Roman" w:hAnsi="Times New Roman"/>
          <w:sz w:val="28"/>
          <w:szCs w:val="28"/>
          <w:lang w:val="da-DK"/>
        </w:rPr>
        <w:softHyphen/>
        <w:t>le</w:t>
      </w:r>
      <w:r w:rsidRPr="0081758E">
        <w:rPr>
          <w:rFonts w:ascii="Times New Roman" w:hAnsi="Times New Roman"/>
          <w:sz w:val="28"/>
          <w:szCs w:val="28"/>
          <w:lang w:val="da-DK"/>
        </w:rPr>
        <w:softHyphen/>
        <w:t>vans for den ph.d.-studerendes ph.d.-plan. Hvis formidlingsvirksomhed skal træde i stedet for undervisning, skal dette godkendes af institutlederen</w:t>
      </w:r>
      <w:r w:rsidR="00024661" w:rsidRPr="0081758E">
        <w:rPr>
          <w:rFonts w:ascii="Times New Roman" w:hAnsi="Times New Roman"/>
          <w:sz w:val="28"/>
          <w:szCs w:val="28"/>
          <w:lang w:val="da-DK"/>
        </w:rPr>
        <w:t xml:space="preserve">, jf. </w:t>
      </w:r>
      <w:r w:rsidR="00E6684A" w:rsidRPr="0081758E">
        <w:rPr>
          <w:rFonts w:ascii="Times New Roman" w:hAnsi="Times New Roman"/>
          <w:sz w:val="28"/>
          <w:szCs w:val="28"/>
          <w:lang w:val="da-DK"/>
        </w:rPr>
        <w:t xml:space="preserve">§ </w:t>
      </w:r>
      <w:r w:rsidR="00E86AA5">
        <w:rPr>
          <w:rFonts w:ascii="Times New Roman" w:hAnsi="Times New Roman"/>
          <w:sz w:val="28"/>
          <w:szCs w:val="28"/>
          <w:lang w:val="da-DK"/>
        </w:rPr>
        <w:t>6,3</w:t>
      </w:r>
      <w:r w:rsidRPr="0081758E">
        <w:rPr>
          <w:rFonts w:ascii="Times New Roman" w:hAnsi="Times New Roman"/>
          <w:sz w:val="28"/>
          <w:szCs w:val="28"/>
          <w:lang w:val="da-DK"/>
        </w:rPr>
        <w:t>.</w:t>
      </w:r>
    </w:p>
    <w:p w14:paraId="788F8F08" w14:textId="77777777" w:rsidR="00380138" w:rsidRPr="0081758E" w:rsidRDefault="00380138" w:rsidP="00380138">
      <w:pPr>
        <w:pStyle w:val="Brdtekst"/>
        <w:ind w:left="566" w:firstLine="1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366F1D58" w14:textId="3B11855F" w:rsidR="00380138" w:rsidRPr="0081758E" w:rsidRDefault="00380138" w:rsidP="00380138">
      <w:pPr>
        <w:pStyle w:val="Brdtekst"/>
        <w:tabs>
          <w:tab w:val="left" w:pos="709"/>
        </w:tabs>
        <w:ind w:left="706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lastRenderedPageBreak/>
        <w:t xml:space="preserve">Stk. </w:t>
      </w:r>
      <w:r w:rsidR="00A4317A" w:rsidRPr="0081758E">
        <w:rPr>
          <w:rFonts w:ascii="Times New Roman" w:hAnsi="Times New Roman"/>
          <w:sz w:val="28"/>
          <w:szCs w:val="28"/>
          <w:lang w:val="da-DK"/>
        </w:rPr>
        <w:t>3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>Ph.d.</w:t>
      </w:r>
      <w:r w:rsidRPr="0081758E">
        <w:rPr>
          <w:rFonts w:ascii="Times New Roman" w:hAnsi="Times New Roman"/>
          <w:sz w:val="28"/>
          <w:szCs w:val="28"/>
          <w:lang w:val="da-DK"/>
        </w:rPr>
        <w:noBreakHyphen/>
        <w:t xml:space="preserve">studerende uden stipendium har ikke krav på, men kan ansættes ved universitetet til de </w:t>
      </w:r>
      <w:r w:rsidRPr="0081758E">
        <w:rPr>
          <w:rFonts w:ascii="Times New Roman" w:hAnsi="Times New Roman"/>
          <w:color w:val="auto"/>
          <w:sz w:val="28"/>
          <w:szCs w:val="28"/>
          <w:lang w:val="da-DK"/>
        </w:rPr>
        <w:t>i § 1</w:t>
      </w:r>
      <w:r w:rsidR="005366BC">
        <w:rPr>
          <w:rFonts w:ascii="Times New Roman" w:hAnsi="Times New Roman"/>
          <w:color w:val="auto"/>
          <w:sz w:val="28"/>
          <w:szCs w:val="28"/>
          <w:lang w:val="da-DK"/>
        </w:rPr>
        <w:t>0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 omtalte arbejdsopgaver.</w:t>
      </w:r>
    </w:p>
    <w:p w14:paraId="5FC58120" w14:textId="77777777" w:rsidR="00380138" w:rsidRPr="0081758E" w:rsidRDefault="00380138" w:rsidP="00380138">
      <w:pPr>
        <w:pStyle w:val="Brdtekst"/>
        <w:ind w:left="566" w:firstLine="1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36F77F65" w14:textId="77777777" w:rsidR="00380138" w:rsidRPr="0081758E" w:rsidRDefault="00380138" w:rsidP="00E15FD6">
      <w:pPr>
        <w:pStyle w:val="underoverskrift"/>
        <w:jc w:val="left"/>
        <w:rPr>
          <w:rFonts w:ascii="Times New Roman" w:hAnsi="Times New Roman"/>
          <w:i w:val="0"/>
          <w:sz w:val="28"/>
          <w:szCs w:val="28"/>
          <w:u w:val="single"/>
          <w:lang w:val="da-DK"/>
        </w:rPr>
      </w:pPr>
      <w:r w:rsidRPr="0081758E">
        <w:rPr>
          <w:rFonts w:ascii="Times New Roman" w:hAnsi="Times New Roman"/>
          <w:i w:val="0"/>
          <w:sz w:val="28"/>
          <w:szCs w:val="28"/>
          <w:u w:val="single"/>
          <w:lang w:val="da-DK"/>
        </w:rPr>
        <w:t>Kurser</w:t>
      </w:r>
    </w:p>
    <w:p w14:paraId="4FDF0634" w14:textId="77777777" w:rsidR="00380138" w:rsidRPr="0081758E" w:rsidRDefault="00380138" w:rsidP="00380138">
      <w:pPr>
        <w:pStyle w:val="Brdtekst"/>
        <w:spacing w:line="280" w:lineRule="atLea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39FDE1CA" w14:textId="5D460A59" w:rsidR="00FF305E" w:rsidRPr="0081758E" w:rsidRDefault="00024661" w:rsidP="00FF305E">
      <w:pPr>
        <w:pStyle w:val="Brdtekst"/>
        <w:ind w:firstLine="1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§ 1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1</w:t>
      </w:r>
      <w:r w:rsidR="00FF305E" w:rsidRPr="0081758E">
        <w:rPr>
          <w:rFonts w:ascii="Times New Roman" w:hAnsi="Times New Roman"/>
          <w:sz w:val="28"/>
          <w:szCs w:val="28"/>
          <w:lang w:val="da-DK"/>
        </w:rPr>
        <w:tab/>
        <w:t xml:space="preserve">Ph.d.-planen skal omfatte kurser i et omfang svarende til 30 </w:t>
      </w:r>
      <w:r w:rsidR="00FF305E" w:rsidRPr="0081758E">
        <w:rPr>
          <w:rFonts w:ascii="Times New Roman" w:hAnsi="Times New Roman"/>
          <w:bCs/>
          <w:sz w:val="28"/>
          <w:szCs w:val="28"/>
          <w:lang w:val="da-DK"/>
        </w:rPr>
        <w:t>ECTS.</w:t>
      </w:r>
      <w:r w:rsidR="00FF305E" w:rsidRPr="0081758E">
        <w:rPr>
          <w:rFonts w:ascii="Times New Roman" w:hAnsi="Times New Roman"/>
          <w:sz w:val="28"/>
          <w:szCs w:val="28"/>
          <w:lang w:val="da-DK"/>
        </w:rPr>
        <w:t xml:space="preserve"> </w:t>
      </w:r>
    </w:p>
    <w:p w14:paraId="5BCBE79C" w14:textId="77777777" w:rsidR="00FF305E" w:rsidRPr="0081758E" w:rsidRDefault="00FF305E" w:rsidP="00FF305E">
      <w:pPr>
        <w:pStyle w:val="Brdtekst"/>
        <w:ind w:left="566" w:firstLine="1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388134B9" w14:textId="2A367297" w:rsidR="000172CF" w:rsidRPr="0081758E" w:rsidRDefault="00024661" w:rsidP="000172CF">
      <w:pPr>
        <w:pStyle w:val="stk"/>
        <w:tabs>
          <w:tab w:val="clear" w:pos="567"/>
          <w:tab w:val="left" w:pos="709"/>
        </w:tabs>
        <w:ind w:left="706" w:hanging="705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Stk.2 </w:t>
      </w:r>
      <w:r w:rsidR="0081758E">
        <w:rPr>
          <w:rFonts w:ascii="Times New Roman" w:hAnsi="Times New Roman"/>
          <w:sz w:val="28"/>
          <w:szCs w:val="28"/>
          <w:lang w:val="da-DK"/>
        </w:rPr>
        <w:tab/>
      </w:r>
      <w:r w:rsidR="000172CF" w:rsidRPr="0081758E">
        <w:rPr>
          <w:rFonts w:ascii="Times New Roman" w:hAnsi="Times New Roman"/>
          <w:sz w:val="28"/>
          <w:szCs w:val="28"/>
          <w:lang w:val="da-DK"/>
        </w:rPr>
        <w:t>Hovedvejleder skal sørge for at studieforløbet følger ph.d.-planen</w:t>
      </w:r>
      <w:r w:rsidR="006B7008" w:rsidRPr="0081758E">
        <w:rPr>
          <w:rFonts w:ascii="Times New Roman" w:hAnsi="Times New Roman"/>
          <w:sz w:val="28"/>
          <w:szCs w:val="28"/>
          <w:lang w:val="da-DK"/>
        </w:rPr>
        <w:t xml:space="preserve"> samt</w:t>
      </w:r>
      <w:r w:rsidR="000172CF" w:rsidRPr="0081758E">
        <w:rPr>
          <w:rFonts w:ascii="Times New Roman" w:hAnsi="Times New Roman"/>
          <w:sz w:val="28"/>
          <w:szCs w:val="28"/>
          <w:lang w:val="da-DK"/>
        </w:rPr>
        <w:t xml:space="preserve"> </w:t>
      </w:r>
      <w:r w:rsidR="004613F0" w:rsidRPr="0081758E">
        <w:rPr>
          <w:rFonts w:ascii="Times New Roman" w:hAnsi="Times New Roman"/>
          <w:sz w:val="28"/>
          <w:szCs w:val="28"/>
          <w:lang w:val="da-DK"/>
        </w:rPr>
        <w:t xml:space="preserve">indstille </w:t>
      </w:r>
      <w:r w:rsidR="000172CF" w:rsidRPr="0081758E">
        <w:rPr>
          <w:rFonts w:ascii="Times New Roman" w:hAnsi="Times New Roman"/>
          <w:sz w:val="28"/>
          <w:szCs w:val="28"/>
          <w:lang w:val="da-DK"/>
        </w:rPr>
        <w:t>den studerendes kurs</w:t>
      </w:r>
      <w:r w:rsidR="004613F0" w:rsidRPr="0081758E">
        <w:rPr>
          <w:rFonts w:ascii="Times New Roman" w:hAnsi="Times New Roman"/>
          <w:sz w:val="28"/>
          <w:szCs w:val="28"/>
          <w:lang w:val="da-DK"/>
        </w:rPr>
        <w:t xml:space="preserve">usaktiviteter </w:t>
      </w:r>
      <w:r w:rsidR="000172CF" w:rsidRPr="0081758E">
        <w:rPr>
          <w:rFonts w:ascii="Times New Roman" w:hAnsi="Times New Roman"/>
          <w:sz w:val="28"/>
          <w:szCs w:val="28"/>
          <w:lang w:val="da-DK"/>
        </w:rPr>
        <w:t>til ph.d.-udvalget</w:t>
      </w:r>
      <w:r w:rsidR="004613F0" w:rsidRPr="0081758E">
        <w:rPr>
          <w:rFonts w:ascii="Times New Roman" w:hAnsi="Times New Roman"/>
          <w:sz w:val="28"/>
          <w:szCs w:val="28"/>
          <w:lang w:val="da-DK"/>
        </w:rPr>
        <w:t xml:space="preserve">s godkendelse, herunder </w:t>
      </w:r>
      <w:r w:rsidR="000172CF" w:rsidRPr="0081758E">
        <w:rPr>
          <w:rFonts w:ascii="Times New Roman" w:hAnsi="Times New Roman"/>
          <w:sz w:val="28"/>
          <w:szCs w:val="28"/>
          <w:lang w:val="da-DK"/>
        </w:rPr>
        <w:t xml:space="preserve"> hvilken vægt det enkelte kursus </w:t>
      </w:r>
      <w:r w:rsidR="004613F0" w:rsidRPr="0081758E">
        <w:rPr>
          <w:rFonts w:ascii="Times New Roman" w:hAnsi="Times New Roman"/>
          <w:sz w:val="28"/>
          <w:szCs w:val="28"/>
          <w:lang w:val="da-DK"/>
        </w:rPr>
        <w:t>bør</w:t>
      </w:r>
      <w:r w:rsidR="000172CF" w:rsidRPr="0081758E">
        <w:rPr>
          <w:rFonts w:ascii="Times New Roman" w:hAnsi="Times New Roman"/>
          <w:sz w:val="28"/>
          <w:szCs w:val="28"/>
          <w:lang w:val="da-DK"/>
        </w:rPr>
        <w:t xml:space="preserve"> have i det samlede kursusregnskab på </w:t>
      </w:r>
      <w:r w:rsidR="000172CF" w:rsidRPr="0081758E">
        <w:rPr>
          <w:rFonts w:ascii="Times New Roman" w:hAnsi="Times New Roman"/>
          <w:bCs/>
          <w:sz w:val="28"/>
          <w:szCs w:val="28"/>
          <w:lang w:val="da-DK"/>
        </w:rPr>
        <w:t>30 ECTS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, jf. </w:t>
      </w:r>
      <w:r w:rsidR="00E6684A" w:rsidRPr="0081758E">
        <w:rPr>
          <w:rFonts w:ascii="Times New Roman" w:hAnsi="Times New Roman"/>
          <w:bCs/>
          <w:sz w:val="28"/>
          <w:szCs w:val="28"/>
          <w:lang w:val="da-DK"/>
        </w:rPr>
        <w:t xml:space="preserve">§ </w:t>
      </w:r>
      <w:r w:rsidR="005366BC">
        <w:rPr>
          <w:rFonts w:ascii="Times New Roman" w:hAnsi="Times New Roman"/>
          <w:bCs/>
          <w:sz w:val="28"/>
          <w:szCs w:val="28"/>
          <w:lang w:val="da-DK"/>
        </w:rPr>
        <w:t>7</w:t>
      </w:r>
      <w:r w:rsidR="00E6684A" w:rsidRPr="0081758E">
        <w:rPr>
          <w:rFonts w:ascii="Times New Roman" w:hAnsi="Times New Roman"/>
          <w:bCs/>
          <w:sz w:val="28"/>
          <w:szCs w:val="28"/>
          <w:lang w:val="da-DK"/>
        </w:rPr>
        <w:t>.</w:t>
      </w:r>
    </w:p>
    <w:p w14:paraId="4FD06A02" w14:textId="77777777" w:rsidR="000172CF" w:rsidRPr="0081758E" w:rsidRDefault="000172CF" w:rsidP="000172CF">
      <w:pPr>
        <w:pStyle w:val="stk"/>
        <w:tabs>
          <w:tab w:val="clear" w:pos="567"/>
        </w:tabs>
        <w:ind w:firstLine="1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097FAF8A" w14:textId="77777777" w:rsidR="00380138" w:rsidRPr="0081758E" w:rsidRDefault="00380138" w:rsidP="00E15FD6">
      <w:pPr>
        <w:pStyle w:val="underoverskrift"/>
        <w:jc w:val="left"/>
        <w:rPr>
          <w:rFonts w:ascii="Times New Roman" w:hAnsi="Times New Roman"/>
          <w:i w:val="0"/>
          <w:sz w:val="28"/>
          <w:szCs w:val="28"/>
          <w:u w:val="single"/>
          <w:lang w:val="da-DK"/>
        </w:rPr>
      </w:pPr>
      <w:r w:rsidRPr="0081758E">
        <w:rPr>
          <w:rFonts w:ascii="Times New Roman" w:hAnsi="Times New Roman"/>
          <w:i w:val="0"/>
          <w:sz w:val="28"/>
          <w:szCs w:val="28"/>
          <w:u w:val="single"/>
          <w:lang w:val="da-DK"/>
        </w:rPr>
        <w:t>Miljøskift</w:t>
      </w:r>
    </w:p>
    <w:p w14:paraId="027DE853" w14:textId="77777777" w:rsidR="00380138" w:rsidRPr="0081758E" w:rsidRDefault="00380138" w:rsidP="00380138">
      <w:pPr>
        <w:pStyle w:val="Brdtekst"/>
        <w:spacing w:line="280" w:lineRule="atLea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695A8D74" w14:textId="6307E0A1" w:rsidR="00D84F54" w:rsidRPr="0081758E" w:rsidRDefault="00024661" w:rsidP="00AB619C">
      <w:pPr>
        <w:pStyle w:val="Almindeligtekst"/>
        <w:ind w:left="709" w:hanging="709"/>
        <w:rPr>
          <w:rFonts w:ascii="Times New Roman" w:hAnsi="Times New Roman" w:cs="Times New Roman"/>
          <w:sz w:val="28"/>
          <w:szCs w:val="28"/>
        </w:rPr>
      </w:pPr>
      <w:r w:rsidRPr="0081758E">
        <w:rPr>
          <w:rFonts w:ascii="Times New Roman" w:hAnsi="Times New Roman" w:cs="Times New Roman"/>
          <w:sz w:val="28"/>
          <w:szCs w:val="28"/>
        </w:rPr>
        <w:t>§ 1</w:t>
      </w:r>
      <w:r w:rsidR="006978E6" w:rsidRPr="0081758E">
        <w:rPr>
          <w:rFonts w:ascii="Times New Roman" w:hAnsi="Times New Roman" w:cs="Times New Roman"/>
          <w:sz w:val="28"/>
          <w:szCs w:val="28"/>
        </w:rPr>
        <w:t>2</w:t>
      </w:r>
      <w:r w:rsidR="00FF305E" w:rsidRPr="0081758E">
        <w:rPr>
          <w:rFonts w:ascii="Times New Roman" w:hAnsi="Times New Roman" w:cs="Times New Roman"/>
          <w:sz w:val="28"/>
          <w:szCs w:val="28"/>
        </w:rPr>
        <w:tab/>
      </w:r>
      <w:r w:rsidR="00D84F54" w:rsidRPr="0081758E">
        <w:rPr>
          <w:rFonts w:ascii="Times New Roman" w:hAnsi="Times New Roman" w:cs="Times New Roman"/>
          <w:sz w:val="28"/>
          <w:szCs w:val="28"/>
        </w:rPr>
        <w:t>Miljøskiftet har til formål at give den studerende mulighed for at in</w:t>
      </w:r>
      <w:r w:rsidR="00D84F54" w:rsidRPr="0081758E">
        <w:rPr>
          <w:rFonts w:ascii="Times New Roman" w:hAnsi="Times New Roman" w:cs="Times New Roman"/>
          <w:sz w:val="28"/>
          <w:szCs w:val="28"/>
        </w:rPr>
        <w:t>d</w:t>
      </w:r>
      <w:r w:rsidR="00D84F54" w:rsidRPr="0081758E">
        <w:rPr>
          <w:rFonts w:ascii="Times New Roman" w:hAnsi="Times New Roman" w:cs="Times New Roman"/>
          <w:sz w:val="28"/>
          <w:szCs w:val="28"/>
        </w:rPr>
        <w:t>gå i et eller flere aktive miljøer uden for egen institution for derved at udbygge sit netværk, deltage i en bredere vifte af faglige aktiviteter, indgå i en udvidet dialog om sit projekt, og finde ny inspiration. Ved planlægningen af miljøskift skal projektrelevans højprioriteres, og i den udstrækning det er foreneligt med udlandsophold skal dette lig</w:t>
      </w:r>
      <w:r w:rsidR="00D84F54" w:rsidRPr="0081758E">
        <w:rPr>
          <w:rFonts w:ascii="Times New Roman" w:hAnsi="Times New Roman" w:cs="Times New Roman"/>
          <w:sz w:val="28"/>
          <w:szCs w:val="28"/>
        </w:rPr>
        <w:t>e</w:t>
      </w:r>
      <w:r w:rsidR="00D84F54" w:rsidRPr="0081758E">
        <w:rPr>
          <w:rFonts w:ascii="Times New Roman" w:hAnsi="Times New Roman" w:cs="Times New Roman"/>
          <w:sz w:val="28"/>
          <w:szCs w:val="28"/>
        </w:rPr>
        <w:t>ledes højprioriteres. Miljøskiftet, der typisk bør have en samlet vari</w:t>
      </w:r>
      <w:r w:rsidR="00C676D3" w:rsidRPr="0081758E">
        <w:rPr>
          <w:rFonts w:ascii="Times New Roman" w:hAnsi="Times New Roman" w:cs="Times New Roman"/>
          <w:sz w:val="28"/>
          <w:szCs w:val="28"/>
        </w:rPr>
        <w:t>g</w:t>
      </w:r>
      <w:r w:rsidR="00C676D3" w:rsidRPr="0081758E">
        <w:rPr>
          <w:rFonts w:ascii="Times New Roman" w:hAnsi="Times New Roman" w:cs="Times New Roman"/>
          <w:sz w:val="28"/>
          <w:szCs w:val="28"/>
        </w:rPr>
        <w:t>hed på 3-6 måneder</w:t>
      </w:r>
      <w:r w:rsidR="00D84F54" w:rsidRPr="0081758E">
        <w:rPr>
          <w:rFonts w:ascii="Times New Roman" w:hAnsi="Times New Roman" w:cs="Times New Roman"/>
          <w:sz w:val="28"/>
          <w:szCs w:val="28"/>
        </w:rPr>
        <w:t>, skal så vidt muligt tidsfæstes og målsættes i ph.d.-planen. Endelig plan for miljøskiftet udarbejdes sammen med vejleder og fremsendes senest i forbindelse med 1. årsevalueringen til ph.d.-udvalgets godkendelse.</w:t>
      </w:r>
    </w:p>
    <w:p w14:paraId="33466B8E" w14:textId="2CEE1CD4" w:rsidR="00FF305E" w:rsidRPr="0081758E" w:rsidRDefault="00FF305E" w:rsidP="00FF305E">
      <w:pPr>
        <w:pStyle w:val="Brdtekst"/>
        <w:tabs>
          <w:tab w:val="left" w:pos="709"/>
        </w:tabs>
        <w:ind w:left="706" w:hanging="705"/>
        <w:jc w:val="left"/>
        <w:rPr>
          <w:rFonts w:ascii="Times New Roman" w:hAnsi="Times New Roman"/>
          <w:color w:val="auto"/>
          <w:sz w:val="28"/>
          <w:szCs w:val="28"/>
          <w:lang w:val="da-DK"/>
        </w:rPr>
      </w:pPr>
    </w:p>
    <w:p w14:paraId="2F98F14B" w14:textId="77777777" w:rsidR="00FF305E" w:rsidRPr="0081758E" w:rsidRDefault="00FF305E" w:rsidP="00FF305E">
      <w:pPr>
        <w:pStyle w:val="Brdtekst"/>
        <w:spacing w:line="280" w:lineRule="atLeast"/>
        <w:ind w:left="1"/>
        <w:jc w:val="left"/>
        <w:rPr>
          <w:rFonts w:ascii="Times New Roman" w:hAnsi="Times New Roman"/>
          <w:color w:val="auto"/>
          <w:sz w:val="28"/>
          <w:szCs w:val="28"/>
          <w:lang w:val="da-DK"/>
        </w:rPr>
      </w:pPr>
    </w:p>
    <w:p w14:paraId="196D9866" w14:textId="77777777" w:rsidR="00E6684A" w:rsidRPr="0081758E" w:rsidRDefault="00E6684A" w:rsidP="00FF305E">
      <w:pPr>
        <w:pStyle w:val="Brdtekst"/>
        <w:spacing w:line="280" w:lineRule="atLeast"/>
        <w:ind w:left="1"/>
        <w:jc w:val="left"/>
        <w:rPr>
          <w:rFonts w:ascii="Times New Roman" w:hAnsi="Times New Roman"/>
          <w:color w:val="auto"/>
          <w:sz w:val="28"/>
          <w:szCs w:val="28"/>
          <w:lang w:val="da-DK"/>
        </w:rPr>
      </w:pPr>
    </w:p>
    <w:p w14:paraId="1C7C45D7" w14:textId="77777777" w:rsidR="00FC6EF1" w:rsidRPr="0081758E" w:rsidRDefault="00FC6EF1" w:rsidP="00FC6EF1">
      <w:pPr>
        <w:pStyle w:val="underoverskrift"/>
        <w:jc w:val="left"/>
        <w:rPr>
          <w:rFonts w:ascii="Times New Roman" w:hAnsi="Times New Roman"/>
          <w:b/>
          <w:sz w:val="28"/>
          <w:szCs w:val="28"/>
          <w:lang w:val="da-DK"/>
        </w:rPr>
      </w:pPr>
      <w:r w:rsidRPr="0081758E">
        <w:rPr>
          <w:rFonts w:ascii="Times New Roman" w:hAnsi="Times New Roman"/>
          <w:b/>
          <w:sz w:val="28"/>
          <w:szCs w:val="28"/>
          <w:lang w:val="da-DK"/>
        </w:rPr>
        <w:t>Studieforløbet</w:t>
      </w:r>
    </w:p>
    <w:p w14:paraId="66901934" w14:textId="77777777" w:rsidR="00FC6EF1" w:rsidRPr="0081758E" w:rsidRDefault="00FC6EF1" w:rsidP="00FC6EF1">
      <w:pPr>
        <w:pStyle w:val="Brdtekst"/>
        <w:spacing w:line="260" w:lineRule="atLea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4123C066" w14:textId="40417AB2" w:rsidR="00EE6272" w:rsidRPr="0081758E" w:rsidRDefault="00024661" w:rsidP="00FC6EF1">
      <w:pPr>
        <w:pStyle w:val="stk"/>
        <w:tabs>
          <w:tab w:val="clear" w:pos="567"/>
          <w:tab w:val="left" w:pos="709"/>
        </w:tabs>
        <w:ind w:left="709" w:hanging="709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§ 1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3</w:t>
      </w:r>
      <w:r w:rsidRPr="0081758E">
        <w:rPr>
          <w:rFonts w:ascii="Times New Roman" w:hAnsi="Times New Roman"/>
          <w:sz w:val="28"/>
          <w:szCs w:val="28"/>
          <w:lang w:val="da-DK"/>
        </w:rPr>
        <w:tab/>
      </w:r>
      <w:r w:rsidR="00A03626" w:rsidRPr="0081758E">
        <w:rPr>
          <w:rFonts w:ascii="Times New Roman" w:hAnsi="Times New Roman"/>
          <w:sz w:val="28"/>
          <w:szCs w:val="28"/>
          <w:lang w:val="da-DK"/>
        </w:rPr>
        <w:t>Der gennemføres i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 xml:space="preserve"> </w:t>
      </w:r>
      <w:r w:rsidR="00A03626" w:rsidRPr="0081758E">
        <w:rPr>
          <w:rFonts w:ascii="Times New Roman" w:hAnsi="Times New Roman"/>
          <w:sz w:val="28"/>
          <w:szCs w:val="28"/>
          <w:lang w:val="da-DK"/>
        </w:rPr>
        <w:t>alt 3 evalueringer. De første e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 xml:space="preserve">fter henholdsvis 11 og 23 måneders </w:t>
      </w:r>
      <w:r w:rsidR="00A03626" w:rsidRPr="0081758E">
        <w:rPr>
          <w:rFonts w:ascii="Times New Roman" w:hAnsi="Times New Roman"/>
          <w:sz w:val="28"/>
          <w:szCs w:val="28"/>
          <w:lang w:val="da-DK"/>
        </w:rPr>
        <w:t xml:space="preserve">forløb hvor </w:t>
      </w:r>
      <w:r w:rsidR="00EE6272" w:rsidRPr="0081758E">
        <w:rPr>
          <w:rFonts w:ascii="Times New Roman" w:hAnsi="Times New Roman"/>
          <w:sz w:val="28"/>
          <w:szCs w:val="28"/>
          <w:lang w:val="da-DK"/>
        </w:rPr>
        <w:t xml:space="preserve">ph.d.-skolelederen </w:t>
      </w:r>
      <w:r w:rsidR="00A03626" w:rsidRPr="0081758E">
        <w:rPr>
          <w:rFonts w:ascii="Times New Roman" w:hAnsi="Times New Roman"/>
          <w:sz w:val="28"/>
          <w:szCs w:val="28"/>
          <w:lang w:val="da-DK"/>
        </w:rPr>
        <w:t xml:space="preserve">foretager </w:t>
      </w:r>
      <w:r w:rsidR="00EE6272" w:rsidRPr="0081758E">
        <w:rPr>
          <w:rFonts w:ascii="Times New Roman" w:hAnsi="Times New Roman"/>
          <w:sz w:val="28"/>
          <w:szCs w:val="28"/>
          <w:lang w:val="da-DK"/>
        </w:rPr>
        <w:t xml:space="preserve">en vurdering af, om den ph.d.-studerende følger ph.d.-planen. </w:t>
      </w:r>
    </w:p>
    <w:p w14:paraId="1398E119" w14:textId="77777777" w:rsidR="00EE6272" w:rsidRPr="0081758E" w:rsidRDefault="00EE6272" w:rsidP="00FC6EF1">
      <w:pPr>
        <w:pStyle w:val="stk"/>
        <w:tabs>
          <w:tab w:val="clear" w:pos="567"/>
          <w:tab w:val="left" w:pos="709"/>
        </w:tabs>
        <w:ind w:left="709" w:hanging="709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6B003FF7" w14:textId="2B0CE252" w:rsidR="00EE6272" w:rsidRPr="0081758E" w:rsidRDefault="00EE6272" w:rsidP="00FC6EF1">
      <w:pPr>
        <w:pStyle w:val="stk"/>
        <w:tabs>
          <w:tab w:val="clear" w:pos="567"/>
          <w:tab w:val="left" w:pos="709"/>
        </w:tabs>
        <w:ind w:left="709" w:hanging="709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Stk. 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2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>Vurderingen foretages på baggrund af et eval</w:t>
      </w:r>
      <w:r w:rsidR="00E71704" w:rsidRPr="0081758E">
        <w:rPr>
          <w:rFonts w:ascii="Times New Roman" w:hAnsi="Times New Roman"/>
          <w:sz w:val="28"/>
          <w:szCs w:val="28"/>
          <w:lang w:val="da-DK"/>
        </w:rPr>
        <w:t>u</w:t>
      </w:r>
      <w:r w:rsidRPr="0081758E">
        <w:rPr>
          <w:rFonts w:ascii="Times New Roman" w:hAnsi="Times New Roman"/>
          <w:sz w:val="28"/>
          <w:szCs w:val="28"/>
          <w:lang w:val="da-DK"/>
        </w:rPr>
        <w:t>eringss</w:t>
      </w:r>
      <w:r w:rsidR="00E71704" w:rsidRPr="0081758E">
        <w:rPr>
          <w:rFonts w:ascii="Times New Roman" w:hAnsi="Times New Roman"/>
          <w:sz w:val="28"/>
          <w:szCs w:val="28"/>
          <w:lang w:val="da-DK"/>
        </w:rPr>
        <w:t>k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ema samt en samtale som ph.d.-skolelederen afholder med den ph.d.-studerende, eventuelt med deltagelse af hovedvejlederen. </w:t>
      </w:r>
    </w:p>
    <w:p w14:paraId="03A2D64D" w14:textId="77777777" w:rsidR="00EE6272" w:rsidRPr="0081758E" w:rsidRDefault="00EE6272" w:rsidP="00FC6EF1">
      <w:pPr>
        <w:pStyle w:val="stk"/>
        <w:tabs>
          <w:tab w:val="clear" w:pos="567"/>
          <w:tab w:val="left" w:pos="709"/>
        </w:tabs>
        <w:ind w:left="709" w:hanging="709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19040D49" w14:textId="77777777" w:rsidR="00EE6272" w:rsidRPr="0081758E" w:rsidRDefault="00EE6272" w:rsidP="00FC6EF1">
      <w:pPr>
        <w:pStyle w:val="stk"/>
        <w:tabs>
          <w:tab w:val="clear" w:pos="567"/>
          <w:tab w:val="left" w:pos="709"/>
        </w:tabs>
        <w:ind w:left="709" w:hanging="709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ab/>
        <w:t>Proceduren er følgende:</w:t>
      </w:r>
    </w:p>
    <w:p w14:paraId="4B7E5DAB" w14:textId="77777777" w:rsidR="00EE6272" w:rsidRPr="0081758E" w:rsidRDefault="00EE6272" w:rsidP="00FC6EF1">
      <w:pPr>
        <w:pStyle w:val="stk"/>
        <w:tabs>
          <w:tab w:val="clear" w:pos="567"/>
          <w:tab w:val="left" w:pos="709"/>
        </w:tabs>
        <w:ind w:left="709" w:hanging="709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49DC5325" w14:textId="77777777" w:rsidR="00EE6272" w:rsidRPr="0081758E" w:rsidRDefault="00EE6272" w:rsidP="00FC6EF1">
      <w:pPr>
        <w:pStyle w:val="stk"/>
        <w:tabs>
          <w:tab w:val="clear" w:pos="567"/>
          <w:tab w:val="left" w:pos="709"/>
        </w:tabs>
        <w:ind w:left="709" w:hanging="709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lastRenderedPageBreak/>
        <w:tab/>
        <w:t>Den studerende sender det udfyldte evalueringsskema til hovedvejl</w:t>
      </w:r>
      <w:r w:rsidRPr="0081758E">
        <w:rPr>
          <w:rFonts w:ascii="Times New Roman" w:hAnsi="Times New Roman"/>
          <w:sz w:val="28"/>
          <w:szCs w:val="28"/>
          <w:lang w:val="da-DK"/>
        </w:rPr>
        <w:t>e</w:t>
      </w:r>
      <w:r w:rsidRPr="0081758E">
        <w:rPr>
          <w:rFonts w:ascii="Times New Roman" w:hAnsi="Times New Roman"/>
          <w:sz w:val="28"/>
          <w:szCs w:val="28"/>
          <w:lang w:val="da-DK"/>
        </w:rPr>
        <w:t>deren. Denne udfærdiger en udførlig udtalelse om projektets status i forhold til ph.d.-plan og sender den samt evalueringsskema til ph.d.-skolelederen med kopi til den studerende. I løbet af de følgende to uger kan den ph.d.</w:t>
      </w:r>
      <w:r w:rsidR="00726981" w:rsidRPr="0081758E">
        <w:rPr>
          <w:rFonts w:ascii="Times New Roman" w:hAnsi="Times New Roman"/>
          <w:sz w:val="28"/>
          <w:szCs w:val="28"/>
          <w:lang w:val="da-DK"/>
        </w:rPr>
        <w:t>-</w:t>
      </w:r>
      <w:r w:rsidRPr="0081758E">
        <w:rPr>
          <w:rFonts w:ascii="Times New Roman" w:hAnsi="Times New Roman"/>
          <w:sz w:val="28"/>
          <w:szCs w:val="28"/>
          <w:lang w:val="da-DK"/>
        </w:rPr>
        <w:t>studerende fremkomme med bemærkninger til u</w:t>
      </w:r>
      <w:r w:rsidRPr="0081758E">
        <w:rPr>
          <w:rFonts w:ascii="Times New Roman" w:hAnsi="Times New Roman"/>
          <w:sz w:val="28"/>
          <w:szCs w:val="28"/>
          <w:lang w:val="da-DK"/>
        </w:rPr>
        <w:t>d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talelsen. Der afholdes derefter en samtale. </w:t>
      </w:r>
    </w:p>
    <w:p w14:paraId="246E8D1B" w14:textId="77777777" w:rsidR="00FC6EF1" w:rsidRPr="0081758E" w:rsidDel="00CE0ED7" w:rsidRDefault="00FC6EF1" w:rsidP="00FC6EF1">
      <w:pPr>
        <w:pStyle w:val="stk"/>
        <w:tabs>
          <w:tab w:val="clear" w:pos="567"/>
        </w:tabs>
        <w:ind w:firstLine="1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40281668" w14:textId="77777777" w:rsidR="00DA36D1" w:rsidRPr="0081758E" w:rsidRDefault="00FC6EF1" w:rsidP="00FC6EF1">
      <w:pPr>
        <w:pStyle w:val="stk"/>
        <w:tabs>
          <w:tab w:val="clear" w:pos="567"/>
        </w:tabs>
        <w:ind w:left="709" w:firstLine="0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Forløber projektet efter ph.d.-planen og delmål er opfyldt i forhold til kursusdeltagelse og formidling – eller der kan gøres rede for hvorfor dette ikke er tilfældet – vil ph.d.-skolelederen sidst i samtalen godke</w:t>
      </w:r>
      <w:r w:rsidRPr="0081758E">
        <w:rPr>
          <w:rFonts w:ascii="Times New Roman" w:hAnsi="Times New Roman"/>
          <w:sz w:val="28"/>
          <w:szCs w:val="28"/>
          <w:lang w:val="da-DK"/>
        </w:rPr>
        <w:t>n</w:t>
      </w:r>
      <w:r w:rsidRPr="0081758E">
        <w:rPr>
          <w:rFonts w:ascii="Times New Roman" w:hAnsi="Times New Roman"/>
          <w:sz w:val="28"/>
          <w:szCs w:val="28"/>
          <w:lang w:val="da-DK"/>
        </w:rPr>
        <w:t>de evalueringen</w:t>
      </w:r>
      <w:r w:rsidR="00107678" w:rsidRPr="0081758E">
        <w:rPr>
          <w:rFonts w:ascii="Times New Roman" w:hAnsi="Times New Roman"/>
          <w:sz w:val="28"/>
          <w:szCs w:val="28"/>
          <w:lang w:val="da-DK"/>
        </w:rPr>
        <w:t>.</w:t>
      </w:r>
    </w:p>
    <w:p w14:paraId="5CF06633" w14:textId="77777777" w:rsidR="000C576B" w:rsidRPr="0081758E" w:rsidRDefault="00FC6EF1" w:rsidP="00B712C3">
      <w:pPr>
        <w:pStyle w:val="stk"/>
        <w:tabs>
          <w:tab w:val="clear" w:pos="567"/>
        </w:tabs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 </w:t>
      </w:r>
    </w:p>
    <w:p w14:paraId="0D8DAB3D" w14:textId="28532D98" w:rsidR="00FC6EF1" w:rsidRPr="0081758E" w:rsidRDefault="00B01CF9" w:rsidP="00FC6EF1">
      <w:pPr>
        <w:pStyle w:val="stk"/>
        <w:tabs>
          <w:tab w:val="clear" w:pos="567"/>
        </w:tabs>
        <w:ind w:left="709" w:hanging="709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Stk. 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3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>Hvis ph.d. skolelederen vurderer at forskeruddannelsen ikke forløber tilfredsstillende, gives den studerende mulighed for inden for 3 mån</w:t>
      </w:r>
      <w:r w:rsidRPr="0081758E">
        <w:rPr>
          <w:rFonts w:ascii="Times New Roman" w:hAnsi="Times New Roman"/>
          <w:sz w:val="28"/>
          <w:szCs w:val="28"/>
          <w:lang w:val="da-DK"/>
        </w:rPr>
        <w:t>e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der at rette op på forholdet. </w:t>
      </w:r>
      <w:r w:rsidR="00FC6EF1" w:rsidRPr="0081758E">
        <w:rPr>
          <w:rFonts w:ascii="Times New Roman" w:hAnsi="Times New Roman"/>
          <w:bCs/>
          <w:sz w:val="28"/>
          <w:szCs w:val="28"/>
          <w:lang w:val="da-DK"/>
        </w:rPr>
        <w:t>Dette tilbud kan kun gives en gang under den samlede ph.d.-uddannelse. Den studerendes svarfrist på dette ti</w:t>
      </w:r>
      <w:r w:rsidR="00FC6EF1" w:rsidRPr="0081758E">
        <w:rPr>
          <w:rFonts w:ascii="Times New Roman" w:hAnsi="Times New Roman"/>
          <w:bCs/>
          <w:sz w:val="28"/>
          <w:szCs w:val="28"/>
          <w:lang w:val="da-DK"/>
        </w:rPr>
        <w:t>l</w:t>
      </w:r>
      <w:r w:rsidR="00FC6EF1" w:rsidRPr="0081758E">
        <w:rPr>
          <w:rFonts w:ascii="Times New Roman" w:hAnsi="Times New Roman"/>
          <w:bCs/>
          <w:sz w:val="28"/>
          <w:szCs w:val="28"/>
          <w:lang w:val="da-DK"/>
        </w:rPr>
        <w:t>bud er 8 arbejdsdage.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 xml:space="preserve"> Ønsker den studerende ikke at tage imod dette tilbud, udskrives den studerende </w:t>
      </w:r>
      <w:r w:rsidR="00FC6EF1" w:rsidRPr="0081758E">
        <w:rPr>
          <w:rFonts w:ascii="Times New Roman" w:hAnsi="Times New Roman"/>
          <w:bCs/>
          <w:sz w:val="28"/>
          <w:szCs w:val="28"/>
          <w:lang w:val="da-DK"/>
        </w:rPr>
        <w:t>ved månedens udgang</w:t>
      </w:r>
    </w:p>
    <w:p w14:paraId="0EEF0E8B" w14:textId="77777777" w:rsidR="00FC6EF1" w:rsidRPr="0081758E" w:rsidRDefault="00FC6EF1" w:rsidP="00FC6EF1">
      <w:pPr>
        <w:pStyle w:val="stk"/>
        <w:tabs>
          <w:tab w:val="clear" w:pos="567"/>
        </w:tabs>
        <w:ind w:firstLine="1"/>
        <w:rPr>
          <w:rFonts w:ascii="Times New Roman" w:hAnsi="Times New Roman"/>
          <w:sz w:val="28"/>
          <w:szCs w:val="28"/>
          <w:lang w:val="da-DK"/>
        </w:rPr>
      </w:pPr>
    </w:p>
    <w:p w14:paraId="040D93A3" w14:textId="1A08F6D7" w:rsidR="001858E6" w:rsidRPr="0081758E" w:rsidRDefault="00FC6EF1" w:rsidP="00FC6EF1">
      <w:pPr>
        <w:pStyle w:val="stk"/>
        <w:tabs>
          <w:tab w:val="clear" w:pos="567"/>
        </w:tabs>
        <w:ind w:left="709" w:hanging="709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Stk. 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4</w:t>
      </w:r>
      <w:r w:rsidRPr="0081758E">
        <w:rPr>
          <w:rFonts w:ascii="Times New Roman" w:hAnsi="Times New Roman"/>
          <w:sz w:val="28"/>
          <w:szCs w:val="28"/>
          <w:lang w:val="da-DK"/>
        </w:rPr>
        <w:tab/>
      </w:r>
      <w:r w:rsidR="001858E6" w:rsidRPr="0081758E">
        <w:rPr>
          <w:rFonts w:ascii="Times New Roman" w:hAnsi="Times New Roman"/>
          <w:sz w:val="28"/>
          <w:szCs w:val="28"/>
          <w:lang w:val="da-DK"/>
        </w:rPr>
        <w:t>Umiddelbart efter udløbet af de 3 måneder fremsender hovedvejled</w:t>
      </w:r>
      <w:r w:rsidR="001858E6" w:rsidRPr="0081758E">
        <w:rPr>
          <w:rFonts w:ascii="Times New Roman" w:hAnsi="Times New Roman"/>
          <w:sz w:val="28"/>
          <w:szCs w:val="28"/>
          <w:lang w:val="da-DK"/>
        </w:rPr>
        <w:t>e</w:t>
      </w:r>
      <w:r w:rsidR="001858E6" w:rsidRPr="0081758E">
        <w:rPr>
          <w:rFonts w:ascii="Times New Roman" w:hAnsi="Times New Roman"/>
          <w:sz w:val="28"/>
          <w:szCs w:val="28"/>
          <w:lang w:val="da-DK"/>
        </w:rPr>
        <w:t>ren en udførlig udtalelse om projektets status i forhold til den revid</w:t>
      </w:r>
      <w:r w:rsidR="001858E6" w:rsidRPr="0081758E">
        <w:rPr>
          <w:rFonts w:ascii="Times New Roman" w:hAnsi="Times New Roman"/>
          <w:sz w:val="28"/>
          <w:szCs w:val="28"/>
          <w:lang w:val="da-DK"/>
        </w:rPr>
        <w:t>e</w:t>
      </w:r>
      <w:r w:rsidR="001858E6" w:rsidRPr="0081758E">
        <w:rPr>
          <w:rFonts w:ascii="Times New Roman" w:hAnsi="Times New Roman"/>
          <w:sz w:val="28"/>
          <w:szCs w:val="28"/>
          <w:lang w:val="da-DK"/>
        </w:rPr>
        <w:t xml:space="preserve">rede ph.d.-plan og sender denne til ph.d.-skolelederen. </w:t>
      </w:r>
    </w:p>
    <w:p w14:paraId="17E57CFB" w14:textId="77777777" w:rsidR="001858E6" w:rsidRPr="0081758E" w:rsidRDefault="001858E6" w:rsidP="00FC6EF1">
      <w:pPr>
        <w:pStyle w:val="stk"/>
        <w:tabs>
          <w:tab w:val="clear" w:pos="567"/>
        </w:tabs>
        <w:ind w:left="709" w:hanging="709"/>
        <w:rPr>
          <w:rFonts w:ascii="Times New Roman" w:hAnsi="Times New Roman"/>
          <w:sz w:val="28"/>
          <w:szCs w:val="28"/>
          <w:lang w:val="da-DK"/>
        </w:rPr>
      </w:pPr>
    </w:p>
    <w:p w14:paraId="59F85577" w14:textId="77777777" w:rsidR="001858E6" w:rsidRPr="0081758E" w:rsidRDefault="001858E6" w:rsidP="001858E6">
      <w:pPr>
        <w:pStyle w:val="stk"/>
        <w:tabs>
          <w:tab w:val="clear" w:pos="567"/>
        </w:tabs>
        <w:ind w:left="709" w:firstLine="0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Ph.d.-skolelederen sender udtalelsen til den ph.d.-studerende, der har to uger til at fremkomme med eventuelle bemærkninger. </w:t>
      </w:r>
    </w:p>
    <w:p w14:paraId="26F39D7C" w14:textId="77777777" w:rsidR="001858E6" w:rsidRPr="0081758E" w:rsidRDefault="001858E6" w:rsidP="001858E6">
      <w:pPr>
        <w:pStyle w:val="stk"/>
        <w:tabs>
          <w:tab w:val="clear" w:pos="567"/>
        </w:tabs>
        <w:ind w:left="709" w:firstLine="0"/>
        <w:rPr>
          <w:rFonts w:ascii="Times New Roman" w:hAnsi="Times New Roman"/>
          <w:sz w:val="28"/>
          <w:szCs w:val="28"/>
          <w:lang w:val="da-DK"/>
        </w:rPr>
      </w:pPr>
    </w:p>
    <w:p w14:paraId="6AED5D0F" w14:textId="77777777" w:rsidR="001858E6" w:rsidRPr="0081758E" w:rsidRDefault="001858E6" w:rsidP="001858E6">
      <w:pPr>
        <w:pStyle w:val="stk"/>
        <w:tabs>
          <w:tab w:val="clear" w:pos="567"/>
        </w:tabs>
        <w:ind w:left="709" w:firstLine="0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Ph.d.-skolelederen indkalder hovedvejleder og den ph.d.-studerende til samtale. På baggrund af hovedvejlederens udtalelse, den ph.d.-studerendes eventuelle bemærkninger og samtalens forløb, vurderer ph.d.-skolelederen om indskrivning skal fortsætte eller bringes til o</w:t>
      </w:r>
      <w:r w:rsidRPr="0081758E">
        <w:rPr>
          <w:rFonts w:ascii="Times New Roman" w:hAnsi="Times New Roman"/>
          <w:sz w:val="28"/>
          <w:szCs w:val="28"/>
          <w:lang w:val="da-DK"/>
        </w:rPr>
        <w:t>p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hør. </w:t>
      </w:r>
    </w:p>
    <w:p w14:paraId="2F17FF70" w14:textId="77777777" w:rsidR="001858E6" w:rsidRPr="0081758E" w:rsidRDefault="001858E6" w:rsidP="001858E6">
      <w:pPr>
        <w:pStyle w:val="stk"/>
        <w:tabs>
          <w:tab w:val="clear" w:pos="567"/>
        </w:tabs>
        <w:ind w:left="709" w:firstLine="0"/>
        <w:rPr>
          <w:rFonts w:ascii="Times New Roman" w:hAnsi="Times New Roman"/>
          <w:sz w:val="28"/>
          <w:szCs w:val="28"/>
          <w:lang w:val="da-DK"/>
        </w:rPr>
      </w:pPr>
    </w:p>
    <w:p w14:paraId="46AF303F" w14:textId="77777777" w:rsidR="001858E6" w:rsidRPr="0081758E" w:rsidRDefault="001858E6" w:rsidP="001858E6">
      <w:pPr>
        <w:pStyle w:val="stk"/>
        <w:tabs>
          <w:tab w:val="clear" w:pos="567"/>
        </w:tabs>
        <w:ind w:left="709" w:firstLine="0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Beslutning meddeles den ph.d.-studerende umiddelbart efter samtalen. </w:t>
      </w:r>
    </w:p>
    <w:p w14:paraId="49DAC271" w14:textId="77777777" w:rsidR="00024661" w:rsidRPr="0081758E" w:rsidRDefault="00024661" w:rsidP="00FC6EF1">
      <w:pPr>
        <w:pStyle w:val="stk"/>
        <w:tabs>
          <w:tab w:val="clear" w:pos="567"/>
        </w:tabs>
        <w:ind w:left="0" w:firstLine="0"/>
        <w:rPr>
          <w:rFonts w:ascii="Times New Roman" w:hAnsi="Times New Roman"/>
          <w:bCs/>
          <w:sz w:val="28"/>
          <w:szCs w:val="28"/>
          <w:lang w:val="da-DK"/>
        </w:rPr>
      </w:pPr>
    </w:p>
    <w:p w14:paraId="686255EB" w14:textId="05D6E5F9" w:rsidR="00396B7B" w:rsidRPr="0081758E" w:rsidRDefault="00BD688F">
      <w:pPr>
        <w:pStyle w:val="stk"/>
        <w:tabs>
          <w:tab w:val="clear" w:pos="567"/>
        </w:tabs>
        <w:ind w:left="709" w:hanging="709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Stk. </w:t>
      </w:r>
      <w:r w:rsidR="006978E6" w:rsidRPr="0081758E">
        <w:rPr>
          <w:rFonts w:ascii="Times New Roman" w:hAnsi="Times New Roman"/>
          <w:bCs/>
          <w:sz w:val="28"/>
          <w:szCs w:val="28"/>
          <w:lang w:val="da-DK"/>
        </w:rPr>
        <w:t>5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 Et eventuelt andet ansættelsessted underrettes om udskrivningen.</w:t>
      </w:r>
    </w:p>
    <w:p w14:paraId="1F8715A7" w14:textId="77777777" w:rsidR="00396B7B" w:rsidRPr="0081758E" w:rsidRDefault="00396B7B">
      <w:pPr>
        <w:pStyle w:val="stk"/>
        <w:tabs>
          <w:tab w:val="clear" w:pos="567"/>
        </w:tabs>
        <w:ind w:left="709" w:hanging="709"/>
        <w:rPr>
          <w:rFonts w:ascii="Times New Roman" w:hAnsi="Times New Roman"/>
          <w:bCs/>
          <w:sz w:val="28"/>
          <w:szCs w:val="28"/>
          <w:lang w:val="da-DK"/>
        </w:rPr>
      </w:pPr>
    </w:p>
    <w:p w14:paraId="1C56761F" w14:textId="1C415D2D" w:rsidR="00396B7B" w:rsidRPr="0081758E" w:rsidRDefault="00A03626">
      <w:pPr>
        <w:pStyle w:val="stk"/>
        <w:tabs>
          <w:tab w:val="clear" w:pos="567"/>
        </w:tabs>
        <w:ind w:left="709" w:hanging="709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Stk. </w:t>
      </w:r>
      <w:r w:rsidR="006978E6" w:rsidRPr="0081758E">
        <w:rPr>
          <w:rFonts w:ascii="Times New Roman" w:hAnsi="Times New Roman"/>
          <w:bCs/>
          <w:sz w:val="28"/>
          <w:szCs w:val="28"/>
          <w:lang w:val="da-DK"/>
        </w:rPr>
        <w:t xml:space="preserve">6 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Efter 5. semester gennemføres den sidste evaluering</w:t>
      </w:r>
      <w:r w:rsidR="00A77CAA" w:rsidRPr="0081758E">
        <w:rPr>
          <w:rFonts w:ascii="Times New Roman" w:hAnsi="Times New Roman"/>
          <w:bCs/>
          <w:sz w:val="28"/>
          <w:szCs w:val="28"/>
          <w:lang w:val="da-DK"/>
        </w:rPr>
        <w:t xml:space="preserve"> der består af to elementer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.</w:t>
      </w:r>
    </w:p>
    <w:p w14:paraId="3BFE3D8E" w14:textId="77777777" w:rsidR="00A77CAA" w:rsidRPr="0081758E" w:rsidRDefault="00A77CAA" w:rsidP="00FC6EF1">
      <w:pPr>
        <w:pStyle w:val="stk"/>
        <w:tabs>
          <w:tab w:val="clear" w:pos="567"/>
        </w:tabs>
        <w:ind w:left="0" w:firstLine="0"/>
        <w:rPr>
          <w:rFonts w:ascii="Times New Roman" w:hAnsi="Times New Roman"/>
          <w:bCs/>
          <w:sz w:val="28"/>
          <w:szCs w:val="28"/>
          <w:lang w:val="da-DK"/>
        </w:rPr>
      </w:pPr>
    </w:p>
    <w:p w14:paraId="238C5691" w14:textId="77777777" w:rsidR="00396B7B" w:rsidRPr="0081758E" w:rsidRDefault="00BD688F">
      <w:pPr>
        <w:pStyle w:val="stk"/>
        <w:tabs>
          <w:tab w:val="clear" w:pos="567"/>
        </w:tabs>
        <w:ind w:left="709" w:firstLine="0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1. </w:t>
      </w:r>
      <w:r w:rsidR="00A03626" w:rsidRPr="0081758E">
        <w:rPr>
          <w:rFonts w:ascii="Times New Roman" w:hAnsi="Times New Roman"/>
          <w:bCs/>
          <w:sz w:val="28"/>
          <w:szCs w:val="28"/>
          <w:lang w:val="da-DK"/>
        </w:rPr>
        <w:t xml:space="preserve">Den studerende og hovedvejlederen anmodes om at fremsende en </w:t>
      </w:r>
      <w:r w:rsidR="00A03626" w:rsidRPr="0081758E">
        <w:rPr>
          <w:rFonts w:ascii="Times New Roman" w:hAnsi="Times New Roman"/>
          <w:bCs/>
          <w:sz w:val="28"/>
          <w:szCs w:val="28"/>
          <w:lang w:val="da-DK"/>
        </w:rPr>
        <w:lastRenderedPageBreak/>
        <w:t>udtalelse over ph.d.-studiets status i henhold til ph.d.-planen og helt konkr</w:t>
      </w:r>
      <w:r w:rsidR="00A77CAA" w:rsidRPr="0081758E">
        <w:rPr>
          <w:rFonts w:ascii="Times New Roman" w:hAnsi="Times New Roman"/>
          <w:bCs/>
          <w:sz w:val="28"/>
          <w:szCs w:val="28"/>
          <w:lang w:val="da-DK"/>
        </w:rPr>
        <w:t>et forholde sig til tidshorison</w:t>
      </w:r>
      <w:r w:rsidR="00A03626" w:rsidRPr="0081758E">
        <w:rPr>
          <w:rFonts w:ascii="Times New Roman" w:hAnsi="Times New Roman"/>
          <w:bCs/>
          <w:sz w:val="28"/>
          <w:szCs w:val="28"/>
          <w:lang w:val="da-DK"/>
        </w:rPr>
        <w:t>t for indl</w:t>
      </w:r>
      <w:r w:rsidR="00A77CAA" w:rsidRPr="0081758E">
        <w:rPr>
          <w:rFonts w:ascii="Times New Roman" w:hAnsi="Times New Roman"/>
          <w:bCs/>
          <w:sz w:val="28"/>
          <w:szCs w:val="28"/>
          <w:lang w:val="da-DK"/>
        </w:rPr>
        <w:t>e</w:t>
      </w:r>
      <w:r w:rsidR="00A03626" w:rsidRPr="0081758E">
        <w:rPr>
          <w:rFonts w:ascii="Times New Roman" w:hAnsi="Times New Roman"/>
          <w:bCs/>
          <w:sz w:val="28"/>
          <w:szCs w:val="28"/>
          <w:lang w:val="da-DK"/>
        </w:rPr>
        <w:t xml:space="preserve">vering af afhandlingen. </w:t>
      </w:r>
      <w:r w:rsidR="00A77CAA" w:rsidRPr="0081758E">
        <w:rPr>
          <w:rFonts w:ascii="Times New Roman" w:hAnsi="Times New Roman"/>
          <w:bCs/>
          <w:sz w:val="28"/>
          <w:szCs w:val="28"/>
          <w:lang w:val="da-DK"/>
        </w:rPr>
        <w:t xml:space="preserve">Der </w:t>
      </w:r>
      <w:r w:rsidR="00A03626" w:rsidRPr="0081758E">
        <w:rPr>
          <w:rFonts w:ascii="Times New Roman" w:hAnsi="Times New Roman"/>
          <w:bCs/>
          <w:sz w:val="28"/>
          <w:szCs w:val="28"/>
          <w:lang w:val="da-DK"/>
        </w:rPr>
        <w:t>k</w:t>
      </w:r>
      <w:r w:rsidR="00A77CAA" w:rsidRPr="0081758E">
        <w:rPr>
          <w:rFonts w:ascii="Times New Roman" w:hAnsi="Times New Roman"/>
          <w:bCs/>
          <w:sz w:val="28"/>
          <w:szCs w:val="28"/>
          <w:lang w:val="da-DK"/>
        </w:rPr>
        <w:t>a</w:t>
      </w:r>
      <w:r w:rsidR="00A03626" w:rsidRPr="0081758E">
        <w:rPr>
          <w:rFonts w:ascii="Times New Roman" w:hAnsi="Times New Roman"/>
          <w:bCs/>
          <w:sz w:val="28"/>
          <w:szCs w:val="28"/>
          <w:lang w:val="da-DK"/>
        </w:rPr>
        <w:t>n være tale om fælles eller individuelle udtalelse</w:t>
      </w:r>
      <w:r w:rsidR="00A77CAA" w:rsidRPr="0081758E">
        <w:rPr>
          <w:rFonts w:ascii="Times New Roman" w:hAnsi="Times New Roman"/>
          <w:bCs/>
          <w:sz w:val="28"/>
          <w:szCs w:val="28"/>
          <w:lang w:val="da-DK"/>
        </w:rPr>
        <w:t>r.</w:t>
      </w:r>
    </w:p>
    <w:p w14:paraId="59E1B451" w14:textId="77777777" w:rsidR="00A77CAA" w:rsidRPr="0081758E" w:rsidRDefault="00A77CAA" w:rsidP="00FC6EF1">
      <w:pPr>
        <w:pStyle w:val="stk"/>
        <w:tabs>
          <w:tab w:val="clear" w:pos="567"/>
        </w:tabs>
        <w:ind w:left="0" w:firstLine="0"/>
        <w:rPr>
          <w:rFonts w:ascii="Times New Roman" w:hAnsi="Times New Roman"/>
          <w:bCs/>
          <w:sz w:val="28"/>
          <w:szCs w:val="28"/>
          <w:lang w:val="da-DK"/>
        </w:rPr>
      </w:pPr>
    </w:p>
    <w:p w14:paraId="42CF77BE" w14:textId="77777777" w:rsidR="00396B7B" w:rsidRPr="0081758E" w:rsidRDefault="00A77CAA">
      <w:pPr>
        <w:pStyle w:val="stk"/>
        <w:tabs>
          <w:tab w:val="clear" w:pos="567"/>
        </w:tabs>
        <w:ind w:left="709" w:firstLine="0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>Såfremt det ikke godtgøres, at indlevering af ph.d.-afhandling vil ske i umiddelbar tilknytning til ph.d.-studiets afslutning (6. semester), in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d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kalder ph.d.-skolelederen den ph.d.-studerende og hovedvejlederen til en fælles samtale. Formålet med dette er at fastlægge en handlingsplan indeholdende realistiske milepæle med henblik på færdiggørelse og indlevering af afhandlingen. </w:t>
      </w:r>
    </w:p>
    <w:p w14:paraId="2C319894" w14:textId="77777777" w:rsidR="00A77CAA" w:rsidRPr="0081758E" w:rsidRDefault="00A77CAA" w:rsidP="00FC6EF1">
      <w:pPr>
        <w:pStyle w:val="stk"/>
        <w:tabs>
          <w:tab w:val="clear" w:pos="567"/>
        </w:tabs>
        <w:ind w:left="0" w:firstLine="0"/>
        <w:rPr>
          <w:rFonts w:ascii="Times New Roman" w:hAnsi="Times New Roman"/>
          <w:bCs/>
          <w:sz w:val="28"/>
          <w:szCs w:val="28"/>
          <w:lang w:val="da-DK"/>
        </w:rPr>
      </w:pPr>
    </w:p>
    <w:p w14:paraId="05B73678" w14:textId="77777777" w:rsidR="00396B7B" w:rsidRPr="0081758E" w:rsidRDefault="00A77CAA">
      <w:pPr>
        <w:pStyle w:val="stk"/>
        <w:tabs>
          <w:tab w:val="clear" w:pos="567"/>
        </w:tabs>
        <w:ind w:left="709" w:hanging="709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 </w:t>
      </w:r>
      <w:r w:rsidR="00BD688F" w:rsidRPr="0081758E">
        <w:rPr>
          <w:rFonts w:ascii="Times New Roman" w:hAnsi="Times New Roman"/>
          <w:bCs/>
          <w:sz w:val="28"/>
          <w:szCs w:val="28"/>
          <w:lang w:val="da-DK"/>
        </w:rPr>
        <w:tab/>
        <w:t xml:space="preserve">2. En oversigt over registrerede aktiviteter i ph.d.-databasen sendes samtidig til den studerendes og hovedvejlederens kommentering. </w:t>
      </w:r>
    </w:p>
    <w:p w14:paraId="60B13EC2" w14:textId="77777777" w:rsidR="00396B7B" w:rsidRPr="0081758E" w:rsidRDefault="00396B7B">
      <w:pPr>
        <w:pStyle w:val="stk"/>
        <w:tabs>
          <w:tab w:val="clear" w:pos="567"/>
        </w:tabs>
        <w:ind w:left="709" w:hanging="709"/>
        <w:rPr>
          <w:rFonts w:ascii="Times New Roman" w:hAnsi="Times New Roman"/>
          <w:bCs/>
          <w:sz w:val="28"/>
          <w:szCs w:val="28"/>
          <w:lang w:val="da-DK"/>
        </w:rPr>
      </w:pPr>
    </w:p>
    <w:p w14:paraId="0AC175EA" w14:textId="77777777" w:rsidR="00396B7B" w:rsidRPr="0081758E" w:rsidRDefault="00BD688F">
      <w:pPr>
        <w:tabs>
          <w:tab w:val="left" w:pos="-907"/>
          <w:tab w:val="left" w:pos="0"/>
          <w:tab w:val="left" w:pos="283"/>
          <w:tab w:val="left" w:pos="453"/>
          <w:tab w:val="left" w:pos="709"/>
          <w:tab w:val="left" w:pos="850"/>
          <w:tab w:val="left" w:pos="1132"/>
          <w:tab w:val="left" w:pos="1417"/>
          <w:tab w:val="left" w:pos="1701"/>
          <w:tab w:val="left" w:pos="2552"/>
          <w:tab w:val="left" w:pos="3402"/>
          <w:tab w:val="left" w:pos="4252"/>
          <w:tab w:val="left" w:pos="5102"/>
          <w:tab w:val="left" w:pos="5952"/>
          <w:tab w:val="left" w:pos="6096"/>
          <w:tab w:val="left" w:pos="6802"/>
        </w:tabs>
        <w:autoSpaceDE w:val="0"/>
        <w:autoSpaceDN w:val="0"/>
        <w:adjustRightInd w:val="0"/>
        <w:ind w:left="709" w:right="-1" w:hanging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1758E">
        <w:rPr>
          <w:rFonts w:ascii="Times New Roman" w:hAnsi="Times New Roman"/>
          <w:bCs/>
          <w:sz w:val="28"/>
          <w:szCs w:val="28"/>
        </w:rPr>
        <w:tab/>
      </w:r>
      <w:r w:rsidRPr="0081758E">
        <w:rPr>
          <w:rFonts w:ascii="Times New Roman" w:hAnsi="Times New Roman"/>
          <w:bCs/>
          <w:sz w:val="28"/>
          <w:szCs w:val="28"/>
        </w:rPr>
        <w:tab/>
      </w:r>
      <w:r w:rsidRPr="0081758E">
        <w:rPr>
          <w:rFonts w:ascii="Times New Roman" w:hAnsi="Times New Roman"/>
          <w:bCs/>
          <w:sz w:val="28"/>
          <w:szCs w:val="28"/>
        </w:rPr>
        <w:tab/>
      </w:r>
      <w:r w:rsidR="00600196" w:rsidRPr="0081758E">
        <w:rPr>
          <w:rFonts w:ascii="Times New Roman" w:hAnsi="Times New Roman"/>
          <w:bCs/>
          <w:color w:val="000000"/>
          <w:sz w:val="28"/>
          <w:szCs w:val="28"/>
        </w:rPr>
        <w:t>Den ph.d.-studerendes egne kursusoptegnelser bedes sammenlignet med oversigten over kurser, undervisning/formidling og miljøskift, som indtil nu er godkendt og registreret.  Manglende kurser samt ku</w:t>
      </w:r>
      <w:r w:rsidR="00600196" w:rsidRPr="0081758E">
        <w:rPr>
          <w:rFonts w:ascii="Times New Roman" w:hAnsi="Times New Roman"/>
          <w:bCs/>
          <w:color w:val="000000"/>
          <w:sz w:val="28"/>
          <w:szCs w:val="28"/>
        </w:rPr>
        <w:t>r</w:t>
      </w:r>
      <w:r w:rsidR="00600196" w:rsidRPr="0081758E">
        <w:rPr>
          <w:rFonts w:ascii="Times New Roman" w:hAnsi="Times New Roman"/>
          <w:bCs/>
          <w:color w:val="000000"/>
          <w:sz w:val="28"/>
          <w:szCs w:val="28"/>
        </w:rPr>
        <w:t>ser som den ph.d.-studerende har fulgt i</w:t>
      </w:r>
      <w:r w:rsidR="009729B8" w:rsidRPr="0081758E">
        <w:rPr>
          <w:rFonts w:ascii="Times New Roman" w:hAnsi="Times New Roman"/>
          <w:bCs/>
          <w:color w:val="000000"/>
          <w:sz w:val="28"/>
          <w:szCs w:val="28"/>
        </w:rPr>
        <w:t xml:space="preserve"> 5.</w:t>
      </w:r>
      <w:r w:rsidR="00600196" w:rsidRPr="0081758E">
        <w:rPr>
          <w:rFonts w:ascii="Times New Roman" w:hAnsi="Times New Roman"/>
          <w:bCs/>
          <w:color w:val="000000"/>
          <w:sz w:val="28"/>
          <w:szCs w:val="28"/>
        </w:rPr>
        <w:t xml:space="preserve"> semester bedes sat ind i oversigten. Samtlige kursusbeviser for hele ph.d.-studieforløbet skal vedlægges oversigten.</w:t>
      </w:r>
      <w:r w:rsidRPr="0081758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600196" w:rsidRPr="0081758E">
        <w:rPr>
          <w:rFonts w:ascii="Times New Roman" w:hAnsi="Times New Roman"/>
          <w:bCs/>
          <w:color w:val="000000"/>
          <w:sz w:val="28"/>
          <w:szCs w:val="28"/>
        </w:rPr>
        <w:t xml:space="preserve">Oversigten skal være påtegnet af vejleder(e), institutleder og den ph.d.-studerende. </w:t>
      </w:r>
    </w:p>
    <w:p w14:paraId="3AD558E4" w14:textId="77777777" w:rsidR="00FC6EF1" w:rsidRPr="0081758E" w:rsidRDefault="00FC6EF1" w:rsidP="00FC6EF1">
      <w:pPr>
        <w:pStyle w:val="stk"/>
        <w:tabs>
          <w:tab w:val="clear" w:pos="567"/>
        </w:tabs>
        <w:ind w:left="0" w:firstLine="0"/>
        <w:rPr>
          <w:rFonts w:ascii="Times New Roman" w:hAnsi="Times New Roman"/>
          <w:bCs/>
          <w:sz w:val="28"/>
          <w:szCs w:val="28"/>
          <w:lang w:val="da-DK"/>
        </w:rPr>
      </w:pPr>
    </w:p>
    <w:p w14:paraId="25BFF63A" w14:textId="77777777" w:rsidR="00FC6EF1" w:rsidRPr="0081758E" w:rsidRDefault="00FC6EF1" w:rsidP="00FC6EF1">
      <w:pPr>
        <w:pStyle w:val="Brdtekst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5055C8EA" w14:textId="77777777" w:rsidR="00FC6EF1" w:rsidRPr="0081758E" w:rsidRDefault="00FC6EF1" w:rsidP="00FC6EF1">
      <w:pPr>
        <w:pStyle w:val="underoverskrift"/>
        <w:jc w:val="left"/>
        <w:rPr>
          <w:rFonts w:ascii="Times New Roman" w:hAnsi="Times New Roman"/>
          <w:b/>
          <w:sz w:val="28"/>
          <w:szCs w:val="28"/>
          <w:lang w:val="da-DK"/>
        </w:rPr>
      </w:pPr>
      <w:r w:rsidRPr="0081758E">
        <w:rPr>
          <w:rFonts w:ascii="Times New Roman" w:hAnsi="Times New Roman"/>
          <w:b/>
          <w:sz w:val="28"/>
          <w:szCs w:val="28"/>
          <w:lang w:val="da-DK"/>
        </w:rPr>
        <w:t>Afhandlingen</w:t>
      </w:r>
    </w:p>
    <w:p w14:paraId="06099B8B" w14:textId="77777777" w:rsidR="00FC6EF1" w:rsidRPr="0081758E" w:rsidRDefault="00FC6EF1" w:rsidP="00FC6EF1">
      <w:pPr>
        <w:pStyle w:val="Brdtekst"/>
        <w:spacing w:line="260" w:lineRule="atLea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39A0D181" w14:textId="12A05115" w:rsidR="009729B8" w:rsidRPr="0081758E" w:rsidRDefault="00FC6EF1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§ 1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4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>En ph.d.</w:t>
      </w:r>
      <w:r w:rsidRPr="0081758E">
        <w:rPr>
          <w:rFonts w:ascii="Times New Roman" w:hAnsi="Times New Roman"/>
          <w:sz w:val="28"/>
          <w:szCs w:val="28"/>
          <w:lang w:val="da-DK"/>
        </w:rPr>
        <w:noBreakHyphen/>
        <w:t>afhandling er en større videnskabelig fremstilling, der skal vise den studerendes evne til selvstændig forskning med anvendelse af fagets videnskabelige metoder og yde et bidrag til fremme af fors</w:t>
      </w:r>
      <w:r w:rsidRPr="0081758E">
        <w:rPr>
          <w:rFonts w:ascii="Times New Roman" w:hAnsi="Times New Roman"/>
          <w:sz w:val="28"/>
          <w:szCs w:val="28"/>
          <w:lang w:val="da-DK"/>
        </w:rPr>
        <w:t>k</w:t>
      </w:r>
      <w:r w:rsidRPr="0081758E">
        <w:rPr>
          <w:rFonts w:ascii="Times New Roman" w:hAnsi="Times New Roman"/>
          <w:sz w:val="28"/>
          <w:szCs w:val="28"/>
          <w:lang w:val="da-DK"/>
        </w:rPr>
        <w:t>ningen i den pågældende problemstilling. Den skal fremtræde i en form og være på et niveau, der svarer til international standard for ph.d.</w:t>
      </w:r>
      <w:r w:rsidRPr="0081758E">
        <w:rPr>
          <w:rFonts w:ascii="Times New Roman" w:hAnsi="Times New Roman"/>
          <w:sz w:val="28"/>
          <w:szCs w:val="28"/>
          <w:lang w:val="da-DK"/>
        </w:rPr>
        <w:noBreakHyphen/>
        <w:t>grader inden for det pågældende fag</w:t>
      </w:r>
      <w:r w:rsidRPr="0081758E">
        <w:rPr>
          <w:rFonts w:ascii="Times New Roman" w:hAnsi="Times New Roman"/>
          <w:sz w:val="28"/>
          <w:szCs w:val="28"/>
          <w:lang w:val="da-DK"/>
        </w:rPr>
        <w:softHyphen/>
      </w:r>
      <w:r w:rsidRPr="0081758E">
        <w:rPr>
          <w:rFonts w:ascii="Times New Roman" w:hAnsi="Times New Roman"/>
          <w:sz w:val="28"/>
          <w:szCs w:val="28"/>
          <w:lang w:val="da-DK"/>
        </w:rPr>
        <w:softHyphen/>
        <w:t>område. Afhandlingen skal i omfang og niveau svare til ca. 2 års arbejds</w:t>
      </w:r>
      <w:r w:rsidRPr="0081758E">
        <w:rPr>
          <w:rFonts w:ascii="Times New Roman" w:hAnsi="Times New Roman"/>
          <w:sz w:val="28"/>
          <w:szCs w:val="28"/>
          <w:lang w:val="da-DK"/>
        </w:rPr>
        <w:softHyphen/>
        <w:t>ind</w:t>
      </w:r>
      <w:r w:rsidRPr="0081758E">
        <w:rPr>
          <w:rFonts w:ascii="Times New Roman" w:hAnsi="Times New Roman"/>
          <w:sz w:val="28"/>
          <w:szCs w:val="28"/>
          <w:lang w:val="da-DK"/>
        </w:rPr>
        <w:softHyphen/>
        <w:t xml:space="preserve">sats (120 ECTS). </w:t>
      </w:r>
    </w:p>
    <w:p w14:paraId="69920991" w14:textId="77777777" w:rsidR="009729B8" w:rsidRPr="0081758E" w:rsidRDefault="009729B8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2285F95D" w14:textId="77777777" w:rsidR="009729B8" w:rsidRPr="0081758E" w:rsidRDefault="009729B8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Stk. 2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>En ph.d.-afhandling kan have form af</w:t>
      </w:r>
      <w:r w:rsidR="00986451" w:rsidRPr="0081758E">
        <w:rPr>
          <w:rFonts w:ascii="Times New Roman" w:hAnsi="Times New Roman"/>
          <w:sz w:val="28"/>
          <w:szCs w:val="28"/>
          <w:lang w:val="da-DK"/>
        </w:rPr>
        <w:t xml:space="preserve"> enten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 monografi eller antologi</w:t>
      </w:r>
      <w:r w:rsidR="00986451" w:rsidRPr="0081758E">
        <w:rPr>
          <w:rFonts w:ascii="Times New Roman" w:hAnsi="Times New Roman"/>
          <w:sz w:val="28"/>
          <w:szCs w:val="28"/>
          <w:lang w:val="da-DK"/>
        </w:rPr>
        <w:t>sk afhandling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. </w:t>
      </w:r>
      <w:r w:rsidR="008350AC" w:rsidRPr="0081758E">
        <w:rPr>
          <w:rFonts w:ascii="Times New Roman" w:hAnsi="Times New Roman"/>
          <w:sz w:val="28"/>
          <w:szCs w:val="28"/>
          <w:lang w:val="da-DK"/>
        </w:rPr>
        <w:t>Det skal af ph.d.-planen fremgå hvilken form der vælges for projektet.</w:t>
      </w:r>
    </w:p>
    <w:p w14:paraId="08BC17AA" w14:textId="77777777" w:rsidR="009729B8" w:rsidRPr="0081758E" w:rsidRDefault="009729B8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32E4950C" w14:textId="77777777" w:rsidR="00FC6EF1" w:rsidRPr="0081758E" w:rsidRDefault="009729B8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Stk. 3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>For monografien gælder, at a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>fhandlingen har et omfang af ca. 250 s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>i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 xml:space="preserve">der og indleveres i papirversion samt pdf-fil. </w:t>
      </w:r>
    </w:p>
    <w:p w14:paraId="0636C15C" w14:textId="77777777" w:rsidR="009729B8" w:rsidRPr="0081758E" w:rsidRDefault="009729B8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7DA48B48" w14:textId="69FD3E68" w:rsidR="00396B7B" w:rsidRPr="0081758E" w:rsidRDefault="009729B8">
      <w:pPr>
        <w:pStyle w:val="Level2"/>
        <w:numPr>
          <w:ilvl w:val="0"/>
          <w:numId w:val="0"/>
        </w:numPr>
        <w:ind w:left="709" w:hanging="709"/>
        <w:rPr>
          <w:color w:val="000000"/>
          <w:sz w:val="28"/>
          <w:szCs w:val="28"/>
          <w:lang w:val="da-DK"/>
        </w:rPr>
      </w:pPr>
      <w:r w:rsidRPr="0081758E">
        <w:rPr>
          <w:sz w:val="28"/>
          <w:szCs w:val="28"/>
          <w:lang w:val="da-DK"/>
        </w:rPr>
        <w:lastRenderedPageBreak/>
        <w:t>Stk. 4. For</w:t>
      </w:r>
      <w:r w:rsidR="00986451" w:rsidRPr="0081758E">
        <w:rPr>
          <w:sz w:val="28"/>
          <w:szCs w:val="28"/>
          <w:lang w:val="da-DK"/>
        </w:rPr>
        <w:t xml:space="preserve"> den antologiske </w:t>
      </w:r>
      <w:r w:rsidR="00CF588F" w:rsidRPr="0081758E">
        <w:rPr>
          <w:sz w:val="28"/>
          <w:szCs w:val="28"/>
          <w:lang w:val="da-DK"/>
        </w:rPr>
        <w:t xml:space="preserve">afhandling </w:t>
      </w:r>
      <w:r w:rsidRPr="0081758E">
        <w:rPr>
          <w:sz w:val="28"/>
          <w:szCs w:val="28"/>
          <w:lang w:val="da-DK"/>
        </w:rPr>
        <w:t xml:space="preserve">gælder, at denne </w:t>
      </w:r>
      <w:r w:rsidR="00047B74" w:rsidRPr="0081758E">
        <w:rPr>
          <w:color w:val="000000"/>
          <w:sz w:val="28"/>
          <w:szCs w:val="28"/>
          <w:lang w:val="da-DK"/>
        </w:rPr>
        <w:t>består</w:t>
      </w:r>
      <w:r w:rsidRPr="0081758E">
        <w:rPr>
          <w:color w:val="000000"/>
          <w:sz w:val="28"/>
          <w:szCs w:val="28"/>
          <w:lang w:val="da-DK"/>
        </w:rPr>
        <w:t xml:space="preserve"> af mindst 3 artikler, hvor den studerende er eneforfatter på minimum 1 og først</w:t>
      </w:r>
      <w:r w:rsidRPr="0081758E">
        <w:rPr>
          <w:color w:val="000000"/>
          <w:sz w:val="28"/>
          <w:szCs w:val="28"/>
          <w:lang w:val="da-DK"/>
        </w:rPr>
        <w:t>e</w:t>
      </w:r>
      <w:r w:rsidRPr="0081758E">
        <w:rPr>
          <w:color w:val="000000"/>
          <w:sz w:val="28"/>
          <w:szCs w:val="28"/>
          <w:lang w:val="da-DK"/>
        </w:rPr>
        <w:t>forfatter på minimum 1. Hvis disse krav ikke opfyldes på grund af forskningsmiljøets specifikke traditioner, skal det særskilt begrundes</w:t>
      </w:r>
      <w:r w:rsidR="00CF52F2" w:rsidRPr="0081758E">
        <w:rPr>
          <w:color w:val="000000"/>
          <w:sz w:val="28"/>
          <w:szCs w:val="28"/>
          <w:lang w:val="da-DK"/>
        </w:rPr>
        <w:t xml:space="preserve"> i ph.d.-planen</w:t>
      </w:r>
      <w:r w:rsidRPr="0081758E">
        <w:rPr>
          <w:color w:val="000000"/>
          <w:sz w:val="28"/>
          <w:szCs w:val="28"/>
          <w:lang w:val="da-DK"/>
        </w:rPr>
        <w:t>. Artiklerne er beslægtet i indhold og/eller metode og skal være udarbejdet med henblik på publicering i videnskabelige tidsskri</w:t>
      </w:r>
      <w:r w:rsidRPr="0081758E">
        <w:rPr>
          <w:color w:val="000000"/>
          <w:sz w:val="28"/>
          <w:szCs w:val="28"/>
          <w:lang w:val="da-DK"/>
        </w:rPr>
        <w:t>f</w:t>
      </w:r>
      <w:r w:rsidRPr="0081758E">
        <w:rPr>
          <w:color w:val="000000"/>
          <w:sz w:val="28"/>
          <w:szCs w:val="28"/>
          <w:lang w:val="da-DK"/>
        </w:rPr>
        <w:t>ter</w:t>
      </w:r>
      <w:r w:rsidR="00AB619C" w:rsidRPr="0081758E">
        <w:rPr>
          <w:color w:val="000000"/>
          <w:sz w:val="28"/>
          <w:szCs w:val="28"/>
          <w:lang w:val="da-DK"/>
        </w:rPr>
        <w:t xml:space="preserve"> og lignende</w:t>
      </w:r>
    </w:p>
    <w:p w14:paraId="2C805772" w14:textId="77777777" w:rsidR="009729B8" w:rsidRPr="0081758E" w:rsidRDefault="009729B8" w:rsidP="009729B8">
      <w:pPr>
        <w:pStyle w:val="Level2"/>
        <w:numPr>
          <w:ilvl w:val="0"/>
          <w:numId w:val="0"/>
        </w:numPr>
        <w:rPr>
          <w:color w:val="000000"/>
          <w:sz w:val="28"/>
          <w:szCs w:val="28"/>
          <w:lang w:val="da-DK"/>
        </w:rPr>
      </w:pPr>
    </w:p>
    <w:p w14:paraId="52A787DB" w14:textId="77777777" w:rsidR="009729B8" w:rsidRPr="0081758E" w:rsidRDefault="009729B8" w:rsidP="009729B8">
      <w:pPr>
        <w:pStyle w:val="Level2"/>
        <w:numPr>
          <w:ilvl w:val="0"/>
          <w:numId w:val="0"/>
        </w:numPr>
        <w:ind w:left="709"/>
        <w:rPr>
          <w:color w:val="000000"/>
          <w:sz w:val="28"/>
          <w:szCs w:val="28"/>
          <w:lang w:val="da-DK"/>
        </w:rPr>
      </w:pPr>
      <w:r w:rsidRPr="0081758E">
        <w:rPr>
          <w:color w:val="000000"/>
          <w:sz w:val="28"/>
          <w:szCs w:val="28"/>
          <w:lang w:val="da-DK"/>
        </w:rPr>
        <w:t>For hver artikel hvor den studerende ikke er eneforfatter</w:t>
      </w:r>
      <w:r w:rsidR="00CF588F" w:rsidRPr="0081758E">
        <w:rPr>
          <w:color w:val="000000"/>
          <w:sz w:val="28"/>
          <w:szCs w:val="28"/>
          <w:lang w:val="da-DK"/>
        </w:rPr>
        <w:t>,</w:t>
      </w:r>
      <w:r w:rsidRPr="0081758E">
        <w:rPr>
          <w:color w:val="000000"/>
          <w:sz w:val="28"/>
          <w:szCs w:val="28"/>
          <w:lang w:val="da-DK"/>
        </w:rPr>
        <w:t xml:space="preserve"> afleveres en medforfattererklæring, hvor den studerendes centrale forskningsin</w:t>
      </w:r>
      <w:r w:rsidRPr="0081758E">
        <w:rPr>
          <w:color w:val="000000"/>
          <w:sz w:val="28"/>
          <w:szCs w:val="28"/>
          <w:lang w:val="da-DK"/>
        </w:rPr>
        <w:t>d</w:t>
      </w:r>
      <w:r w:rsidRPr="0081758E">
        <w:rPr>
          <w:color w:val="000000"/>
          <w:sz w:val="28"/>
          <w:szCs w:val="28"/>
          <w:lang w:val="da-DK"/>
        </w:rPr>
        <w:t xml:space="preserve">sats klart skal fremgå. </w:t>
      </w:r>
    </w:p>
    <w:p w14:paraId="0013B56E" w14:textId="77777777" w:rsidR="009729B8" w:rsidRPr="0081758E" w:rsidRDefault="009729B8" w:rsidP="009729B8">
      <w:pPr>
        <w:pStyle w:val="Level2"/>
        <w:numPr>
          <w:ilvl w:val="0"/>
          <w:numId w:val="0"/>
        </w:numPr>
        <w:rPr>
          <w:color w:val="000000"/>
          <w:sz w:val="28"/>
          <w:szCs w:val="28"/>
          <w:lang w:val="da-DK"/>
        </w:rPr>
      </w:pPr>
    </w:p>
    <w:p w14:paraId="0F23DA69" w14:textId="52D1F99A" w:rsidR="009729B8" w:rsidRPr="0081758E" w:rsidRDefault="009729B8" w:rsidP="009729B8">
      <w:pPr>
        <w:pStyle w:val="Level2"/>
        <w:numPr>
          <w:ilvl w:val="0"/>
          <w:numId w:val="0"/>
        </w:numPr>
        <w:ind w:left="709"/>
        <w:rPr>
          <w:color w:val="000000"/>
          <w:sz w:val="28"/>
          <w:szCs w:val="28"/>
          <w:lang w:val="da-DK"/>
        </w:rPr>
      </w:pPr>
      <w:r w:rsidRPr="0081758E">
        <w:rPr>
          <w:color w:val="000000"/>
          <w:sz w:val="28"/>
          <w:szCs w:val="28"/>
          <w:lang w:val="da-DK"/>
        </w:rPr>
        <w:t>Den antologiske afhandling skal indeholde en redegørelse, der i sa</w:t>
      </w:r>
      <w:r w:rsidRPr="0081758E">
        <w:rPr>
          <w:color w:val="000000"/>
          <w:sz w:val="28"/>
          <w:szCs w:val="28"/>
          <w:lang w:val="da-DK"/>
        </w:rPr>
        <w:t>m</w:t>
      </w:r>
      <w:r w:rsidRPr="0081758E">
        <w:rPr>
          <w:color w:val="000000"/>
          <w:sz w:val="28"/>
          <w:szCs w:val="28"/>
          <w:lang w:val="da-DK"/>
        </w:rPr>
        <w:t>menhæng med artiklerne beskriver projektets overordnede proble</w:t>
      </w:r>
      <w:r w:rsidRPr="0081758E">
        <w:rPr>
          <w:color w:val="000000"/>
          <w:sz w:val="28"/>
          <w:szCs w:val="28"/>
          <w:lang w:val="da-DK"/>
        </w:rPr>
        <w:t>m</w:t>
      </w:r>
      <w:r w:rsidRPr="0081758E">
        <w:rPr>
          <w:color w:val="000000"/>
          <w:sz w:val="28"/>
          <w:szCs w:val="28"/>
          <w:lang w:val="da-DK"/>
        </w:rPr>
        <w:t>stilling, den anvendte teori og metode (herunder begrundelse for va</w:t>
      </w:r>
      <w:r w:rsidRPr="0081758E">
        <w:rPr>
          <w:color w:val="000000"/>
          <w:sz w:val="28"/>
          <w:szCs w:val="28"/>
          <w:lang w:val="da-DK"/>
        </w:rPr>
        <w:t>l</w:t>
      </w:r>
      <w:r w:rsidRPr="0081758E">
        <w:rPr>
          <w:color w:val="000000"/>
          <w:sz w:val="28"/>
          <w:szCs w:val="28"/>
          <w:lang w:val="da-DK"/>
        </w:rPr>
        <w:t>get og metodevalidering) og de opnåede resultater, samt giver en kr</w:t>
      </w:r>
      <w:r w:rsidRPr="0081758E">
        <w:rPr>
          <w:color w:val="000000"/>
          <w:sz w:val="28"/>
          <w:szCs w:val="28"/>
          <w:lang w:val="da-DK"/>
        </w:rPr>
        <w:t>i</w:t>
      </w:r>
      <w:r w:rsidRPr="0081758E">
        <w:rPr>
          <w:color w:val="000000"/>
          <w:sz w:val="28"/>
          <w:szCs w:val="28"/>
          <w:lang w:val="da-DK"/>
        </w:rPr>
        <w:t xml:space="preserve">tisk vurdering af disse i relation til eksisterende viden og af deres fremtidige implikationer. </w:t>
      </w:r>
    </w:p>
    <w:p w14:paraId="6D7EB061" w14:textId="77777777" w:rsidR="009729B8" w:rsidRPr="0081758E" w:rsidRDefault="009729B8" w:rsidP="009729B8">
      <w:pPr>
        <w:pStyle w:val="Level2"/>
        <w:numPr>
          <w:ilvl w:val="0"/>
          <w:numId w:val="0"/>
        </w:numPr>
        <w:rPr>
          <w:color w:val="000000"/>
          <w:sz w:val="28"/>
          <w:szCs w:val="28"/>
          <w:lang w:val="da-DK"/>
        </w:rPr>
      </w:pPr>
    </w:p>
    <w:p w14:paraId="3041769D" w14:textId="1D8DBC69" w:rsidR="009729B8" w:rsidRPr="0081758E" w:rsidRDefault="009729B8" w:rsidP="009729B8">
      <w:pPr>
        <w:pStyle w:val="Level2"/>
        <w:numPr>
          <w:ilvl w:val="0"/>
          <w:numId w:val="0"/>
        </w:numPr>
        <w:ind w:left="709"/>
        <w:rPr>
          <w:color w:val="000000"/>
          <w:sz w:val="28"/>
          <w:szCs w:val="28"/>
          <w:lang w:val="da-DK"/>
        </w:rPr>
      </w:pPr>
      <w:r w:rsidRPr="0081758E">
        <w:rPr>
          <w:color w:val="000000"/>
          <w:sz w:val="28"/>
          <w:szCs w:val="28"/>
          <w:lang w:val="da-DK"/>
        </w:rPr>
        <w:t>Den sammenfattende redegørelse har et vejledende omfang af 30-80 sider. Den antologiske afhandling, dvs. artikler og sammenfattende redegørelse, må ikke samlet overstige de rammer, der gælder for m</w:t>
      </w:r>
      <w:r w:rsidRPr="0081758E">
        <w:rPr>
          <w:color w:val="000000"/>
          <w:sz w:val="28"/>
          <w:szCs w:val="28"/>
          <w:lang w:val="da-DK"/>
        </w:rPr>
        <w:t>o</w:t>
      </w:r>
      <w:r w:rsidRPr="0081758E">
        <w:rPr>
          <w:color w:val="000000"/>
          <w:sz w:val="28"/>
          <w:szCs w:val="28"/>
          <w:lang w:val="da-DK"/>
        </w:rPr>
        <w:t>nografiformen, dvs. ca. 250 sider.</w:t>
      </w:r>
    </w:p>
    <w:p w14:paraId="5A7032BC" w14:textId="77777777" w:rsidR="009729B8" w:rsidRPr="0081758E" w:rsidRDefault="009729B8" w:rsidP="009729B8">
      <w:pPr>
        <w:pStyle w:val="Level2"/>
        <w:numPr>
          <w:ilvl w:val="0"/>
          <w:numId w:val="0"/>
        </w:numPr>
        <w:rPr>
          <w:sz w:val="28"/>
          <w:szCs w:val="28"/>
          <w:lang w:val="da-DK"/>
        </w:rPr>
      </w:pPr>
    </w:p>
    <w:p w14:paraId="1D573E00" w14:textId="2B533BEA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§ 1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5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>Afhandlingen ledsages af et resume (vejledende omfang: 3</w:t>
      </w:r>
      <w:r w:rsidRPr="0081758E">
        <w:rPr>
          <w:rFonts w:ascii="Times New Roman" w:hAnsi="Times New Roman"/>
          <w:sz w:val="28"/>
          <w:szCs w:val="28"/>
          <w:lang w:val="da-DK"/>
        </w:rPr>
        <w:noBreakHyphen/>
        <w:t>6 sider), hvori der gøres rede for de opnåede videnskabelige resultater.</w:t>
      </w:r>
      <w:r w:rsidRPr="0081758E" w:rsidDel="00CE0ED7">
        <w:rPr>
          <w:rFonts w:ascii="Times New Roman" w:hAnsi="Times New Roman"/>
          <w:sz w:val="28"/>
          <w:szCs w:val="28"/>
          <w:lang w:val="da-DK"/>
        </w:rPr>
        <w:t xml:space="preserve"> </w:t>
      </w:r>
      <w:r w:rsidRPr="0081758E">
        <w:rPr>
          <w:rFonts w:ascii="Times New Roman" w:hAnsi="Times New Roman"/>
          <w:sz w:val="28"/>
          <w:szCs w:val="28"/>
          <w:lang w:val="da-DK"/>
        </w:rPr>
        <w:t>Res</w:t>
      </w:r>
      <w:r w:rsidRPr="0081758E">
        <w:rPr>
          <w:rFonts w:ascii="Times New Roman" w:hAnsi="Times New Roman"/>
          <w:sz w:val="28"/>
          <w:szCs w:val="28"/>
          <w:lang w:val="da-DK"/>
        </w:rPr>
        <w:t>u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meet udfærdiges på dansk og engelsk. </w:t>
      </w:r>
    </w:p>
    <w:p w14:paraId="36F24876" w14:textId="77777777" w:rsidR="00FC6EF1" w:rsidRPr="0081758E" w:rsidRDefault="00FC6EF1" w:rsidP="00FC6EF1">
      <w:pPr>
        <w:pStyle w:val="Brdtekst"/>
        <w:spacing w:line="220" w:lineRule="atLeast"/>
        <w:ind w:left="567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07D2B521" w14:textId="332E5D12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§ 1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6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 xml:space="preserve">Afhandlingen </w:t>
      </w:r>
      <w:r w:rsidR="008350AC" w:rsidRPr="0081758E">
        <w:rPr>
          <w:rFonts w:ascii="Times New Roman" w:hAnsi="Times New Roman"/>
          <w:sz w:val="28"/>
          <w:szCs w:val="28"/>
          <w:lang w:val="da-DK"/>
        </w:rPr>
        <w:t>affattes på dansk</w:t>
      </w:r>
      <w:r w:rsidR="00072372" w:rsidRPr="0081758E">
        <w:rPr>
          <w:rFonts w:ascii="Times New Roman" w:hAnsi="Times New Roman"/>
          <w:sz w:val="28"/>
          <w:szCs w:val="28"/>
          <w:lang w:val="da-DK"/>
        </w:rPr>
        <w:t xml:space="preserve"> eller engelsk</w:t>
      </w:r>
      <w:r w:rsidR="008350AC" w:rsidRPr="0081758E">
        <w:rPr>
          <w:rFonts w:ascii="Times New Roman" w:hAnsi="Times New Roman"/>
          <w:sz w:val="28"/>
          <w:szCs w:val="28"/>
          <w:lang w:val="da-DK"/>
        </w:rPr>
        <w:t xml:space="preserve">, eller hvis særlige forhold taler for det, på </w:t>
      </w:r>
      <w:r w:rsidR="00072372" w:rsidRPr="0081758E">
        <w:rPr>
          <w:rFonts w:ascii="Times New Roman" w:hAnsi="Times New Roman"/>
          <w:sz w:val="28"/>
          <w:szCs w:val="28"/>
          <w:lang w:val="da-DK"/>
        </w:rPr>
        <w:t>et</w:t>
      </w:r>
      <w:r w:rsidR="008350AC" w:rsidRPr="0081758E">
        <w:rPr>
          <w:rFonts w:ascii="Times New Roman" w:hAnsi="Times New Roman"/>
          <w:sz w:val="28"/>
          <w:szCs w:val="28"/>
          <w:lang w:val="da-DK"/>
        </w:rPr>
        <w:t xml:space="preserve"> andet fremmedsprog. Valget af sprog skal fremgå af ph.d.-planen. </w:t>
      </w:r>
      <w:r w:rsidR="00EC17BC" w:rsidRPr="0081758E">
        <w:rPr>
          <w:rFonts w:ascii="Times New Roman" w:hAnsi="Times New Roman"/>
          <w:sz w:val="28"/>
          <w:szCs w:val="28"/>
          <w:lang w:val="da-DK"/>
        </w:rPr>
        <w:t>Uanset sprogvalg</w:t>
      </w:r>
      <w:r w:rsidR="008350AC" w:rsidRPr="0081758E">
        <w:rPr>
          <w:rFonts w:ascii="Times New Roman" w:hAnsi="Times New Roman"/>
          <w:sz w:val="28"/>
          <w:szCs w:val="28"/>
          <w:lang w:val="da-DK"/>
        </w:rPr>
        <w:t xml:space="preserve"> forpligter den studerende sig til at u</w:t>
      </w:r>
      <w:r w:rsidR="008350AC" w:rsidRPr="0081758E">
        <w:rPr>
          <w:rFonts w:ascii="Times New Roman" w:hAnsi="Times New Roman"/>
          <w:sz w:val="28"/>
          <w:szCs w:val="28"/>
          <w:lang w:val="da-DK"/>
        </w:rPr>
        <w:t>d</w:t>
      </w:r>
      <w:r w:rsidR="008350AC" w:rsidRPr="0081758E">
        <w:rPr>
          <w:rFonts w:ascii="Times New Roman" w:hAnsi="Times New Roman"/>
          <w:sz w:val="28"/>
          <w:szCs w:val="28"/>
          <w:lang w:val="da-DK"/>
        </w:rPr>
        <w:t xml:space="preserve">forme afhandlingen på et </w:t>
      </w:r>
      <w:r w:rsidR="00EC17BC" w:rsidRPr="0081758E">
        <w:rPr>
          <w:rFonts w:ascii="Times New Roman" w:hAnsi="Times New Roman"/>
          <w:sz w:val="28"/>
          <w:szCs w:val="28"/>
          <w:lang w:val="da-DK"/>
        </w:rPr>
        <w:t xml:space="preserve">sprogligt korrekt </w:t>
      </w:r>
      <w:r w:rsidR="008350AC" w:rsidRPr="0081758E">
        <w:rPr>
          <w:rFonts w:ascii="Times New Roman" w:hAnsi="Times New Roman"/>
          <w:sz w:val="28"/>
          <w:szCs w:val="28"/>
          <w:lang w:val="da-DK"/>
        </w:rPr>
        <w:t>akademisk niveau</w:t>
      </w:r>
      <w:r w:rsidR="00EC17BC" w:rsidRPr="0081758E">
        <w:rPr>
          <w:rFonts w:ascii="Times New Roman" w:hAnsi="Times New Roman"/>
          <w:sz w:val="28"/>
          <w:szCs w:val="28"/>
          <w:lang w:val="da-DK"/>
        </w:rPr>
        <w:t>.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 </w:t>
      </w:r>
    </w:p>
    <w:p w14:paraId="397B79CC" w14:textId="77777777" w:rsidR="00FC6EF1" w:rsidRPr="0081758E" w:rsidRDefault="00FC6EF1" w:rsidP="00B712C3">
      <w:pPr>
        <w:pStyle w:val="Brdtekst"/>
        <w:ind w:left="709" w:hanging="142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50FC5389" w14:textId="14B545F2" w:rsidR="00FC6EF1" w:rsidRPr="0081758E" w:rsidRDefault="00FF305E" w:rsidP="00B712C3">
      <w:pPr>
        <w:pStyle w:val="Brdtekst"/>
        <w:tabs>
          <w:tab w:val="left" w:pos="709"/>
        </w:tabs>
        <w:spacing w:line="220" w:lineRule="atLeast"/>
        <w:ind w:left="709" w:hanging="709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§</w:t>
      </w:r>
      <w:r w:rsidR="00024661" w:rsidRPr="0081758E">
        <w:rPr>
          <w:rFonts w:ascii="Times New Roman" w:hAnsi="Times New Roman"/>
          <w:sz w:val="28"/>
          <w:szCs w:val="28"/>
          <w:lang w:val="da-DK"/>
        </w:rPr>
        <w:t xml:space="preserve"> </w:t>
      </w:r>
      <w:r w:rsidR="009729B8" w:rsidRPr="0081758E">
        <w:rPr>
          <w:rFonts w:ascii="Times New Roman" w:hAnsi="Times New Roman"/>
          <w:sz w:val="28"/>
          <w:szCs w:val="28"/>
          <w:lang w:val="da-DK"/>
        </w:rPr>
        <w:t>1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7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ab/>
        <w:t>En ph.d.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noBreakHyphen/>
        <w:t>afhandling kan ikke indleveres til bedømmelse af flere i fæ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>l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>lesskab. Hvis der ved arbejdets udførelse er benyttet videnskabelig a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>s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>sistance som f.eks. statistisk medhjælp, skal dette fremgå af afhan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>d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>lingen.</w:t>
      </w:r>
    </w:p>
    <w:p w14:paraId="7B1D9318" w14:textId="77777777" w:rsidR="00FC6EF1" w:rsidRPr="0081758E" w:rsidRDefault="00FC6EF1" w:rsidP="00B712C3">
      <w:pPr>
        <w:pStyle w:val="Brdtekst"/>
        <w:spacing w:line="220" w:lineRule="atLeast"/>
        <w:ind w:left="709" w:hanging="142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38A1083D" w14:textId="53F2FD8E" w:rsidR="00FC6EF1" w:rsidRPr="0081758E" w:rsidRDefault="00FC6EF1" w:rsidP="00B712C3">
      <w:pPr>
        <w:pStyle w:val="Brdtekst"/>
        <w:tabs>
          <w:tab w:val="left" w:pos="709"/>
        </w:tabs>
        <w:spacing w:line="220" w:lineRule="atLeast"/>
        <w:ind w:left="709" w:hanging="709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§ 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18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 xml:space="preserve">2 måneder før påtænkt indlevering af afhandling fremsender den ph.d.-studerende et udfyldt skema om forventet indleveringsdato og </w:t>
      </w:r>
      <w:r w:rsidRPr="0081758E">
        <w:rPr>
          <w:rFonts w:ascii="Times New Roman" w:hAnsi="Times New Roman"/>
          <w:sz w:val="28"/>
          <w:szCs w:val="28"/>
          <w:lang w:val="da-DK"/>
        </w:rPr>
        <w:lastRenderedPageBreak/>
        <w:t>afhandlingens titel til fakultetssekretariatet. Ph.d.-udvalget anmoder på baggrund heraf instituttet om at fremsætte forslag til bedømmelse</w:t>
      </w:r>
      <w:r w:rsidRPr="0081758E">
        <w:rPr>
          <w:rFonts w:ascii="Times New Roman" w:hAnsi="Times New Roman"/>
          <w:sz w:val="28"/>
          <w:szCs w:val="28"/>
          <w:lang w:val="da-DK"/>
        </w:rPr>
        <w:t>s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udvalg. </w:t>
      </w:r>
    </w:p>
    <w:p w14:paraId="14C5E434" w14:textId="77777777" w:rsidR="00FC6EF1" w:rsidRPr="0081758E" w:rsidRDefault="00FC6EF1" w:rsidP="00B712C3">
      <w:pPr>
        <w:pStyle w:val="Brdtekst"/>
        <w:spacing w:line="220" w:lineRule="atLeast"/>
        <w:ind w:left="709" w:hanging="142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06D062C8" w14:textId="1CEBBBE1" w:rsidR="00FC6EF1" w:rsidRPr="0081758E" w:rsidRDefault="00FC6EF1" w:rsidP="00B712C3">
      <w:pPr>
        <w:pStyle w:val="stk"/>
        <w:tabs>
          <w:tab w:val="clear" w:pos="567"/>
          <w:tab w:val="left" w:pos="709"/>
        </w:tabs>
        <w:ind w:left="709" w:hanging="709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§ 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19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>Den ph.d.-studerendes indskrivning ved ph.d.-skolen ophører ved in</w:t>
      </w:r>
      <w:r w:rsidRPr="0081758E">
        <w:rPr>
          <w:rFonts w:ascii="Times New Roman" w:hAnsi="Times New Roman"/>
          <w:sz w:val="28"/>
          <w:szCs w:val="28"/>
          <w:lang w:val="da-DK"/>
        </w:rPr>
        <w:t>d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levering af afhandling. </w:t>
      </w:r>
    </w:p>
    <w:p w14:paraId="036A3580" w14:textId="77777777" w:rsidR="00FC6EF1" w:rsidRPr="0081758E" w:rsidRDefault="00FC6EF1" w:rsidP="00B712C3">
      <w:pPr>
        <w:pStyle w:val="stk"/>
        <w:tabs>
          <w:tab w:val="clear" w:pos="567"/>
        </w:tabs>
        <w:ind w:left="709" w:hanging="142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1C9334BC" w14:textId="1A936515" w:rsidR="00FC6EF1" w:rsidRPr="0081758E" w:rsidRDefault="00FC6EF1" w:rsidP="00B712C3">
      <w:pPr>
        <w:pStyle w:val="stk"/>
        <w:tabs>
          <w:tab w:val="clear" w:pos="567"/>
        </w:tabs>
        <w:ind w:left="709" w:hanging="709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§ </w:t>
      </w:r>
      <w:r w:rsidR="00024661" w:rsidRPr="0081758E">
        <w:rPr>
          <w:rFonts w:ascii="Times New Roman" w:hAnsi="Times New Roman"/>
          <w:sz w:val="28"/>
          <w:szCs w:val="28"/>
          <w:lang w:val="da-DK"/>
        </w:rPr>
        <w:t>2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0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>Afhandlingen indleveres i 8 eksemplarer på fakultetssekretariatet, st</w:t>
      </w:r>
      <w:r w:rsidRPr="0081758E">
        <w:rPr>
          <w:rFonts w:ascii="Times New Roman" w:hAnsi="Times New Roman"/>
          <w:sz w:val="28"/>
          <w:szCs w:val="28"/>
          <w:lang w:val="da-DK"/>
        </w:rPr>
        <w:t>i</w:t>
      </w:r>
      <w:r w:rsidRPr="0081758E">
        <w:rPr>
          <w:rFonts w:ascii="Times New Roman" w:hAnsi="Times New Roman"/>
          <w:sz w:val="28"/>
          <w:szCs w:val="28"/>
          <w:lang w:val="da-DK"/>
        </w:rPr>
        <w:t>let til Dekanen for Det humanistiske Fakultet.</w:t>
      </w:r>
    </w:p>
    <w:p w14:paraId="565AE3D7" w14:textId="77777777" w:rsidR="00FC6EF1" w:rsidRPr="0081758E" w:rsidRDefault="00FC6EF1" w:rsidP="00B712C3">
      <w:pPr>
        <w:pStyle w:val="stk"/>
        <w:ind w:left="709" w:hanging="142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77E39D3F" w14:textId="7F408A30" w:rsidR="00FC6EF1" w:rsidRPr="0081758E" w:rsidRDefault="00B712C3" w:rsidP="00E6749C">
      <w:pPr>
        <w:pStyle w:val="stk"/>
        <w:tabs>
          <w:tab w:val="clear" w:pos="567"/>
        </w:tabs>
        <w:ind w:left="709" w:hanging="709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 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>Stk.</w:t>
      </w:r>
      <w:r w:rsidR="0081758E">
        <w:rPr>
          <w:rFonts w:ascii="Times New Roman" w:hAnsi="Times New Roman"/>
          <w:sz w:val="28"/>
          <w:szCs w:val="28"/>
          <w:lang w:val="da-DK"/>
        </w:rPr>
        <w:t>2</w:t>
      </w:r>
      <w:r w:rsidR="0081758E">
        <w:rPr>
          <w:rFonts w:ascii="Times New Roman" w:hAnsi="Times New Roman"/>
          <w:sz w:val="28"/>
          <w:szCs w:val="28"/>
          <w:lang w:val="da-DK"/>
        </w:rPr>
        <w:tab/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 xml:space="preserve">De indleverede eksemplarer af afhandlingen tilhører universitetet. Ét arkiveres, ét </w:t>
      </w:r>
      <w:r w:rsidR="00107678" w:rsidRPr="0081758E">
        <w:rPr>
          <w:rFonts w:ascii="Times New Roman" w:hAnsi="Times New Roman"/>
          <w:sz w:val="28"/>
          <w:szCs w:val="28"/>
          <w:lang w:val="da-DK"/>
        </w:rPr>
        <w:t xml:space="preserve">tilstilles Syddansk Universitet og kan med </w:t>
      </w:r>
      <w:r w:rsidR="00E71704" w:rsidRPr="0081758E">
        <w:rPr>
          <w:rFonts w:ascii="Times New Roman" w:hAnsi="Times New Roman"/>
          <w:sz w:val="28"/>
          <w:szCs w:val="28"/>
          <w:lang w:val="da-DK"/>
        </w:rPr>
        <w:t>den studere</w:t>
      </w:r>
      <w:r w:rsidR="00E71704" w:rsidRPr="0081758E">
        <w:rPr>
          <w:rFonts w:ascii="Times New Roman" w:hAnsi="Times New Roman"/>
          <w:sz w:val="28"/>
          <w:szCs w:val="28"/>
          <w:lang w:val="da-DK"/>
        </w:rPr>
        <w:t>n</w:t>
      </w:r>
      <w:r w:rsidR="00E71704" w:rsidRPr="0081758E">
        <w:rPr>
          <w:rFonts w:ascii="Times New Roman" w:hAnsi="Times New Roman"/>
          <w:sz w:val="28"/>
          <w:szCs w:val="28"/>
          <w:lang w:val="da-DK"/>
        </w:rPr>
        <w:t xml:space="preserve">des accept 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>gøres offentligt tilgængeligt. De resterende sendes til inst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>i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>tuttet og fordeles til vejlederen og be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softHyphen/>
        <w:t>døm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softHyphen/>
        <w:t>melsesud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softHyphen/>
        <w:t>valgets medlemmer.</w:t>
      </w:r>
    </w:p>
    <w:p w14:paraId="72147A89" w14:textId="77777777" w:rsidR="00E71704" w:rsidRPr="0081758E" w:rsidRDefault="00E71704" w:rsidP="00B712C3">
      <w:pPr>
        <w:pStyle w:val="stk"/>
        <w:tabs>
          <w:tab w:val="clear" w:pos="567"/>
        </w:tabs>
        <w:ind w:left="709" w:hanging="142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16ADD554" w14:textId="77777777" w:rsidR="00E71704" w:rsidRPr="0081758E" w:rsidRDefault="00E71704" w:rsidP="00B712C3">
      <w:pPr>
        <w:pStyle w:val="stk"/>
        <w:tabs>
          <w:tab w:val="clear" w:pos="567"/>
        </w:tabs>
        <w:ind w:left="709" w:hanging="142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ab/>
        <w:t>Afhandlingen er i øvrigt forfatterens ejendom og kan ikke – udover bekendtgørelsens krav om at den skal være tilgængelig i rimelig tid forud for forsvaret – gøres til genstand for udlån, salg eller viderefo</w:t>
      </w:r>
      <w:r w:rsidRPr="0081758E">
        <w:rPr>
          <w:rFonts w:ascii="Times New Roman" w:hAnsi="Times New Roman"/>
          <w:sz w:val="28"/>
          <w:szCs w:val="28"/>
          <w:lang w:val="da-DK"/>
        </w:rPr>
        <w:t>r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midling, uden forfatterens skriftlige accept. </w:t>
      </w:r>
    </w:p>
    <w:p w14:paraId="01A59183" w14:textId="77777777" w:rsidR="0081758E" w:rsidRDefault="0081758E" w:rsidP="003178C3">
      <w:pPr>
        <w:rPr>
          <w:rFonts w:ascii="Times New Roman" w:hAnsi="Times New Roman"/>
          <w:b/>
          <w:sz w:val="28"/>
          <w:szCs w:val="28"/>
        </w:rPr>
      </w:pPr>
    </w:p>
    <w:p w14:paraId="25DDBF39" w14:textId="77777777" w:rsidR="003178C3" w:rsidRPr="0081758E" w:rsidRDefault="004A0E5E" w:rsidP="003178C3">
      <w:pPr>
        <w:rPr>
          <w:rFonts w:ascii="Times New Roman" w:hAnsi="Times New Roman"/>
          <w:b/>
          <w:i/>
          <w:sz w:val="28"/>
          <w:szCs w:val="28"/>
        </w:rPr>
      </w:pPr>
      <w:r w:rsidRPr="0081758E">
        <w:rPr>
          <w:rFonts w:ascii="Times New Roman" w:hAnsi="Times New Roman"/>
          <w:b/>
          <w:sz w:val="28"/>
          <w:szCs w:val="28"/>
        </w:rPr>
        <w:br/>
      </w:r>
      <w:r w:rsidR="00FC6EF1" w:rsidRPr="0081758E">
        <w:rPr>
          <w:rFonts w:ascii="Times New Roman" w:hAnsi="Times New Roman"/>
          <w:b/>
          <w:i/>
          <w:sz w:val="28"/>
          <w:szCs w:val="28"/>
        </w:rPr>
        <w:t>Bedømmelse</w:t>
      </w:r>
    </w:p>
    <w:p w14:paraId="46FDC107" w14:textId="77777777" w:rsidR="00FC6EF1" w:rsidRPr="0081758E" w:rsidRDefault="00FC6EF1" w:rsidP="00FC6EF1">
      <w:pPr>
        <w:pStyle w:val="Brdtek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0FE302C9" w14:textId="77777777" w:rsidR="00FC6EF1" w:rsidRPr="0081758E" w:rsidRDefault="00FC6EF1" w:rsidP="00FC6EF1">
      <w:pPr>
        <w:pStyle w:val="Brdtekst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u w:val="single"/>
          <w:lang w:val="da-DK"/>
        </w:rPr>
        <w:t>Aflevering</w:t>
      </w:r>
    </w:p>
    <w:p w14:paraId="12EE9950" w14:textId="77777777" w:rsidR="00FC6EF1" w:rsidRPr="0081758E" w:rsidRDefault="00FC6EF1" w:rsidP="00FC6EF1">
      <w:pPr>
        <w:pStyle w:val="stk"/>
        <w:tabs>
          <w:tab w:val="clear" w:pos="567"/>
        </w:tabs>
        <w:ind w:firstLine="1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667C3FB1" w14:textId="20413024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§ </w:t>
      </w:r>
      <w:r w:rsidR="00024661" w:rsidRPr="0081758E">
        <w:rPr>
          <w:rFonts w:ascii="Times New Roman" w:hAnsi="Times New Roman"/>
          <w:bCs/>
          <w:sz w:val="28"/>
          <w:szCs w:val="28"/>
          <w:lang w:val="da-DK"/>
        </w:rPr>
        <w:t>2</w:t>
      </w:r>
      <w:r w:rsidR="006978E6" w:rsidRPr="0081758E">
        <w:rPr>
          <w:rFonts w:ascii="Times New Roman" w:hAnsi="Times New Roman"/>
          <w:bCs/>
          <w:sz w:val="28"/>
          <w:szCs w:val="28"/>
          <w:lang w:val="da-DK"/>
        </w:rPr>
        <w:t>1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  <w:t>Hovedvejlederen afgiver ved ph.d.-studiets ophør en udførlig udtalelse om det samlede ph.d.-forløb, herunder gennemførelse af ph.d.-planens enkelte dele</w:t>
      </w:r>
      <w:r w:rsidR="00FF305E" w:rsidRPr="0081758E">
        <w:rPr>
          <w:rFonts w:ascii="Times New Roman" w:hAnsi="Times New Roman"/>
          <w:bCs/>
          <w:sz w:val="28"/>
          <w:szCs w:val="28"/>
          <w:lang w:val="da-DK"/>
        </w:rPr>
        <w:t>, jf. §</w:t>
      </w:r>
      <w:r w:rsidR="00E6684A" w:rsidRPr="0081758E">
        <w:rPr>
          <w:rFonts w:ascii="Times New Roman" w:hAnsi="Times New Roman"/>
          <w:bCs/>
          <w:sz w:val="28"/>
          <w:szCs w:val="28"/>
          <w:lang w:val="da-DK"/>
        </w:rPr>
        <w:t xml:space="preserve"> </w:t>
      </w:r>
      <w:r w:rsidR="005366BC">
        <w:rPr>
          <w:rFonts w:ascii="Times New Roman" w:hAnsi="Times New Roman"/>
          <w:bCs/>
          <w:sz w:val="28"/>
          <w:szCs w:val="28"/>
          <w:lang w:val="da-DK"/>
        </w:rPr>
        <w:t>7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. </w:t>
      </w:r>
    </w:p>
    <w:p w14:paraId="47A45AE4" w14:textId="77777777" w:rsidR="00FC6EF1" w:rsidRPr="0081758E" w:rsidRDefault="00FC6EF1" w:rsidP="00FC6EF1">
      <w:pPr>
        <w:pStyle w:val="stk"/>
        <w:tabs>
          <w:tab w:val="clear" w:pos="567"/>
        </w:tabs>
        <w:ind w:left="0" w:firstLine="0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073FC4C2" w14:textId="77777777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>Stk. 2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  <w:t>Den ph.d.-studerende har mulighed for inden for en frist på mindst 2 uger at fremkomme med bemærkninger til hovedvejlederens udtalelse.</w:t>
      </w:r>
    </w:p>
    <w:p w14:paraId="346BF77B" w14:textId="77777777" w:rsidR="00FC6EF1" w:rsidRPr="0081758E" w:rsidRDefault="00FC6EF1" w:rsidP="00FC6EF1">
      <w:pPr>
        <w:pStyle w:val="stk"/>
        <w:tabs>
          <w:tab w:val="clear" w:pos="567"/>
        </w:tabs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2D01FB95" w14:textId="77777777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5" w:hanging="704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>Stk. 3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  <w:t>På baggrund af hovedvejlederens udtalelse, forfatterens eventuelle kommentarer og årsevalueringerne vurderer dekanen om den samlede ph.d.-uddannelse er tilfredsstillende gennemført. Hvis dette er tilfæ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l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det, igangsættes bedømmelsesproceduren når afhandlingen er indlev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e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ret. </w:t>
      </w:r>
    </w:p>
    <w:p w14:paraId="401D4B0F" w14:textId="77777777" w:rsidR="00FC6EF1" w:rsidRPr="0081758E" w:rsidRDefault="00FC6EF1" w:rsidP="00FC6EF1">
      <w:pPr>
        <w:pStyle w:val="stk"/>
        <w:tabs>
          <w:tab w:val="clear" w:pos="567"/>
        </w:tabs>
        <w:ind w:firstLine="1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7DF2FF13" w14:textId="77777777" w:rsidR="00E86AA5" w:rsidRDefault="00E86AA5">
      <w:pPr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br w:type="page"/>
      </w:r>
    </w:p>
    <w:p w14:paraId="3ED566AD" w14:textId="0FC7C591" w:rsidR="00FC6EF1" w:rsidRPr="0081758E" w:rsidRDefault="00FC6EF1" w:rsidP="00FC6EF1">
      <w:pPr>
        <w:pStyle w:val="stk"/>
        <w:tabs>
          <w:tab w:val="clear" w:pos="567"/>
        </w:tabs>
        <w:ind w:left="0" w:firstLine="0"/>
        <w:jc w:val="left"/>
        <w:rPr>
          <w:rFonts w:ascii="Times New Roman" w:hAnsi="Times New Roman"/>
          <w:bCs/>
          <w:sz w:val="28"/>
          <w:szCs w:val="28"/>
          <w:u w:val="single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u w:val="single"/>
          <w:lang w:val="da-DK"/>
        </w:rPr>
        <w:lastRenderedPageBreak/>
        <w:t>Bedømmelsesudvalget</w:t>
      </w:r>
    </w:p>
    <w:p w14:paraId="1BD0C7BA" w14:textId="77777777" w:rsidR="00FC6EF1" w:rsidRPr="0081758E" w:rsidRDefault="00FC6EF1" w:rsidP="00FC6EF1">
      <w:pPr>
        <w:pStyle w:val="stk"/>
        <w:tabs>
          <w:tab w:val="clear" w:pos="567"/>
        </w:tabs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338AEBFC" w14:textId="550BF734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§ </w:t>
      </w:r>
      <w:r w:rsidR="00024661" w:rsidRPr="0081758E">
        <w:rPr>
          <w:rFonts w:ascii="Times New Roman" w:hAnsi="Times New Roman"/>
          <w:bCs/>
          <w:sz w:val="28"/>
          <w:szCs w:val="28"/>
          <w:lang w:val="da-DK"/>
        </w:rPr>
        <w:t>2</w:t>
      </w:r>
      <w:r w:rsidR="006978E6" w:rsidRPr="0081758E">
        <w:rPr>
          <w:rFonts w:ascii="Times New Roman" w:hAnsi="Times New Roman"/>
          <w:bCs/>
          <w:sz w:val="28"/>
          <w:szCs w:val="28"/>
          <w:lang w:val="da-DK"/>
        </w:rPr>
        <w:t>2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  <w:t xml:space="preserve">Senest umiddelbart efter indlevering af afhandlingen nedsætter </w:t>
      </w:r>
      <w:r w:rsidR="006B7008" w:rsidRPr="0081758E">
        <w:rPr>
          <w:rFonts w:ascii="Times New Roman" w:hAnsi="Times New Roman"/>
          <w:bCs/>
          <w:sz w:val="28"/>
          <w:szCs w:val="28"/>
          <w:lang w:val="da-DK"/>
        </w:rPr>
        <w:t>d</w:t>
      </w:r>
      <w:r w:rsidR="00107678" w:rsidRPr="0081758E">
        <w:rPr>
          <w:rFonts w:ascii="Times New Roman" w:hAnsi="Times New Roman"/>
          <w:bCs/>
          <w:sz w:val="28"/>
          <w:szCs w:val="28"/>
          <w:lang w:val="da-DK"/>
        </w:rPr>
        <w:t>ek</w:t>
      </w:r>
      <w:r w:rsidR="00107678" w:rsidRPr="0081758E">
        <w:rPr>
          <w:rFonts w:ascii="Times New Roman" w:hAnsi="Times New Roman"/>
          <w:bCs/>
          <w:sz w:val="28"/>
          <w:szCs w:val="28"/>
          <w:lang w:val="da-DK"/>
        </w:rPr>
        <w:t>a</w:t>
      </w:r>
      <w:r w:rsidR="00107678" w:rsidRPr="0081758E">
        <w:rPr>
          <w:rFonts w:ascii="Times New Roman" w:hAnsi="Times New Roman"/>
          <w:bCs/>
          <w:sz w:val="28"/>
          <w:szCs w:val="28"/>
          <w:lang w:val="da-DK"/>
        </w:rPr>
        <w:t xml:space="preserve">nen 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et sagkyndigt bedømmelsesudvalg, efter indstilling fra ph.d.-udvalget. </w:t>
      </w:r>
    </w:p>
    <w:p w14:paraId="738BEBF9" w14:textId="77777777" w:rsidR="00FC6EF1" w:rsidRPr="0081758E" w:rsidRDefault="00FC6EF1" w:rsidP="00FC6EF1">
      <w:pPr>
        <w:pStyle w:val="stk"/>
        <w:tabs>
          <w:tab w:val="clear" w:pos="567"/>
        </w:tabs>
        <w:ind w:firstLine="1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59E8AFF5" w14:textId="770B253D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>Stk. 2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  <w:t>Bedømmelsesudvalget skal være på 3 medlemmer. 2 af medlemmerne skal være udefra kommende, hvoraf mindst ét skal være fra udlandet, medmindre dette er uhensigtsmæssigt ud fra en faglig betragtning. Den ph.d.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noBreakHyphen/>
        <w:t>studerendes hovedvejleder er tilforordnet udvalget uden stemmeret</w:t>
      </w:r>
      <w:r w:rsidR="00072372" w:rsidRPr="0081758E">
        <w:rPr>
          <w:rFonts w:ascii="Times New Roman" w:hAnsi="Times New Roman"/>
          <w:bCs/>
          <w:sz w:val="28"/>
          <w:szCs w:val="28"/>
          <w:lang w:val="da-DK"/>
        </w:rPr>
        <w:t>, men har pligt ti</w:t>
      </w:r>
      <w:r w:rsidR="003329D1" w:rsidRPr="0081758E">
        <w:rPr>
          <w:rFonts w:ascii="Times New Roman" w:hAnsi="Times New Roman"/>
          <w:bCs/>
          <w:sz w:val="28"/>
          <w:szCs w:val="28"/>
          <w:lang w:val="da-DK"/>
        </w:rPr>
        <w:t>l</w:t>
      </w:r>
      <w:r w:rsidR="00072372" w:rsidRPr="0081758E">
        <w:rPr>
          <w:rFonts w:ascii="Times New Roman" w:hAnsi="Times New Roman"/>
          <w:bCs/>
          <w:sz w:val="28"/>
          <w:szCs w:val="28"/>
          <w:lang w:val="da-DK"/>
        </w:rPr>
        <w:t xml:space="preserve"> at deltage i udvalgsarbejdet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. Til medle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m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mer af bedømmelsesudvalget kan kun indstilles anerkendte forskere inden for det relevante fagområde. </w:t>
      </w:r>
    </w:p>
    <w:p w14:paraId="4EB337A0" w14:textId="77777777" w:rsidR="00FC6EF1" w:rsidRPr="0081758E" w:rsidRDefault="00FC6EF1" w:rsidP="00FC6EF1">
      <w:pPr>
        <w:pStyle w:val="Brdtekst"/>
        <w:ind w:firstLine="1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4C69C500" w14:textId="77777777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>Stk. 3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  <w:t>Bedømmelsesudvalgets sammensætning meddeles forfatteren, som i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n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den 8 arbejdsdage skriftligt kan gøre indsigelse mod </w:t>
      </w:r>
      <w:r w:rsidR="00FF305E" w:rsidRPr="0081758E">
        <w:rPr>
          <w:rFonts w:ascii="Times New Roman" w:hAnsi="Times New Roman"/>
          <w:bCs/>
          <w:sz w:val="28"/>
          <w:szCs w:val="28"/>
          <w:lang w:val="da-DK"/>
        </w:rPr>
        <w:t>medlemmerne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. </w:t>
      </w:r>
    </w:p>
    <w:p w14:paraId="10B75C9B" w14:textId="77777777" w:rsidR="00FC6EF1" w:rsidRPr="0081758E" w:rsidRDefault="00FC6EF1" w:rsidP="00FC6EF1">
      <w:pPr>
        <w:pStyle w:val="stk"/>
        <w:tabs>
          <w:tab w:val="clear" w:pos="567"/>
        </w:tabs>
        <w:ind w:firstLine="1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65686459" w14:textId="77777777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>Stk. 4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  <w:t>I tilfælde af indsigelse fra den ph.d.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noBreakHyphen/>
        <w:t xml:space="preserve">studerende behandler </w:t>
      </w:r>
      <w:r w:rsidR="006B7008" w:rsidRPr="0081758E">
        <w:rPr>
          <w:rFonts w:ascii="Times New Roman" w:hAnsi="Times New Roman"/>
          <w:bCs/>
          <w:sz w:val="28"/>
          <w:szCs w:val="28"/>
          <w:lang w:val="da-DK"/>
        </w:rPr>
        <w:t>d</w:t>
      </w:r>
      <w:r w:rsidR="00107678" w:rsidRPr="0081758E">
        <w:rPr>
          <w:rFonts w:ascii="Times New Roman" w:hAnsi="Times New Roman"/>
          <w:bCs/>
          <w:sz w:val="28"/>
          <w:szCs w:val="28"/>
          <w:lang w:val="da-DK"/>
        </w:rPr>
        <w:t xml:space="preserve">ekanen 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s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a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gen på ny efter indhentet udtalelse fra ph.d.-udvalget og institutled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e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ren.</w:t>
      </w:r>
    </w:p>
    <w:p w14:paraId="70DE9374" w14:textId="77777777" w:rsidR="00FC6EF1" w:rsidRPr="0081758E" w:rsidRDefault="00FC6EF1" w:rsidP="00FC6EF1">
      <w:pPr>
        <w:pStyle w:val="Brdtekst"/>
        <w:ind w:firstLine="1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25CBC347" w14:textId="77777777" w:rsidR="00FC6EF1" w:rsidRPr="0081758E" w:rsidRDefault="00FC6EF1" w:rsidP="00FC6EF1">
      <w:pPr>
        <w:pStyle w:val="Brdtekst"/>
        <w:jc w:val="left"/>
        <w:rPr>
          <w:rFonts w:ascii="Times New Roman" w:hAnsi="Times New Roman"/>
          <w:bCs/>
          <w:sz w:val="28"/>
          <w:szCs w:val="28"/>
          <w:u w:val="single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u w:val="single"/>
          <w:lang w:val="da-DK"/>
        </w:rPr>
        <w:t xml:space="preserve">Den foreløbige </w:t>
      </w:r>
      <w:r w:rsidR="00FF305E" w:rsidRPr="0081758E">
        <w:rPr>
          <w:rFonts w:ascii="Times New Roman" w:hAnsi="Times New Roman"/>
          <w:bCs/>
          <w:sz w:val="28"/>
          <w:szCs w:val="28"/>
          <w:u w:val="single"/>
          <w:lang w:val="da-DK"/>
        </w:rPr>
        <w:t>bedømmelse</w:t>
      </w:r>
    </w:p>
    <w:p w14:paraId="150F3145" w14:textId="77777777" w:rsidR="00FC6EF1" w:rsidRPr="0081758E" w:rsidRDefault="00FC6EF1" w:rsidP="00FC6EF1">
      <w:pPr>
        <w:pStyle w:val="Brdtekst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02E1D992" w14:textId="47176413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>§ 2</w:t>
      </w:r>
      <w:r w:rsidR="006978E6" w:rsidRPr="0081758E">
        <w:rPr>
          <w:rFonts w:ascii="Times New Roman" w:hAnsi="Times New Roman"/>
          <w:bCs/>
          <w:sz w:val="28"/>
          <w:szCs w:val="28"/>
          <w:lang w:val="da-DK"/>
        </w:rPr>
        <w:t>3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  <w:t>Bedømmelsesudvalget skal senest 2 måneder efter indlevering af a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f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handlingen afgive en begrundet</w:t>
      </w:r>
      <w:r w:rsidR="00FF305E" w:rsidRPr="0081758E">
        <w:rPr>
          <w:rFonts w:ascii="Times New Roman" w:hAnsi="Times New Roman"/>
          <w:bCs/>
          <w:sz w:val="28"/>
          <w:szCs w:val="28"/>
          <w:lang w:val="da-DK"/>
        </w:rPr>
        <w:t xml:space="preserve"> 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indstilling om afhandlingen er egnet som baggrund for tildeling af ph.d.-graden. </w:t>
      </w:r>
      <w:r w:rsidR="00A4317A" w:rsidRPr="0081758E">
        <w:rPr>
          <w:rFonts w:ascii="Times New Roman" w:hAnsi="Times New Roman"/>
          <w:bCs/>
          <w:sz w:val="28"/>
          <w:szCs w:val="28"/>
          <w:lang w:val="da-DK"/>
        </w:rPr>
        <w:t>I beregning af de 2 mån</w:t>
      </w:r>
      <w:r w:rsidR="00A4317A" w:rsidRPr="0081758E">
        <w:rPr>
          <w:rFonts w:ascii="Times New Roman" w:hAnsi="Times New Roman"/>
          <w:bCs/>
          <w:sz w:val="28"/>
          <w:szCs w:val="28"/>
          <w:lang w:val="da-DK"/>
        </w:rPr>
        <w:t>e</w:t>
      </w:r>
      <w:r w:rsidR="00A4317A" w:rsidRPr="0081758E">
        <w:rPr>
          <w:rFonts w:ascii="Times New Roman" w:hAnsi="Times New Roman"/>
          <w:bCs/>
          <w:sz w:val="28"/>
          <w:szCs w:val="28"/>
          <w:lang w:val="da-DK"/>
        </w:rPr>
        <w:t xml:space="preserve">der indgår juli måned ikke. </w:t>
      </w:r>
      <w:r w:rsidRPr="0081758E">
        <w:rPr>
          <w:rFonts w:ascii="Times New Roman" w:hAnsi="Times New Roman"/>
          <w:sz w:val="28"/>
          <w:szCs w:val="28"/>
          <w:lang w:val="da-DK"/>
        </w:rPr>
        <w:t>Indstillingen udgør maksimalt 5 sider à 2100 enheder. Indstillingen skal indeholde en vurdering af afhandli</w:t>
      </w:r>
      <w:r w:rsidRPr="0081758E">
        <w:rPr>
          <w:rFonts w:ascii="Times New Roman" w:hAnsi="Times New Roman"/>
          <w:sz w:val="28"/>
          <w:szCs w:val="28"/>
          <w:lang w:val="da-DK"/>
        </w:rPr>
        <w:t>n</w:t>
      </w:r>
      <w:r w:rsidRPr="0081758E">
        <w:rPr>
          <w:rFonts w:ascii="Times New Roman" w:hAnsi="Times New Roman"/>
          <w:sz w:val="28"/>
          <w:szCs w:val="28"/>
          <w:lang w:val="da-DK"/>
        </w:rPr>
        <w:t>gen samt en konklusion om, hvorvidt bekendtgørelsens krav er o</w:t>
      </w:r>
      <w:r w:rsidRPr="0081758E">
        <w:rPr>
          <w:rFonts w:ascii="Times New Roman" w:hAnsi="Times New Roman"/>
          <w:sz w:val="28"/>
          <w:szCs w:val="28"/>
          <w:lang w:val="da-DK"/>
        </w:rPr>
        <w:t>p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fyldt. </w:t>
      </w:r>
      <w:r w:rsidR="001858E6" w:rsidRPr="0081758E">
        <w:rPr>
          <w:rFonts w:ascii="Times New Roman" w:hAnsi="Times New Roman"/>
          <w:sz w:val="28"/>
          <w:szCs w:val="28"/>
          <w:lang w:val="da-DK"/>
        </w:rPr>
        <w:t xml:space="preserve">Hovedvejlederens udtalelse inddrages i bedømmelsen. </w:t>
      </w:r>
    </w:p>
    <w:p w14:paraId="2D645DAD" w14:textId="77777777" w:rsidR="00E6749C" w:rsidRPr="0081758E" w:rsidRDefault="00E6749C" w:rsidP="00FC6EF1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7E6A930F" w14:textId="77777777" w:rsidR="00FC6EF1" w:rsidRPr="0081758E" w:rsidRDefault="00FC6EF1" w:rsidP="00E6749C">
      <w:pPr>
        <w:ind w:left="705" w:hanging="705"/>
        <w:rPr>
          <w:rFonts w:ascii="Times New Roman" w:hAnsi="Times New Roman"/>
          <w:sz w:val="28"/>
          <w:szCs w:val="28"/>
        </w:rPr>
      </w:pPr>
      <w:r w:rsidRPr="0081758E">
        <w:rPr>
          <w:rFonts w:ascii="Times New Roman" w:hAnsi="Times New Roman"/>
          <w:bCs/>
          <w:sz w:val="28"/>
          <w:szCs w:val="28"/>
        </w:rPr>
        <w:t>Stk. 2</w:t>
      </w:r>
      <w:r w:rsidRPr="0081758E">
        <w:rPr>
          <w:rFonts w:ascii="Times New Roman" w:hAnsi="Times New Roman"/>
          <w:bCs/>
          <w:sz w:val="28"/>
          <w:szCs w:val="28"/>
        </w:rPr>
        <w:tab/>
        <w:t>Hvis det ikke medfører forsinkelse af forsvaret kan bedømmelsesu</w:t>
      </w:r>
      <w:r w:rsidRPr="0081758E">
        <w:rPr>
          <w:rFonts w:ascii="Times New Roman" w:hAnsi="Times New Roman"/>
          <w:bCs/>
          <w:sz w:val="28"/>
          <w:szCs w:val="28"/>
        </w:rPr>
        <w:t>d</w:t>
      </w:r>
      <w:r w:rsidRPr="0081758E">
        <w:rPr>
          <w:rFonts w:ascii="Times New Roman" w:hAnsi="Times New Roman"/>
          <w:bCs/>
          <w:sz w:val="28"/>
          <w:szCs w:val="28"/>
        </w:rPr>
        <w:t>valgets formand tillade ændringer i begrænset omfang eller suppleri</w:t>
      </w:r>
      <w:r w:rsidRPr="0081758E">
        <w:rPr>
          <w:rFonts w:ascii="Times New Roman" w:hAnsi="Times New Roman"/>
          <w:bCs/>
          <w:sz w:val="28"/>
          <w:szCs w:val="28"/>
        </w:rPr>
        <w:t>n</w:t>
      </w:r>
      <w:r w:rsidRPr="0081758E">
        <w:rPr>
          <w:rFonts w:ascii="Times New Roman" w:hAnsi="Times New Roman"/>
          <w:bCs/>
          <w:sz w:val="28"/>
          <w:szCs w:val="28"/>
        </w:rPr>
        <w:t>ger af afhandlingen forud for eller i forbindelse med forsvaret.</w:t>
      </w:r>
      <w:r w:rsidRPr="0081758E">
        <w:rPr>
          <w:rFonts w:ascii="Times New Roman" w:hAnsi="Times New Roman"/>
          <w:b/>
          <w:sz w:val="28"/>
          <w:szCs w:val="28"/>
        </w:rPr>
        <w:t xml:space="preserve"> </w:t>
      </w:r>
      <w:r w:rsidRPr="0081758E">
        <w:rPr>
          <w:rFonts w:ascii="Times New Roman" w:hAnsi="Times New Roman"/>
          <w:sz w:val="28"/>
          <w:szCs w:val="28"/>
        </w:rPr>
        <w:t xml:space="preserve"> </w:t>
      </w:r>
    </w:p>
    <w:p w14:paraId="599895CB" w14:textId="77777777" w:rsidR="00FC6EF1" w:rsidRPr="0081758E" w:rsidRDefault="00FC6EF1" w:rsidP="00FC6EF1">
      <w:pPr>
        <w:pStyle w:val="stk"/>
        <w:tabs>
          <w:tab w:val="clear" w:pos="567"/>
        </w:tabs>
        <w:ind w:firstLine="1"/>
        <w:jc w:val="left"/>
        <w:rPr>
          <w:rFonts w:ascii="Times New Roman" w:hAnsi="Times New Roman"/>
          <w:b/>
          <w:sz w:val="28"/>
          <w:szCs w:val="28"/>
          <w:lang w:val="da-DK"/>
        </w:rPr>
      </w:pPr>
    </w:p>
    <w:p w14:paraId="4DB76396" w14:textId="77777777" w:rsidR="00FC6EF1" w:rsidRPr="0081758E" w:rsidRDefault="00FC6EF1" w:rsidP="00FC6EF1">
      <w:pPr>
        <w:pStyle w:val="Brdtekst"/>
        <w:tabs>
          <w:tab w:val="left" w:pos="709"/>
        </w:tabs>
        <w:spacing w:line="220" w:lineRule="atLeast"/>
        <w:ind w:left="705" w:hanging="705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>Stk. 3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</w:r>
      <w:r w:rsidRPr="0081758E" w:rsidDel="00CE0ED7">
        <w:rPr>
          <w:rFonts w:ascii="Times New Roman" w:hAnsi="Times New Roman"/>
          <w:bCs/>
          <w:sz w:val="28"/>
          <w:szCs w:val="28"/>
          <w:lang w:val="da-DK"/>
        </w:rPr>
        <w:t>Bedømmes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 afhandlingen ikke egnet til forsvar, skal indstillingen till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i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ge omfatte en vurdering af om afhandlingen kan indleveres igen i r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e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videret form inden for en frist, der skal være på mindst 3 måneder. </w:t>
      </w:r>
    </w:p>
    <w:p w14:paraId="0F745F57" w14:textId="77777777" w:rsidR="00FC6EF1" w:rsidRPr="0081758E" w:rsidRDefault="00FC6EF1" w:rsidP="00FC6EF1">
      <w:pPr>
        <w:pStyle w:val="Brdtekst"/>
        <w:spacing w:line="220" w:lineRule="atLeast"/>
        <w:ind w:left="566" w:firstLine="1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7E7A4B04" w14:textId="77777777" w:rsidR="00FC6EF1" w:rsidRPr="0081758E" w:rsidRDefault="00FC6EF1" w:rsidP="00FC6EF1">
      <w:pPr>
        <w:pStyle w:val="Brdtekst"/>
        <w:spacing w:line="220" w:lineRule="atLeast"/>
        <w:ind w:firstLine="1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>Stk. 4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  <w:t>Den foreløbige udtalelse sendes til forfatteren til udtalelse</w:t>
      </w:r>
    </w:p>
    <w:p w14:paraId="349CE46C" w14:textId="77777777" w:rsidR="00FC6EF1" w:rsidRPr="0081758E" w:rsidRDefault="00FC6EF1" w:rsidP="00FC6EF1">
      <w:pPr>
        <w:pStyle w:val="Brdtekst"/>
        <w:spacing w:line="220" w:lineRule="atLeast"/>
        <w:ind w:left="566" w:firstLine="1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01F3C267" w14:textId="77777777" w:rsidR="00FC6EF1" w:rsidRPr="0081758E" w:rsidRDefault="00FC6EF1" w:rsidP="00FC6EF1">
      <w:pPr>
        <w:pStyle w:val="Brdtekst"/>
        <w:tabs>
          <w:tab w:val="left" w:pos="709"/>
        </w:tabs>
        <w:spacing w:line="220" w:lineRule="atLeast"/>
        <w:ind w:left="706" w:hanging="705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>Stk. 5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  <w:t xml:space="preserve">Forfatteren og hovedvejleder skal have mulighed for inden for en frist på mindst 2 uger at fremkomme med bemærkninger til den foreløbige udtalelse. </w:t>
      </w:r>
    </w:p>
    <w:p w14:paraId="7F75A19C" w14:textId="77777777" w:rsidR="00FC6EF1" w:rsidRPr="0081758E" w:rsidRDefault="00FC6EF1" w:rsidP="00FC6EF1">
      <w:pPr>
        <w:pStyle w:val="Brdtekst"/>
        <w:spacing w:line="220" w:lineRule="atLeast"/>
        <w:ind w:left="566" w:firstLine="1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5EC5E6B7" w14:textId="77777777" w:rsidR="00FC6EF1" w:rsidRPr="0081758E" w:rsidRDefault="00FC6EF1" w:rsidP="00FC6EF1">
      <w:pPr>
        <w:pStyle w:val="Brdtekst"/>
        <w:tabs>
          <w:tab w:val="left" w:pos="709"/>
        </w:tabs>
        <w:spacing w:line="220" w:lineRule="atLeast"/>
        <w:ind w:left="705" w:hanging="705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>Stk. 6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</w:r>
      <w:r w:rsidR="00FF305E" w:rsidRPr="0081758E">
        <w:rPr>
          <w:rFonts w:ascii="Times New Roman" w:hAnsi="Times New Roman"/>
          <w:bCs/>
          <w:sz w:val="28"/>
          <w:szCs w:val="28"/>
          <w:lang w:val="da-DK"/>
        </w:rPr>
        <w:t>Bedømmelsesudvalgets udtalelse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, eventuelle kommentarer fra forfatter og hovedvejleder samt bedømmelsesudvalgets kommentarer hertil vil herefter være grundlag for </w:t>
      </w:r>
      <w:r w:rsidR="006B7008" w:rsidRPr="0081758E">
        <w:rPr>
          <w:rFonts w:ascii="Times New Roman" w:hAnsi="Times New Roman"/>
          <w:bCs/>
          <w:sz w:val="28"/>
          <w:szCs w:val="28"/>
          <w:lang w:val="da-DK"/>
        </w:rPr>
        <w:t>d</w:t>
      </w:r>
      <w:r w:rsidR="00CD619B" w:rsidRPr="0081758E">
        <w:rPr>
          <w:rFonts w:ascii="Times New Roman" w:hAnsi="Times New Roman"/>
          <w:bCs/>
          <w:sz w:val="28"/>
          <w:szCs w:val="28"/>
          <w:lang w:val="da-DK"/>
        </w:rPr>
        <w:t>ekanens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 afgørelse</w:t>
      </w:r>
    </w:p>
    <w:p w14:paraId="6930F3CA" w14:textId="77777777" w:rsidR="00FC6EF1" w:rsidRPr="0081758E" w:rsidRDefault="00FC6EF1" w:rsidP="00FC6EF1">
      <w:pPr>
        <w:pStyle w:val="Brdtekst"/>
        <w:numPr>
          <w:ilvl w:val="1"/>
          <w:numId w:val="16"/>
        </w:numPr>
        <w:tabs>
          <w:tab w:val="clear" w:pos="2865"/>
          <w:tab w:val="num" w:pos="1134"/>
        </w:tabs>
        <w:spacing w:line="220" w:lineRule="atLeast"/>
        <w:ind w:left="1134" w:hanging="425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 w:rsidDel="00CE0ED7">
        <w:rPr>
          <w:rFonts w:ascii="Times New Roman" w:hAnsi="Times New Roman"/>
          <w:bCs/>
          <w:sz w:val="28"/>
          <w:szCs w:val="28"/>
          <w:lang w:val="da-DK"/>
        </w:rPr>
        <w:t xml:space="preserve">om 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forsvaret kan finde sted,</w:t>
      </w:r>
    </w:p>
    <w:p w14:paraId="16056926" w14:textId="77777777" w:rsidR="00FC6EF1" w:rsidRPr="0081758E" w:rsidRDefault="00FC6EF1" w:rsidP="00FC6EF1">
      <w:pPr>
        <w:pStyle w:val="Brdtekst"/>
        <w:numPr>
          <w:ilvl w:val="1"/>
          <w:numId w:val="16"/>
        </w:numPr>
        <w:tabs>
          <w:tab w:val="clear" w:pos="2865"/>
          <w:tab w:val="num" w:pos="1134"/>
        </w:tabs>
        <w:spacing w:line="220" w:lineRule="atLeast"/>
        <w:ind w:left="1134" w:hanging="425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>om afhandlingen kan indleveres igen i revideret form inden for en frist, der skal være på mindst 3 måneder. Indleveres afhandlingen igen i revideret form, bedømmes den af det tidligere nedsatte b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e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dømmelsesudvalg, medmindre særlige forhold gør sig gældende,</w:t>
      </w:r>
    </w:p>
    <w:p w14:paraId="689F8555" w14:textId="77777777" w:rsidR="00FC6EF1" w:rsidRPr="0081758E" w:rsidRDefault="00FC6EF1" w:rsidP="00FC6EF1">
      <w:pPr>
        <w:pStyle w:val="Brdtekst"/>
        <w:numPr>
          <w:ilvl w:val="1"/>
          <w:numId w:val="16"/>
        </w:numPr>
        <w:tabs>
          <w:tab w:val="clear" w:pos="2865"/>
          <w:tab w:val="num" w:pos="1134"/>
        </w:tabs>
        <w:spacing w:line="220" w:lineRule="atLeast"/>
        <w:ind w:left="1134" w:hanging="425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>om afhandlingen tages under bedømmelse af et nyt bedømmelse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s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udvalg. </w:t>
      </w:r>
    </w:p>
    <w:p w14:paraId="4ACB065D" w14:textId="77777777" w:rsidR="00FC6EF1" w:rsidRPr="0081758E" w:rsidRDefault="00FC6EF1" w:rsidP="00FC6EF1">
      <w:pPr>
        <w:pStyle w:val="Brdtekst"/>
        <w:spacing w:line="220" w:lineRule="atLeast"/>
        <w:ind w:left="566" w:firstLine="1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69BFFA9E" w14:textId="77777777" w:rsidR="00FC6EF1" w:rsidRPr="0081758E" w:rsidRDefault="00FC6EF1" w:rsidP="00024661">
      <w:pPr>
        <w:pStyle w:val="Brdtekst"/>
        <w:spacing w:line="220" w:lineRule="atLeast"/>
        <w:ind w:left="709" w:hanging="708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>Stk. 7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  <w:t>Hvis ikke forsvaret kan finde sted modtager forfatteren snarest muligt meddelelse om, at afhandlingen ikke i den foreliggende form kan da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n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ne baggrund for et forsvar, og hvilken afgørelse der er truffet. Afhan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d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lingen returneres til forfatteren.</w:t>
      </w:r>
      <w:r w:rsidR="00FF305E" w:rsidRPr="0081758E">
        <w:rPr>
          <w:rFonts w:ascii="Times New Roman" w:hAnsi="Times New Roman"/>
          <w:bCs/>
          <w:sz w:val="28"/>
          <w:szCs w:val="28"/>
          <w:lang w:val="da-DK"/>
        </w:rPr>
        <w:t xml:space="preserve"> </w:t>
      </w:r>
    </w:p>
    <w:p w14:paraId="04FE81A1" w14:textId="77777777" w:rsidR="00FC6EF1" w:rsidRPr="0081758E" w:rsidRDefault="00FC6EF1" w:rsidP="00FC6EF1">
      <w:pPr>
        <w:pStyle w:val="Brdtekst"/>
        <w:spacing w:line="220" w:lineRule="atLeast"/>
        <w:ind w:left="566" w:firstLine="1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32BFA520" w14:textId="77777777" w:rsidR="00FC6EF1" w:rsidRPr="0081758E" w:rsidRDefault="00FC6EF1" w:rsidP="00FC6EF1">
      <w:pPr>
        <w:pStyle w:val="Brdtekst"/>
        <w:spacing w:line="220" w:lineRule="atLeast"/>
        <w:ind w:firstLine="1"/>
        <w:jc w:val="left"/>
        <w:rPr>
          <w:rFonts w:ascii="Times New Roman" w:hAnsi="Times New Roman"/>
          <w:bCs/>
          <w:sz w:val="28"/>
          <w:szCs w:val="28"/>
          <w:u w:val="single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u w:val="single"/>
          <w:lang w:val="da-DK"/>
        </w:rPr>
        <w:t>Forsvaret</w:t>
      </w:r>
    </w:p>
    <w:p w14:paraId="7D2E99D5" w14:textId="77777777" w:rsidR="00FC6EF1" w:rsidRPr="0081758E" w:rsidRDefault="00FC6EF1" w:rsidP="00FC6EF1">
      <w:pPr>
        <w:pStyle w:val="Brdtekst"/>
        <w:spacing w:line="220" w:lineRule="atLeast"/>
        <w:ind w:firstLine="1"/>
        <w:jc w:val="left"/>
        <w:rPr>
          <w:rFonts w:ascii="Times New Roman" w:hAnsi="Times New Roman"/>
          <w:bCs/>
          <w:sz w:val="28"/>
          <w:szCs w:val="28"/>
          <w:u w:val="single"/>
          <w:lang w:val="da-DK"/>
        </w:rPr>
      </w:pPr>
    </w:p>
    <w:p w14:paraId="7FD07F14" w14:textId="6767131A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§ 2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4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>Ph.d.</w:t>
      </w:r>
      <w:r w:rsidRPr="0081758E">
        <w:rPr>
          <w:rFonts w:ascii="Times New Roman" w:hAnsi="Times New Roman"/>
          <w:sz w:val="28"/>
          <w:szCs w:val="28"/>
          <w:lang w:val="da-DK"/>
        </w:rPr>
        <w:noBreakHyphen/>
        <w:t>studiet afsluttes med et offentligt forsvar, der består af følgende dele:</w:t>
      </w:r>
    </w:p>
    <w:p w14:paraId="7CA82875" w14:textId="77777777" w:rsidR="00FC6EF1" w:rsidRPr="0081758E" w:rsidRDefault="00FC6EF1" w:rsidP="00FC6EF1">
      <w:pPr>
        <w:pStyle w:val="Brdtekst"/>
        <w:spacing w:line="220" w:lineRule="atLeast"/>
        <w:ind w:firstLine="1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5A251CFE" w14:textId="77777777" w:rsidR="00FC6EF1" w:rsidRPr="0081758E" w:rsidRDefault="00FC6EF1" w:rsidP="00FC6EF1">
      <w:pPr>
        <w:pStyle w:val="stk"/>
        <w:tabs>
          <w:tab w:val="clear" w:pos="567"/>
        </w:tabs>
        <w:ind w:left="0" w:firstLine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a. en projektpræsentation af maksimalt 30 minutters varighed.</w:t>
      </w:r>
    </w:p>
    <w:p w14:paraId="5CD62C4A" w14:textId="77777777" w:rsidR="00FC6EF1" w:rsidRPr="0081758E" w:rsidRDefault="00FC6EF1" w:rsidP="00FC6EF1">
      <w:pPr>
        <w:pStyle w:val="stk"/>
        <w:tabs>
          <w:tab w:val="clear" w:pos="567"/>
        </w:tabs>
        <w:ind w:left="0" w:firstLine="0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1F6E01EE" w14:textId="77777777" w:rsidR="00FC6EF1" w:rsidRPr="0081758E" w:rsidDel="00CE0ED7" w:rsidRDefault="00FC6EF1" w:rsidP="00FC6EF1">
      <w:pPr>
        <w:pStyle w:val="stk"/>
        <w:tabs>
          <w:tab w:val="clear" w:pos="567"/>
        </w:tabs>
        <w:ind w:left="705" w:firstLine="0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b. opposition ved de eksterne bedømmelsesudvalgsmedlemmer af maksimalt 30 minutters varighed hver inkl. den ph.d.-studerendes svar.</w:t>
      </w:r>
    </w:p>
    <w:p w14:paraId="5A4CC247" w14:textId="77777777" w:rsidR="00FC6EF1" w:rsidRPr="0081758E" w:rsidRDefault="00FC6EF1" w:rsidP="00FC6EF1">
      <w:pPr>
        <w:pStyle w:val="stk"/>
        <w:tabs>
          <w:tab w:val="clear" w:pos="567"/>
        </w:tabs>
        <w:ind w:left="0" w:firstLine="0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 </w:t>
      </w:r>
    </w:p>
    <w:p w14:paraId="4DC60E2F" w14:textId="77777777" w:rsidR="00FC6EF1" w:rsidRPr="0081758E" w:rsidRDefault="00FC6EF1" w:rsidP="00FC6EF1">
      <w:pPr>
        <w:pStyle w:val="stk"/>
        <w:tabs>
          <w:tab w:val="clear" w:pos="567"/>
        </w:tabs>
        <w:ind w:left="705" w:firstLine="0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c. lederen af forsvarshandlingen giver ordet frit. Maksimalt 30 minu</w:t>
      </w:r>
      <w:r w:rsidRPr="0081758E">
        <w:rPr>
          <w:rFonts w:ascii="Times New Roman" w:hAnsi="Times New Roman"/>
          <w:sz w:val="28"/>
          <w:szCs w:val="28"/>
          <w:lang w:val="da-DK"/>
        </w:rPr>
        <w:t>t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ter til indlæg fra publikum incl. den ph.d.-studerendes svar herpå. </w:t>
      </w:r>
    </w:p>
    <w:p w14:paraId="421B0C99" w14:textId="77777777" w:rsidR="00FC6EF1" w:rsidRPr="0081758E" w:rsidRDefault="00FC6EF1" w:rsidP="00FC6EF1">
      <w:pPr>
        <w:pStyle w:val="stk"/>
        <w:tabs>
          <w:tab w:val="clear" w:pos="567"/>
        </w:tabs>
        <w:ind w:left="0" w:firstLine="0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22BF1629" w14:textId="77777777" w:rsidR="00FC6EF1" w:rsidRPr="0081758E" w:rsidRDefault="00FC6EF1" w:rsidP="00FC6EF1">
      <w:pPr>
        <w:pStyle w:val="Brdtekst"/>
        <w:tabs>
          <w:tab w:val="left" w:pos="709"/>
        </w:tabs>
        <w:spacing w:line="220" w:lineRule="atLeast"/>
        <w:ind w:left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ab/>
        <w:t>d. bedømmelsesudvalgets formand afslutter forsvarshandlingen. Ma</w:t>
      </w:r>
      <w:r w:rsidRPr="0081758E">
        <w:rPr>
          <w:rFonts w:ascii="Times New Roman" w:hAnsi="Times New Roman"/>
          <w:sz w:val="28"/>
          <w:szCs w:val="28"/>
          <w:lang w:val="da-DK"/>
        </w:rPr>
        <w:t>k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simalt 30 minutter. </w:t>
      </w:r>
    </w:p>
    <w:p w14:paraId="17C1EECD" w14:textId="77777777" w:rsidR="00FC6EF1" w:rsidRPr="0081758E" w:rsidRDefault="00FC6EF1" w:rsidP="00FC6EF1">
      <w:pPr>
        <w:pStyle w:val="Brdtekst"/>
        <w:tabs>
          <w:tab w:val="left" w:pos="709"/>
        </w:tabs>
        <w:spacing w:line="220" w:lineRule="atLeast"/>
        <w:ind w:left="705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05F2E207" w14:textId="77777777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0" w:firstLine="0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ab/>
        <w:t>Hele forløbet må maksimalt vare 3 timer incl. pause(r).</w:t>
      </w:r>
    </w:p>
    <w:p w14:paraId="51D5D8D2" w14:textId="77777777" w:rsidR="00B712C3" w:rsidRPr="0081758E" w:rsidRDefault="00B712C3" w:rsidP="004A0E5E">
      <w:pPr>
        <w:ind w:left="706" w:hanging="706"/>
        <w:rPr>
          <w:rFonts w:ascii="Times New Roman" w:hAnsi="Times New Roman"/>
          <w:sz w:val="28"/>
          <w:szCs w:val="28"/>
        </w:rPr>
      </w:pPr>
    </w:p>
    <w:p w14:paraId="13EBC58F" w14:textId="7854C35A" w:rsidR="00FC6EF1" w:rsidRPr="0081758E" w:rsidRDefault="00FC6EF1" w:rsidP="004A0E5E">
      <w:pPr>
        <w:ind w:left="706" w:hanging="706"/>
        <w:rPr>
          <w:rFonts w:ascii="Times New Roman" w:hAnsi="Times New Roman"/>
          <w:sz w:val="28"/>
          <w:szCs w:val="28"/>
        </w:rPr>
      </w:pPr>
      <w:r w:rsidRPr="0081758E">
        <w:rPr>
          <w:rFonts w:ascii="Times New Roman" w:hAnsi="Times New Roman"/>
          <w:sz w:val="28"/>
          <w:szCs w:val="28"/>
        </w:rPr>
        <w:lastRenderedPageBreak/>
        <w:t>§ 2</w:t>
      </w:r>
      <w:r w:rsidR="006978E6" w:rsidRPr="0081758E">
        <w:rPr>
          <w:rFonts w:ascii="Times New Roman" w:hAnsi="Times New Roman"/>
          <w:sz w:val="28"/>
          <w:szCs w:val="28"/>
        </w:rPr>
        <w:t>5</w:t>
      </w:r>
      <w:r w:rsidRPr="0081758E">
        <w:rPr>
          <w:rFonts w:ascii="Times New Roman" w:hAnsi="Times New Roman"/>
          <w:sz w:val="28"/>
          <w:szCs w:val="28"/>
        </w:rPr>
        <w:tab/>
        <w:t>Bedømmelsesudvalget indstiller tid og sted for det offentlige forsvar til de</w:t>
      </w:r>
      <w:r w:rsidRPr="0081758E">
        <w:rPr>
          <w:rFonts w:ascii="Times New Roman" w:hAnsi="Times New Roman"/>
          <w:sz w:val="28"/>
          <w:szCs w:val="28"/>
        </w:rPr>
        <w:softHyphen/>
        <w:t xml:space="preserve">kanens godkendelse. Forsvaret kan tidligst finde sted 2 uger efter at bedømmelsesudvalget har afgivet </w:t>
      </w:r>
      <w:r w:rsidR="00FF305E" w:rsidRPr="0081758E">
        <w:rPr>
          <w:rFonts w:ascii="Times New Roman" w:hAnsi="Times New Roman"/>
          <w:sz w:val="28"/>
          <w:szCs w:val="28"/>
        </w:rPr>
        <w:t>indstilling</w:t>
      </w:r>
      <w:r w:rsidRPr="0081758E">
        <w:rPr>
          <w:rFonts w:ascii="Times New Roman" w:hAnsi="Times New Roman"/>
          <w:sz w:val="28"/>
          <w:szCs w:val="28"/>
        </w:rPr>
        <w:t>. Forsvaret skal finde sted senest 3 måneder efter indleveringen af afhandlingen. Hvis særl</w:t>
      </w:r>
      <w:r w:rsidRPr="0081758E">
        <w:rPr>
          <w:rFonts w:ascii="Times New Roman" w:hAnsi="Times New Roman"/>
          <w:sz w:val="28"/>
          <w:szCs w:val="28"/>
        </w:rPr>
        <w:t>i</w:t>
      </w:r>
      <w:r w:rsidRPr="0081758E">
        <w:rPr>
          <w:rFonts w:ascii="Times New Roman" w:hAnsi="Times New Roman"/>
          <w:sz w:val="28"/>
          <w:szCs w:val="28"/>
        </w:rPr>
        <w:t>ge forhold gør sig gældende, kan dekanen beslutte, at forsvaret udsk</w:t>
      </w:r>
      <w:r w:rsidRPr="0081758E">
        <w:rPr>
          <w:rFonts w:ascii="Times New Roman" w:hAnsi="Times New Roman"/>
          <w:sz w:val="28"/>
          <w:szCs w:val="28"/>
        </w:rPr>
        <w:t>y</w:t>
      </w:r>
      <w:r w:rsidRPr="0081758E">
        <w:rPr>
          <w:rFonts w:ascii="Times New Roman" w:hAnsi="Times New Roman"/>
          <w:sz w:val="28"/>
          <w:szCs w:val="28"/>
        </w:rPr>
        <w:t>des. En udskydelse forudsætter, at der er truffet aftale mellem forfatt</w:t>
      </w:r>
      <w:r w:rsidRPr="0081758E">
        <w:rPr>
          <w:rFonts w:ascii="Times New Roman" w:hAnsi="Times New Roman"/>
          <w:sz w:val="28"/>
          <w:szCs w:val="28"/>
        </w:rPr>
        <w:t>e</w:t>
      </w:r>
      <w:r w:rsidRPr="0081758E">
        <w:rPr>
          <w:rFonts w:ascii="Times New Roman" w:hAnsi="Times New Roman"/>
          <w:sz w:val="28"/>
          <w:szCs w:val="28"/>
        </w:rPr>
        <w:t xml:space="preserve">ren og universitetet, herunder om tidspunkt for forsvarets afholdelse. </w:t>
      </w:r>
    </w:p>
    <w:p w14:paraId="5706CD8C" w14:textId="77777777" w:rsidR="00FC6EF1" w:rsidRPr="0081758E" w:rsidRDefault="00FC6EF1" w:rsidP="00FC6EF1">
      <w:pPr>
        <w:pStyle w:val="Brdtekst"/>
        <w:spacing w:line="220" w:lineRule="atLeast"/>
        <w:ind w:firstLine="1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3B086274" w14:textId="66D75E03" w:rsidR="00FC6EF1" w:rsidRPr="0081758E" w:rsidRDefault="00FC6EF1" w:rsidP="00726981">
      <w:pPr>
        <w:pStyle w:val="Brdtekst"/>
        <w:tabs>
          <w:tab w:val="left" w:pos="709"/>
        </w:tabs>
        <w:spacing w:line="220" w:lineRule="atLeast"/>
        <w:ind w:left="706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§ </w:t>
      </w:r>
      <w:r w:rsidR="009729B8" w:rsidRPr="0081758E">
        <w:rPr>
          <w:rFonts w:ascii="Times New Roman" w:hAnsi="Times New Roman"/>
          <w:sz w:val="28"/>
          <w:szCs w:val="28"/>
          <w:lang w:val="da-DK"/>
        </w:rPr>
        <w:t>2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6</w:t>
      </w:r>
      <w:r w:rsidR="00726981" w:rsidRPr="0081758E">
        <w:rPr>
          <w:rFonts w:ascii="Times New Roman" w:hAnsi="Times New Roman"/>
          <w:sz w:val="28"/>
          <w:szCs w:val="28"/>
          <w:lang w:val="da-DK"/>
        </w:rPr>
        <w:tab/>
      </w:r>
      <w:r w:rsidRPr="0081758E">
        <w:rPr>
          <w:rFonts w:ascii="Times New Roman" w:hAnsi="Times New Roman"/>
          <w:sz w:val="28"/>
          <w:szCs w:val="28"/>
          <w:lang w:val="da-DK"/>
        </w:rPr>
        <w:t>Bedømmelsesudvalget kan senest 1 uge før forsvaret skriftligt for</w:t>
      </w:r>
      <w:r w:rsidRPr="0081758E">
        <w:rPr>
          <w:rFonts w:ascii="Times New Roman" w:hAnsi="Times New Roman"/>
          <w:sz w:val="28"/>
          <w:szCs w:val="28"/>
          <w:lang w:val="da-DK"/>
        </w:rPr>
        <w:t>e</w:t>
      </w:r>
      <w:r w:rsidRPr="0081758E">
        <w:rPr>
          <w:rFonts w:ascii="Times New Roman" w:hAnsi="Times New Roman"/>
          <w:sz w:val="28"/>
          <w:szCs w:val="28"/>
          <w:lang w:val="da-DK"/>
        </w:rPr>
        <w:t>lægge forhold ved afhandlingen, som udvalget ønsker at drøfte med forfatteren.</w:t>
      </w:r>
    </w:p>
    <w:p w14:paraId="4BB5D9E0" w14:textId="77777777" w:rsidR="00FC6EF1" w:rsidRPr="0081758E" w:rsidRDefault="00FC6EF1" w:rsidP="00FF305E">
      <w:pPr>
        <w:pStyle w:val="stk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1A744922" w14:textId="6F3E7EC4" w:rsidR="00FF305E" w:rsidRPr="0081758E" w:rsidRDefault="00893637" w:rsidP="00FF305E">
      <w:pPr>
        <w:pStyle w:val="stk"/>
        <w:tabs>
          <w:tab w:val="clear" w:pos="567"/>
          <w:tab w:val="left" w:pos="709"/>
        </w:tabs>
        <w:ind w:left="705" w:hanging="704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§ </w:t>
      </w:r>
      <w:r w:rsidR="009729B8" w:rsidRPr="0081758E">
        <w:rPr>
          <w:rFonts w:ascii="Times New Roman" w:hAnsi="Times New Roman"/>
          <w:sz w:val="28"/>
          <w:szCs w:val="28"/>
          <w:lang w:val="da-DK"/>
        </w:rPr>
        <w:t>2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7</w:t>
      </w:r>
      <w:r w:rsidRPr="0081758E">
        <w:rPr>
          <w:rFonts w:ascii="Times New Roman" w:hAnsi="Times New Roman"/>
          <w:sz w:val="28"/>
          <w:szCs w:val="28"/>
          <w:lang w:val="da-DK"/>
        </w:rPr>
        <w:tab/>
      </w:r>
      <w:r w:rsidR="00FF305E" w:rsidRPr="0081758E">
        <w:rPr>
          <w:rFonts w:ascii="Times New Roman" w:hAnsi="Times New Roman"/>
          <w:sz w:val="28"/>
          <w:szCs w:val="28"/>
          <w:lang w:val="da-DK"/>
        </w:rPr>
        <w:t>Afhandlingen skal være tilgængelig for interesserede 14 dage før fo</w:t>
      </w:r>
      <w:r w:rsidR="00FF305E" w:rsidRPr="0081758E">
        <w:rPr>
          <w:rFonts w:ascii="Times New Roman" w:hAnsi="Times New Roman"/>
          <w:sz w:val="28"/>
          <w:szCs w:val="28"/>
          <w:lang w:val="da-DK"/>
        </w:rPr>
        <w:t>r</w:t>
      </w:r>
      <w:r w:rsidR="00FF305E" w:rsidRPr="0081758E">
        <w:rPr>
          <w:rFonts w:ascii="Times New Roman" w:hAnsi="Times New Roman"/>
          <w:sz w:val="28"/>
          <w:szCs w:val="28"/>
          <w:lang w:val="da-DK"/>
        </w:rPr>
        <w:t>svaret.</w:t>
      </w:r>
    </w:p>
    <w:p w14:paraId="7A266042" w14:textId="77777777" w:rsidR="00FF305E" w:rsidRPr="0081758E" w:rsidRDefault="00FF305E" w:rsidP="00FF305E">
      <w:pPr>
        <w:pStyle w:val="stk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2D47CC0C" w14:textId="77777777" w:rsidR="00FC6EF1" w:rsidRPr="0081758E" w:rsidRDefault="00FC6EF1" w:rsidP="00FC6EF1">
      <w:pPr>
        <w:pStyle w:val="stk"/>
        <w:tabs>
          <w:tab w:val="clear" w:pos="567"/>
        </w:tabs>
        <w:ind w:left="0" w:firstLine="1"/>
        <w:jc w:val="left"/>
        <w:rPr>
          <w:rFonts w:ascii="Times New Roman" w:hAnsi="Times New Roman"/>
          <w:sz w:val="28"/>
          <w:szCs w:val="28"/>
          <w:u w:val="single"/>
          <w:lang w:val="da-DK"/>
        </w:rPr>
      </w:pPr>
      <w:r w:rsidRPr="0081758E">
        <w:rPr>
          <w:rFonts w:ascii="Times New Roman" w:hAnsi="Times New Roman"/>
          <w:sz w:val="28"/>
          <w:szCs w:val="28"/>
          <w:u w:val="single"/>
          <w:lang w:val="da-DK"/>
        </w:rPr>
        <w:t>Endelig indstilling</w:t>
      </w:r>
    </w:p>
    <w:p w14:paraId="366BBCCE" w14:textId="77777777" w:rsidR="00FC6EF1" w:rsidRPr="0081758E" w:rsidRDefault="00FC6EF1" w:rsidP="00FC6EF1">
      <w:pPr>
        <w:pStyle w:val="stk"/>
        <w:tabs>
          <w:tab w:val="clear" w:pos="567"/>
        </w:tabs>
        <w:ind w:left="0" w:firstLine="1"/>
        <w:jc w:val="left"/>
        <w:rPr>
          <w:rFonts w:ascii="Times New Roman" w:hAnsi="Times New Roman"/>
          <w:sz w:val="28"/>
          <w:szCs w:val="28"/>
          <w:u w:val="single"/>
          <w:lang w:val="da-DK"/>
        </w:rPr>
      </w:pPr>
    </w:p>
    <w:p w14:paraId="5E36F982" w14:textId="3DBDDA77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6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§ 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28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>Bedømmelsesudvalget skal skriftligt afgive endelig indstilling til</w:t>
      </w:r>
      <w:r w:rsidR="006B7008" w:rsidRPr="0081758E">
        <w:rPr>
          <w:rFonts w:ascii="Times New Roman" w:hAnsi="Times New Roman"/>
          <w:sz w:val="28"/>
          <w:szCs w:val="28"/>
          <w:lang w:val="da-DK"/>
        </w:rPr>
        <w:t xml:space="preserve"> d</w:t>
      </w:r>
      <w:r w:rsidR="00CD619B" w:rsidRPr="0081758E">
        <w:rPr>
          <w:rFonts w:ascii="Times New Roman" w:hAnsi="Times New Roman"/>
          <w:sz w:val="28"/>
          <w:szCs w:val="28"/>
          <w:lang w:val="da-DK"/>
        </w:rPr>
        <w:t>e</w:t>
      </w:r>
      <w:r w:rsidR="00CD619B" w:rsidRPr="0081758E">
        <w:rPr>
          <w:rFonts w:ascii="Times New Roman" w:hAnsi="Times New Roman"/>
          <w:sz w:val="28"/>
          <w:szCs w:val="28"/>
          <w:lang w:val="da-DK"/>
        </w:rPr>
        <w:t>kanen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 om tildeling af ph.d.</w:t>
      </w:r>
      <w:r w:rsidRPr="0081758E">
        <w:rPr>
          <w:rFonts w:ascii="Times New Roman" w:hAnsi="Times New Roman"/>
          <w:sz w:val="28"/>
          <w:szCs w:val="28"/>
          <w:lang w:val="da-DK"/>
        </w:rPr>
        <w:noBreakHyphen/>
        <w:t xml:space="preserve">graden efter afholdelsen af forsvaret. </w:t>
      </w:r>
    </w:p>
    <w:p w14:paraId="7E0EE5C9" w14:textId="77777777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6" w:hanging="705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1C925000" w14:textId="3772EA49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6" w:hanging="705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Stk. </w:t>
      </w:r>
      <w:r w:rsidR="006978E6" w:rsidRPr="0081758E">
        <w:rPr>
          <w:rFonts w:ascii="Times New Roman" w:hAnsi="Times New Roman"/>
          <w:bCs/>
          <w:sz w:val="28"/>
          <w:szCs w:val="28"/>
          <w:lang w:val="da-DK"/>
        </w:rPr>
        <w:t>2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  <w:t>Hvis bedømmelsesudvalgets endelige indstilling er negativ, underre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t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tes forfatteren straks herom. </w:t>
      </w:r>
    </w:p>
    <w:p w14:paraId="3413CCC5" w14:textId="77777777" w:rsidR="00FC6EF1" w:rsidRPr="0081758E" w:rsidRDefault="00FC6EF1" w:rsidP="00FC6EF1">
      <w:pPr>
        <w:pStyle w:val="stk"/>
        <w:tabs>
          <w:tab w:val="clear" w:pos="567"/>
        </w:tabs>
        <w:ind w:left="0" w:firstLine="1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76A360F4" w14:textId="7FE08EC5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6" w:hanging="705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Stk. </w:t>
      </w:r>
      <w:r w:rsidR="006978E6" w:rsidRPr="0081758E">
        <w:rPr>
          <w:rFonts w:ascii="Times New Roman" w:hAnsi="Times New Roman"/>
          <w:bCs/>
          <w:sz w:val="28"/>
          <w:szCs w:val="28"/>
          <w:lang w:val="da-DK"/>
        </w:rPr>
        <w:t>3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</w:r>
      <w:r w:rsidR="005366BC">
        <w:rPr>
          <w:rFonts w:ascii="Times New Roman" w:hAnsi="Times New Roman"/>
          <w:bCs/>
          <w:sz w:val="28"/>
          <w:szCs w:val="28"/>
          <w:lang w:val="da-DK"/>
        </w:rPr>
        <w:t>D</w:t>
      </w:r>
      <w:r w:rsidR="00CD619B" w:rsidRPr="0081758E">
        <w:rPr>
          <w:rFonts w:ascii="Times New Roman" w:hAnsi="Times New Roman"/>
          <w:bCs/>
          <w:sz w:val="28"/>
          <w:szCs w:val="28"/>
          <w:lang w:val="da-DK"/>
        </w:rPr>
        <w:t>ekanen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 kan beslutte, at afhandlingen tages under bedømmelse af et nyt bedømmelsesudvalg, hvis forfatteren inden for en frist på mindst en uge anmoder herom.</w:t>
      </w:r>
    </w:p>
    <w:p w14:paraId="74CB641A" w14:textId="77777777" w:rsidR="00FC6EF1" w:rsidRPr="0081758E" w:rsidRDefault="00FC6EF1" w:rsidP="00FC6EF1">
      <w:pPr>
        <w:pStyle w:val="stk"/>
        <w:tabs>
          <w:tab w:val="clear" w:pos="567"/>
        </w:tabs>
        <w:ind w:left="0" w:firstLine="1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39CC3634" w14:textId="71746E8E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6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Stk. 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4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>Efter et til</w:t>
      </w:r>
      <w:r w:rsidRPr="0081758E">
        <w:rPr>
          <w:rFonts w:ascii="Times New Roman" w:hAnsi="Times New Roman"/>
          <w:sz w:val="28"/>
          <w:szCs w:val="28"/>
          <w:lang w:val="da-DK"/>
        </w:rPr>
        <w:softHyphen/>
        <w:t>freds</w:t>
      </w:r>
      <w:r w:rsidRPr="0081758E">
        <w:rPr>
          <w:rFonts w:ascii="Times New Roman" w:hAnsi="Times New Roman"/>
          <w:sz w:val="28"/>
          <w:szCs w:val="28"/>
          <w:lang w:val="da-DK"/>
        </w:rPr>
        <w:softHyphen/>
        <w:t>stillende gennemført forsvar kan den endelige indsti</w:t>
      </w:r>
      <w:r w:rsidRPr="0081758E">
        <w:rPr>
          <w:rFonts w:ascii="Times New Roman" w:hAnsi="Times New Roman"/>
          <w:sz w:val="28"/>
          <w:szCs w:val="28"/>
          <w:lang w:val="da-DK"/>
        </w:rPr>
        <w:t>l</w:t>
      </w:r>
      <w:r w:rsidRPr="0081758E">
        <w:rPr>
          <w:rFonts w:ascii="Times New Roman" w:hAnsi="Times New Roman"/>
          <w:sz w:val="28"/>
          <w:szCs w:val="28"/>
          <w:lang w:val="da-DK"/>
        </w:rPr>
        <w:t>ling have form af en tilføjelse til den foreløbige indstilling om at den ph.d.-studerende ved den of</w:t>
      </w:r>
      <w:r w:rsidRPr="0081758E">
        <w:rPr>
          <w:rFonts w:ascii="Times New Roman" w:hAnsi="Times New Roman"/>
          <w:sz w:val="28"/>
          <w:szCs w:val="28"/>
          <w:lang w:val="da-DK"/>
        </w:rPr>
        <w:softHyphen/>
        <w:t>fentlige forsvarshandling har dokument</w:t>
      </w:r>
      <w:r w:rsidRPr="0081758E">
        <w:rPr>
          <w:rFonts w:ascii="Times New Roman" w:hAnsi="Times New Roman"/>
          <w:sz w:val="28"/>
          <w:szCs w:val="28"/>
          <w:lang w:val="da-DK"/>
        </w:rPr>
        <w:t>e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ret, at kravene i Bekendtgørelsens </w:t>
      </w:r>
      <w:r w:rsidR="00643127" w:rsidRPr="0081758E">
        <w:rPr>
          <w:rFonts w:ascii="Times New Roman" w:hAnsi="Times New Roman"/>
          <w:color w:val="auto"/>
          <w:sz w:val="28"/>
          <w:szCs w:val="28"/>
          <w:lang w:val="da-DK"/>
        </w:rPr>
        <w:t>§ 3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 er opfyldt, og at bedømmelse</w:t>
      </w:r>
      <w:r w:rsidRPr="0081758E">
        <w:rPr>
          <w:rFonts w:ascii="Times New Roman" w:hAnsi="Times New Roman"/>
          <w:sz w:val="28"/>
          <w:szCs w:val="28"/>
          <w:lang w:val="da-DK"/>
        </w:rPr>
        <w:t>s</w:t>
      </w:r>
      <w:r w:rsidRPr="0081758E">
        <w:rPr>
          <w:rFonts w:ascii="Times New Roman" w:hAnsi="Times New Roman"/>
          <w:sz w:val="28"/>
          <w:szCs w:val="28"/>
          <w:lang w:val="da-DK"/>
        </w:rPr>
        <w:t>udvalget indstiller, at ph.d.-graden tildeles. Indstillingen skal være b</w:t>
      </w:r>
      <w:r w:rsidRPr="0081758E">
        <w:rPr>
          <w:rFonts w:ascii="Times New Roman" w:hAnsi="Times New Roman"/>
          <w:sz w:val="28"/>
          <w:szCs w:val="28"/>
          <w:lang w:val="da-DK"/>
        </w:rPr>
        <w:t>e</w:t>
      </w:r>
      <w:r w:rsidRPr="0081758E">
        <w:rPr>
          <w:rFonts w:ascii="Times New Roman" w:hAnsi="Times New Roman"/>
          <w:sz w:val="28"/>
          <w:szCs w:val="28"/>
          <w:lang w:val="da-DK"/>
        </w:rPr>
        <w:t>grundet og beror ved uenighed på stemmeflertallet.</w:t>
      </w:r>
    </w:p>
    <w:p w14:paraId="6A482D00" w14:textId="77777777" w:rsidR="00FC6EF1" w:rsidRPr="0081758E" w:rsidRDefault="00FC6EF1" w:rsidP="00FC6EF1">
      <w:pPr>
        <w:pStyle w:val="Brdtekst"/>
        <w:ind w:firstLine="1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6DF3371C" w14:textId="1AC239E5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6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Stk. 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5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>Hvis der ved forsvarshandlingen kommer svagheder og styrker ved afhandlingen frem, som udvalget skønner, de ikke har taget (tilstræ</w:t>
      </w:r>
      <w:r w:rsidRPr="0081758E">
        <w:rPr>
          <w:rFonts w:ascii="Times New Roman" w:hAnsi="Times New Roman"/>
          <w:sz w:val="28"/>
          <w:szCs w:val="28"/>
          <w:lang w:val="da-DK"/>
        </w:rPr>
        <w:t>k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keligt) hensyn til i den foreløbige indstilling af afhandlingen, </w:t>
      </w:r>
      <w:r w:rsidRPr="0081758E">
        <w:rPr>
          <w:rFonts w:ascii="Times New Roman" w:hAnsi="Times New Roman"/>
          <w:i/>
          <w:sz w:val="28"/>
          <w:szCs w:val="28"/>
          <w:lang w:val="da-DK"/>
        </w:rPr>
        <w:t xml:space="preserve">skal </w:t>
      </w:r>
      <w:r w:rsidRPr="0081758E">
        <w:rPr>
          <w:rFonts w:ascii="Times New Roman" w:hAnsi="Times New Roman"/>
          <w:sz w:val="28"/>
          <w:szCs w:val="28"/>
          <w:lang w:val="da-DK"/>
        </w:rPr>
        <w:t>u</w:t>
      </w:r>
      <w:r w:rsidRPr="0081758E">
        <w:rPr>
          <w:rFonts w:ascii="Times New Roman" w:hAnsi="Times New Roman"/>
          <w:sz w:val="28"/>
          <w:szCs w:val="28"/>
          <w:lang w:val="da-DK"/>
        </w:rPr>
        <w:t>d</w:t>
      </w:r>
      <w:r w:rsidRPr="0081758E">
        <w:rPr>
          <w:rFonts w:ascii="Times New Roman" w:hAnsi="Times New Roman"/>
          <w:sz w:val="28"/>
          <w:szCs w:val="28"/>
          <w:lang w:val="da-DK"/>
        </w:rPr>
        <w:t>valget indarbejde disse nye momenter i den endelige indstilling.</w:t>
      </w:r>
    </w:p>
    <w:p w14:paraId="26960C68" w14:textId="77777777" w:rsidR="00FC6EF1" w:rsidRPr="0081758E" w:rsidDel="00CE0ED7" w:rsidRDefault="00FC6EF1" w:rsidP="00FC6EF1">
      <w:pPr>
        <w:pStyle w:val="Brdtekst"/>
        <w:spacing w:line="280" w:lineRule="atLeast"/>
        <w:ind w:firstLine="1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6566C686" w14:textId="2833C6DB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6" w:hanging="705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 xml:space="preserve">Stk. </w:t>
      </w:r>
      <w:r w:rsidR="006978E6" w:rsidRPr="0081758E">
        <w:rPr>
          <w:rFonts w:ascii="Times New Roman" w:hAnsi="Times New Roman"/>
          <w:bCs/>
          <w:sz w:val="28"/>
          <w:szCs w:val="28"/>
          <w:lang w:val="da-DK"/>
        </w:rPr>
        <w:t>6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  <w:t>Forfatteren skal have lejlighed til at kommentere den endelige indsti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l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lastRenderedPageBreak/>
        <w:t>ling inden for en frist af mindst 8 arbejdsdage, hvorefter udvalget a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f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giver endelig indstilling til Akademisk Råd. Be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softHyphen/>
        <w:t>dømmelsesudvalgets endelige indstilling sendes til den studerende til orientering.</w:t>
      </w:r>
    </w:p>
    <w:p w14:paraId="32DAED3B" w14:textId="77777777" w:rsidR="00E6749C" w:rsidRPr="0081758E" w:rsidRDefault="00E6749C" w:rsidP="00FC6EF1">
      <w:pPr>
        <w:pStyle w:val="stk"/>
        <w:tabs>
          <w:tab w:val="clear" w:pos="567"/>
          <w:tab w:val="left" w:pos="709"/>
        </w:tabs>
        <w:ind w:left="706" w:hanging="705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13CBAF27" w14:textId="77777777" w:rsidR="00FC6EF1" w:rsidRPr="0081758E" w:rsidRDefault="00FC6EF1" w:rsidP="00E6749C">
      <w:pPr>
        <w:rPr>
          <w:rFonts w:ascii="Times New Roman" w:hAnsi="Times New Roman"/>
          <w:sz w:val="28"/>
          <w:szCs w:val="28"/>
          <w:u w:val="single"/>
        </w:rPr>
      </w:pPr>
      <w:r w:rsidRPr="0081758E">
        <w:rPr>
          <w:rFonts w:ascii="Times New Roman" w:hAnsi="Times New Roman"/>
          <w:sz w:val="28"/>
          <w:szCs w:val="28"/>
          <w:u w:val="single"/>
        </w:rPr>
        <w:t>Tildeling af graden</w:t>
      </w:r>
    </w:p>
    <w:p w14:paraId="080B1FEC" w14:textId="77777777" w:rsidR="00FC6EF1" w:rsidRPr="0081758E" w:rsidRDefault="00FC6EF1" w:rsidP="00FC6EF1">
      <w:pPr>
        <w:pStyle w:val="stk"/>
        <w:tabs>
          <w:tab w:val="clear" w:pos="567"/>
        </w:tabs>
        <w:ind w:left="0" w:firstLine="0"/>
        <w:jc w:val="left"/>
        <w:rPr>
          <w:rFonts w:ascii="Times New Roman" w:hAnsi="Times New Roman"/>
          <w:sz w:val="28"/>
          <w:szCs w:val="28"/>
          <w:u w:val="single"/>
          <w:lang w:val="da-DK"/>
        </w:rPr>
      </w:pPr>
    </w:p>
    <w:p w14:paraId="2DD44F6B" w14:textId="47CBEE96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§ 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29</w:t>
      </w:r>
      <w:r w:rsidR="0081758E">
        <w:rPr>
          <w:rFonts w:ascii="Times New Roman" w:hAnsi="Times New Roman"/>
          <w:sz w:val="28"/>
          <w:szCs w:val="28"/>
          <w:lang w:val="da-DK"/>
        </w:rPr>
        <w:tab/>
      </w:r>
      <w:r w:rsidRPr="0081758E">
        <w:rPr>
          <w:rFonts w:ascii="Times New Roman" w:hAnsi="Times New Roman"/>
          <w:sz w:val="28"/>
          <w:szCs w:val="28"/>
          <w:lang w:val="da-DK"/>
        </w:rPr>
        <w:t>Medlemmer af et bedømmelsesudvalg kan indkaldes til mødet i Ak</w:t>
      </w:r>
      <w:r w:rsidRPr="0081758E">
        <w:rPr>
          <w:rFonts w:ascii="Times New Roman" w:hAnsi="Times New Roman"/>
          <w:sz w:val="28"/>
          <w:szCs w:val="28"/>
          <w:lang w:val="da-DK"/>
        </w:rPr>
        <w:t>a</w:t>
      </w:r>
      <w:r w:rsidRPr="0081758E">
        <w:rPr>
          <w:rFonts w:ascii="Times New Roman" w:hAnsi="Times New Roman"/>
          <w:sz w:val="28"/>
          <w:szCs w:val="28"/>
          <w:lang w:val="da-DK"/>
        </w:rPr>
        <w:t>demisk Råd, hvor indstillingen behandles. Afgørelse om tildeling af ph.d.-graden træffes snarest muligt efter at bedømmelsesudvalget har afgivet endelig indstilling. ph.d.</w:t>
      </w:r>
      <w:r w:rsidRPr="0081758E">
        <w:rPr>
          <w:rFonts w:ascii="Times New Roman" w:hAnsi="Times New Roman"/>
          <w:sz w:val="28"/>
          <w:szCs w:val="28"/>
          <w:lang w:val="da-DK"/>
        </w:rPr>
        <w:noBreakHyphen/>
        <w:t>graden skal tildeles, hvis der foreli</w:t>
      </w:r>
      <w:r w:rsidRPr="0081758E">
        <w:rPr>
          <w:rFonts w:ascii="Times New Roman" w:hAnsi="Times New Roman"/>
          <w:sz w:val="28"/>
          <w:szCs w:val="28"/>
          <w:lang w:val="da-DK"/>
        </w:rPr>
        <w:t>g</w:t>
      </w:r>
      <w:r w:rsidRPr="0081758E">
        <w:rPr>
          <w:rFonts w:ascii="Times New Roman" w:hAnsi="Times New Roman"/>
          <w:sz w:val="28"/>
          <w:szCs w:val="28"/>
          <w:lang w:val="da-DK"/>
        </w:rPr>
        <w:t>ger en indstilling om tildeling af ph.d.-graden fra mindst to af me</w:t>
      </w:r>
      <w:r w:rsidRPr="0081758E">
        <w:rPr>
          <w:rFonts w:ascii="Times New Roman" w:hAnsi="Times New Roman"/>
          <w:sz w:val="28"/>
          <w:szCs w:val="28"/>
          <w:lang w:val="da-DK"/>
        </w:rPr>
        <w:t>d</w:t>
      </w:r>
      <w:r w:rsidRPr="0081758E">
        <w:rPr>
          <w:rFonts w:ascii="Times New Roman" w:hAnsi="Times New Roman"/>
          <w:sz w:val="28"/>
          <w:szCs w:val="28"/>
          <w:lang w:val="da-DK"/>
        </w:rPr>
        <w:t>lemmerne.</w:t>
      </w:r>
    </w:p>
    <w:p w14:paraId="44F77591" w14:textId="77777777" w:rsidR="00FC6EF1" w:rsidRPr="0081758E" w:rsidRDefault="00FC6EF1" w:rsidP="00FC6EF1">
      <w:pPr>
        <w:pStyle w:val="stk"/>
        <w:tabs>
          <w:tab w:val="clear" w:pos="567"/>
        </w:tabs>
        <w:ind w:left="0" w:firstLine="0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64661045" w14:textId="77777777" w:rsidR="00FC6EF1" w:rsidRPr="0081758E" w:rsidRDefault="00FC6EF1" w:rsidP="00FC6EF1">
      <w:pPr>
        <w:pStyle w:val="Brdtek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11E8D8FD" w14:textId="77777777" w:rsidR="00FC6EF1" w:rsidRPr="0081758E" w:rsidRDefault="00FC6EF1" w:rsidP="0081758E">
      <w:pPr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81758E">
        <w:rPr>
          <w:rFonts w:ascii="Times New Roman" w:hAnsi="Times New Roman"/>
          <w:b/>
          <w:i/>
          <w:sz w:val="28"/>
          <w:szCs w:val="28"/>
        </w:rPr>
        <w:t>Tildeling af ph.d.</w:t>
      </w:r>
      <w:r w:rsidRPr="0081758E">
        <w:rPr>
          <w:rFonts w:ascii="Times New Roman" w:hAnsi="Times New Roman"/>
          <w:b/>
          <w:i/>
          <w:sz w:val="28"/>
          <w:szCs w:val="28"/>
        </w:rPr>
        <w:noBreakHyphen/>
        <w:t>graden uden forudgående studium</w:t>
      </w:r>
    </w:p>
    <w:p w14:paraId="2CD917A3" w14:textId="77777777" w:rsidR="00FC6EF1" w:rsidRPr="0081758E" w:rsidRDefault="00FC6EF1" w:rsidP="00FC6EF1">
      <w:pPr>
        <w:pStyle w:val="Brdtekst"/>
        <w:jc w:val="left"/>
        <w:rPr>
          <w:rFonts w:ascii="Times New Roman" w:hAnsi="Times New Roman"/>
          <w:b/>
          <w:bCs/>
          <w:sz w:val="28"/>
          <w:szCs w:val="28"/>
          <w:u w:val="single"/>
          <w:lang w:val="da-DK"/>
        </w:rPr>
      </w:pPr>
    </w:p>
    <w:p w14:paraId="1F6C9BC3" w14:textId="63B6C13F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spacing w:val="-15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§ </w:t>
      </w:r>
      <w:r w:rsidR="00893637" w:rsidRPr="0081758E">
        <w:rPr>
          <w:rFonts w:ascii="Times New Roman" w:hAnsi="Times New Roman"/>
          <w:sz w:val="28"/>
          <w:szCs w:val="28"/>
          <w:lang w:val="da-DK"/>
        </w:rPr>
        <w:t>3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0</w:t>
      </w:r>
      <w:r w:rsidRPr="0081758E">
        <w:rPr>
          <w:rFonts w:ascii="Times New Roman" w:hAnsi="Times New Roman"/>
          <w:sz w:val="28"/>
          <w:szCs w:val="28"/>
          <w:lang w:val="da-DK"/>
        </w:rPr>
        <w:tab/>
      </w:r>
      <w:r w:rsidR="00CD619B" w:rsidRPr="0081758E">
        <w:rPr>
          <w:rFonts w:ascii="Times New Roman" w:hAnsi="Times New Roman"/>
          <w:sz w:val="28"/>
          <w:szCs w:val="28"/>
          <w:lang w:val="da-DK"/>
        </w:rPr>
        <w:t xml:space="preserve">Dekanen </w:t>
      </w:r>
      <w:r w:rsidRPr="0081758E">
        <w:rPr>
          <w:rFonts w:ascii="Times New Roman" w:hAnsi="Times New Roman"/>
          <w:sz w:val="28"/>
          <w:szCs w:val="28"/>
          <w:lang w:val="da-DK"/>
        </w:rPr>
        <w:t>kan efter indstilling fra et institut og ph.d.-skoleleder go</w:t>
      </w:r>
      <w:r w:rsidRPr="0081758E">
        <w:rPr>
          <w:rFonts w:ascii="Times New Roman" w:hAnsi="Times New Roman"/>
          <w:sz w:val="28"/>
          <w:szCs w:val="28"/>
          <w:lang w:val="da-DK"/>
        </w:rPr>
        <w:t>d</w:t>
      </w:r>
      <w:r w:rsidRPr="0081758E">
        <w:rPr>
          <w:rFonts w:ascii="Times New Roman" w:hAnsi="Times New Roman"/>
          <w:sz w:val="28"/>
          <w:szCs w:val="28"/>
          <w:lang w:val="da-DK"/>
        </w:rPr>
        <w:t>kende, at en ph.d.</w:t>
      </w:r>
      <w:r w:rsidRPr="0081758E">
        <w:rPr>
          <w:rFonts w:ascii="Times New Roman" w:hAnsi="Times New Roman"/>
          <w:sz w:val="28"/>
          <w:szCs w:val="28"/>
          <w:lang w:val="da-DK"/>
        </w:rPr>
        <w:noBreakHyphen/>
        <w:t>afhandling tages under bedømmelse, uden at forfa</w:t>
      </w:r>
      <w:r w:rsidRPr="0081758E">
        <w:rPr>
          <w:rFonts w:ascii="Times New Roman" w:hAnsi="Times New Roman"/>
          <w:sz w:val="28"/>
          <w:szCs w:val="28"/>
          <w:lang w:val="da-DK"/>
        </w:rPr>
        <w:t>t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teren har gennemført en ph.d.-uddannelse, hvis forfatteren på anden måde </w:t>
      </w:r>
      <w:r w:rsidRPr="0081758E">
        <w:rPr>
          <w:rFonts w:ascii="Times New Roman" w:hAnsi="Times New Roman"/>
          <w:spacing w:val="-15"/>
          <w:sz w:val="28"/>
          <w:szCs w:val="28"/>
          <w:lang w:val="da-DK"/>
        </w:rPr>
        <w:t>har erhvervet kvalifikationer, der kan sidestilles hermed.</w:t>
      </w:r>
    </w:p>
    <w:p w14:paraId="24A04FA0" w14:textId="77777777" w:rsidR="00FC6EF1" w:rsidRPr="0081758E" w:rsidRDefault="00FC6EF1" w:rsidP="00FC6EF1">
      <w:pPr>
        <w:pStyle w:val="stk"/>
        <w:tabs>
          <w:tab w:val="clear" w:pos="567"/>
        </w:tabs>
        <w:ind w:firstLine="1"/>
        <w:jc w:val="left"/>
        <w:rPr>
          <w:rFonts w:ascii="Times New Roman" w:hAnsi="Times New Roman"/>
          <w:spacing w:val="-15"/>
          <w:sz w:val="28"/>
          <w:szCs w:val="28"/>
          <w:lang w:val="da-DK"/>
        </w:rPr>
      </w:pPr>
      <w:r w:rsidRPr="0081758E">
        <w:rPr>
          <w:rFonts w:ascii="Times New Roman" w:hAnsi="Times New Roman"/>
          <w:spacing w:val="-15"/>
          <w:sz w:val="28"/>
          <w:szCs w:val="28"/>
          <w:lang w:val="da-DK"/>
        </w:rPr>
        <w:t xml:space="preserve"> </w:t>
      </w:r>
    </w:p>
    <w:p w14:paraId="351B610D" w14:textId="6AB6EF5D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5" w:hanging="704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Stk. 2</w:t>
      </w:r>
      <w:r w:rsidRPr="0081758E">
        <w:rPr>
          <w:rFonts w:ascii="Times New Roman" w:hAnsi="Times New Roman"/>
          <w:sz w:val="28"/>
          <w:szCs w:val="28"/>
          <w:lang w:val="da-DK"/>
        </w:rPr>
        <w:tab/>
      </w:r>
      <w:r w:rsidR="00CD619B" w:rsidRPr="0081758E">
        <w:rPr>
          <w:rFonts w:ascii="Times New Roman" w:hAnsi="Times New Roman"/>
          <w:sz w:val="28"/>
          <w:szCs w:val="28"/>
          <w:lang w:val="da-DK"/>
        </w:rPr>
        <w:t xml:space="preserve">Dekanen </w:t>
      </w:r>
      <w:r w:rsidRPr="0081758E">
        <w:rPr>
          <w:rFonts w:ascii="Times New Roman" w:hAnsi="Times New Roman"/>
          <w:sz w:val="28"/>
          <w:szCs w:val="28"/>
          <w:lang w:val="da-DK"/>
        </w:rPr>
        <w:t>kan, hvis særlige forhold gør sig gældende, godkende indl</w:t>
      </w:r>
      <w:r w:rsidRPr="0081758E">
        <w:rPr>
          <w:rFonts w:ascii="Times New Roman" w:hAnsi="Times New Roman"/>
          <w:sz w:val="28"/>
          <w:szCs w:val="28"/>
          <w:lang w:val="da-DK"/>
        </w:rPr>
        <w:t>e</w:t>
      </w:r>
      <w:r w:rsidRPr="0081758E">
        <w:rPr>
          <w:rFonts w:ascii="Times New Roman" w:hAnsi="Times New Roman"/>
          <w:sz w:val="28"/>
          <w:szCs w:val="28"/>
          <w:lang w:val="da-DK"/>
        </w:rPr>
        <w:t>vering af en ph.d.</w:t>
      </w:r>
      <w:r w:rsidRPr="0081758E">
        <w:rPr>
          <w:rFonts w:ascii="Times New Roman" w:hAnsi="Times New Roman"/>
          <w:sz w:val="28"/>
          <w:szCs w:val="28"/>
          <w:lang w:val="da-DK"/>
        </w:rPr>
        <w:noBreakHyphen/>
        <w:t>afhandling fra en person, der ikke opfylder betinge</w:t>
      </w:r>
      <w:r w:rsidRPr="0081758E">
        <w:rPr>
          <w:rFonts w:ascii="Times New Roman" w:hAnsi="Times New Roman"/>
          <w:sz w:val="28"/>
          <w:szCs w:val="28"/>
          <w:lang w:val="da-DK"/>
        </w:rPr>
        <w:t>l</w:t>
      </w:r>
      <w:r w:rsidRPr="0081758E">
        <w:rPr>
          <w:rFonts w:ascii="Times New Roman" w:hAnsi="Times New Roman"/>
          <w:sz w:val="28"/>
          <w:szCs w:val="28"/>
          <w:lang w:val="da-DK"/>
        </w:rPr>
        <w:t>se</w:t>
      </w:r>
      <w:r w:rsidR="006B7008" w:rsidRPr="0081758E">
        <w:rPr>
          <w:rFonts w:ascii="Times New Roman" w:hAnsi="Times New Roman"/>
          <w:sz w:val="28"/>
          <w:szCs w:val="28"/>
          <w:lang w:val="da-DK"/>
        </w:rPr>
        <w:t>rn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e i § </w:t>
      </w:r>
      <w:r w:rsidR="005366BC">
        <w:rPr>
          <w:rFonts w:ascii="Times New Roman" w:hAnsi="Times New Roman"/>
          <w:sz w:val="28"/>
          <w:szCs w:val="28"/>
          <w:lang w:val="da-DK"/>
        </w:rPr>
        <w:t>6</w:t>
      </w:r>
      <w:r w:rsidR="00643127" w:rsidRPr="0081758E">
        <w:rPr>
          <w:rFonts w:ascii="Times New Roman" w:hAnsi="Times New Roman"/>
          <w:sz w:val="28"/>
          <w:szCs w:val="28"/>
          <w:lang w:val="da-DK"/>
        </w:rPr>
        <w:t xml:space="preserve">, stk. 1 </w:t>
      </w:r>
      <w:r w:rsidRPr="0081758E">
        <w:rPr>
          <w:rFonts w:ascii="Times New Roman" w:hAnsi="Times New Roman"/>
          <w:sz w:val="28"/>
          <w:szCs w:val="28"/>
          <w:lang w:val="da-DK"/>
        </w:rPr>
        <w:t>for indskrivning som ph.d.</w:t>
      </w:r>
      <w:r w:rsidRPr="0081758E">
        <w:rPr>
          <w:rFonts w:ascii="Times New Roman" w:hAnsi="Times New Roman"/>
          <w:sz w:val="28"/>
          <w:szCs w:val="28"/>
          <w:lang w:val="da-DK"/>
        </w:rPr>
        <w:noBreakHyphen/>
        <w:t>studerende, jf</w:t>
      </w:r>
      <w:r w:rsidRPr="0081758E">
        <w:rPr>
          <w:rFonts w:ascii="Times New Roman" w:hAnsi="Times New Roman"/>
          <w:color w:val="FF0000"/>
          <w:sz w:val="28"/>
          <w:szCs w:val="28"/>
          <w:lang w:val="da-DK"/>
        </w:rPr>
        <w:t xml:space="preserve">. </w:t>
      </w:r>
      <w:r w:rsidR="00643127" w:rsidRPr="0081758E">
        <w:rPr>
          <w:rFonts w:ascii="Times New Roman" w:hAnsi="Times New Roman"/>
          <w:color w:val="auto"/>
          <w:sz w:val="28"/>
          <w:szCs w:val="28"/>
          <w:lang w:val="da-DK"/>
        </w:rPr>
        <w:t xml:space="preserve">§ </w:t>
      </w:r>
      <w:r w:rsidR="005366BC">
        <w:rPr>
          <w:rFonts w:ascii="Times New Roman" w:hAnsi="Times New Roman"/>
          <w:color w:val="auto"/>
          <w:sz w:val="28"/>
          <w:szCs w:val="28"/>
          <w:lang w:val="da-DK"/>
        </w:rPr>
        <w:t>6</w:t>
      </w:r>
      <w:r w:rsidR="00643127" w:rsidRPr="0081758E">
        <w:rPr>
          <w:rFonts w:ascii="Times New Roman" w:hAnsi="Times New Roman"/>
          <w:color w:val="auto"/>
          <w:sz w:val="28"/>
          <w:szCs w:val="28"/>
          <w:lang w:val="da-DK"/>
        </w:rPr>
        <w:t>, stk. 2</w:t>
      </w:r>
      <w:r w:rsidRPr="0081758E">
        <w:rPr>
          <w:rFonts w:ascii="Times New Roman" w:hAnsi="Times New Roman"/>
          <w:sz w:val="28"/>
          <w:szCs w:val="28"/>
          <w:lang w:val="da-DK"/>
        </w:rPr>
        <w:t>. Denne godkendelse forudsætter en anbefaling fra det berørte institut.</w:t>
      </w:r>
    </w:p>
    <w:p w14:paraId="766704D7" w14:textId="77777777" w:rsidR="00FC6EF1" w:rsidRPr="0081758E" w:rsidRDefault="00FC6EF1" w:rsidP="00FC6EF1">
      <w:pPr>
        <w:pStyle w:val="Brdtekst"/>
        <w:spacing w:line="220" w:lineRule="atLeast"/>
        <w:ind w:firstLine="1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69319321" w14:textId="77777777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Stk. 3</w:t>
      </w:r>
      <w:r w:rsidRPr="0081758E">
        <w:rPr>
          <w:rFonts w:ascii="Times New Roman" w:hAnsi="Times New Roman"/>
          <w:sz w:val="28"/>
          <w:szCs w:val="28"/>
          <w:lang w:val="da-DK"/>
        </w:rPr>
        <w:tab/>
      </w:r>
      <w:r w:rsidR="00CD619B" w:rsidRPr="0081758E">
        <w:rPr>
          <w:rFonts w:ascii="Times New Roman" w:hAnsi="Times New Roman"/>
          <w:sz w:val="28"/>
          <w:szCs w:val="28"/>
          <w:lang w:val="da-DK"/>
        </w:rPr>
        <w:t xml:space="preserve">Dekanen </w:t>
      </w:r>
      <w:r w:rsidRPr="0081758E">
        <w:rPr>
          <w:rFonts w:ascii="Times New Roman" w:hAnsi="Times New Roman"/>
          <w:sz w:val="28"/>
          <w:szCs w:val="28"/>
          <w:lang w:val="da-DK"/>
        </w:rPr>
        <w:t>kan tillade, at en afhandling, der bygger på allerede public</w:t>
      </w:r>
      <w:r w:rsidRPr="0081758E">
        <w:rPr>
          <w:rFonts w:ascii="Times New Roman" w:hAnsi="Times New Roman"/>
          <w:sz w:val="28"/>
          <w:szCs w:val="28"/>
          <w:lang w:val="da-DK"/>
        </w:rPr>
        <w:t>e</w:t>
      </w:r>
      <w:r w:rsidRPr="0081758E">
        <w:rPr>
          <w:rFonts w:ascii="Times New Roman" w:hAnsi="Times New Roman"/>
          <w:sz w:val="28"/>
          <w:szCs w:val="28"/>
          <w:lang w:val="da-DK"/>
        </w:rPr>
        <w:t>rede artikler, kan indleveres som ph.d.-afhandling. Er en del af de pu</w:t>
      </w:r>
      <w:r w:rsidRPr="0081758E">
        <w:rPr>
          <w:rFonts w:ascii="Times New Roman" w:hAnsi="Times New Roman"/>
          <w:sz w:val="28"/>
          <w:szCs w:val="28"/>
          <w:lang w:val="da-DK"/>
        </w:rPr>
        <w:t>b</w:t>
      </w:r>
      <w:r w:rsidRPr="0081758E">
        <w:rPr>
          <w:rFonts w:ascii="Times New Roman" w:hAnsi="Times New Roman"/>
          <w:sz w:val="28"/>
          <w:szCs w:val="28"/>
          <w:lang w:val="da-DK"/>
        </w:rPr>
        <w:t>licerede ar</w:t>
      </w:r>
      <w:r w:rsidRPr="0081758E">
        <w:rPr>
          <w:rFonts w:ascii="Times New Roman" w:hAnsi="Times New Roman"/>
          <w:sz w:val="28"/>
          <w:szCs w:val="28"/>
          <w:lang w:val="da-DK"/>
        </w:rPr>
        <w:softHyphen/>
        <w:t>tikler udarbejdet i samarbejde med andre, skal der medfølge erklæringer fra hver af disse om deres andel i arbejdet.</w:t>
      </w:r>
    </w:p>
    <w:p w14:paraId="2DE64FE7" w14:textId="77777777" w:rsidR="00FC6EF1" w:rsidRPr="0081758E" w:rsidRDefault="00FC6EF1" w:rsidP="00FC6EF1">
      <w:pPr>
        <w:pStyle w:val="Brdtekst"/>
        <w:spacing w:line="220" w:lineRule="atLeast"/>
        <w:ind w:firstLine="1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77940E82" w14:textId="77777777" w:rsidR="00FC6EF1" w:rsidRPr="0081758E" w:rsidRDefault="00FC6EF1" w:rsidP="00FC6EF1">
      <w:pPr>
        <w:pStyle w:val="stk"/>
        <w:tabs>
          <w:tab w:val="clear" w:pos="567"/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u w:val="single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Stk. 4</w:t>
      </w:r>
      <w:r w:rsidRPr="0081758E">
        <w:rPr>
          <w:rFonts w:ascii="Times New Roman" w:hAnsi="Times New Roman"/>
          <w:sz w:val="28"/>
          <w:szCs w:val="28"/>
          <w:lang w:val="da-DK"/>
        </w:rPr>
        <w:tab/>
      </w:r>
      <w:r w:rsidR="00CD619B" w:rsidRPr="0081758E">
        <w:rPr>
          <w:rFonts w:ascii="Times New Roman" w:hAnsi="Times New Roman"/>
          <w:sz w:val="28"/>
          <w:szCs w:val="28"/>
          <w:lang w:val="da-DK"/>
        </w:rPr>
        <w:t>Dekanen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 kan tillade, at flere afhandlinger, der er beslægtede i emn</w:t>
      </w:r>
      <w:r w:rsidRPr="0081758E">
        <w:rPr>
          <w:rFonts w:ascii="Times New Roman" w:hAnsi="Times New Roman"/>
          <w:sz w:val="28"/>
          <w:szCs w:val="28"/>
          <w:lang w:val="da-DK"/>
        </w:rPr>
        <w:t>e</w:t>
      </w:r>
      <w:r w:rsidRPr="0081758E">
        <w:rPr>
          <w:rFonts w:ascii="Times New Roman" w:hAnsi="Times New Roman"/>
          <w:sz w:val="28"/>
          <w:szCs w:val="28"/>
          <w:lang w:val="da-DK"/>
        </w:rPr>
        <w:t>kreds eller metode, indleveres som ph.d.</w:t>
      </w:r>
      <w:r w:rsidRPr="0081758E">
        <w:rPr>
          <w:rFonts w:ascii="Times New Roman" w:hAnsi="Times New Roman"/>
          <w:sz w:val="28"/>
          <w:szCs w:val="28"/>
          <w:lang w:val="da-DK"/>
        </w:rPr>
        <w:noBreakHyphen/>
        <w:t xml:space="preserve">afhandling. Disse skal i så fald være ledsaget af en sammenfattende redegørelse. </w:t>
      </w:r>
    </w:p>
    <w:p w14:paraId="05FD76E8" w14:textId="77777777" w:rsidR="00FC6EF1" w:rsidRPr="0081758E" w:rsidRDefault="00FC6EF1" w:rsidP="00FC6EF1">
      <w:pPr>
        <w:pStyle w:val="Brdtekst"/>
        <w:spacing w:line="220" w:lineRule="atLea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67C7687D" w14:textId="40E337E5" w:rsidR="00396B7B" w:rsidRPr="0081758E" w:rsidRDefault="00A4317A">
      <w:pPr>
        <w:pStyle w:val="Brdtekst"/>
        <w:tabs>
          <w:tab w:val="left" w:pos="709"/>
        </w:tabs>
        <w:spacing w:line="220" w:lineRule="atLeast"/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Stk. 5 Dekanen kan tillade, at en afhandling,</w:t>
      </w:r>
      <w:r w:rsidR="004A0E5E" w:rsidRPr="0081758E">
        <w:rPr>
          <w:rFonts w:ascii="Times New Roman" w:hAnsi="Times New Roman"/>
          <w:sz w:val="28"/>
          <w:szCs w:val="28"/>
          <w:lang w:val="da-DK"/>
        </w:rPr>
        <w:t xml:space="preserve"> </w:t>
      </w:r>
      <w:r w:rsidRPr="0081758E">
        <w:rPr>
          <w:rFonts w:ascii="Times New Roman" w:hAnsi="Times New Roman"/>
          <w:sz w:val="28"/>
          <w:szCs w:val="28"/>
          <w:lang w:val="da-DK"/>
        </w:rPr>
        <w:t>udarbejdet af en studerende fra et udenlandsk universitet, kan tages under bedømmelse, uden at den studerende har gennemført en dansk ph.d.-uddannelse, hvis den stud</w:t>
      </w:r>
      <w:r w:rsidRPr="0081758E">
        <w:rPr>
          <w:rFonts w:ascii="Times New Roman" w:hAnsi="Times New Roman"/>
          <w:sz w:val="28"/>
          <w:szCs w:val="28"/>
          <w:lang w:val="da-DK"/>
        </w:rPr>
        <w:t>e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rende har gennemført studieophold ved et dansk universitet, jf. § </w:t>
      </w:r>
      <w:r w:rsidR="00FF41E6" w:rsidRPr="0081758E">
        <w:rPr>
          <w:rFonts w:ascii="Times New Roman" w:hAnsi="Times New Roman"/>
          <w:sz w:val="28"/>
          <w:szCs w:val="28"/>
          <w:lang w:val="da-DK"/>
        </w:rPr>
        <w:t>B</w:t>
      </w:r>
      <w:r w:rsidR="00FF41E6" w:rsidRPr="0081758E">
        <w:rPr>
          <w:rFonts w:ascii="Times New Roman" w:hAnsi="Times New Roman"/>
          <w:sz w:val="28"/>
          <w:szCs w:val="28"/>
          <w:lang w:val="da-DK"/>
        </w:rPr>
        <w:t>e</w:t>
      </w:r>
      <w:r w:rsidR="00FF41E6" w:rsidRPr="0081758E">
        <w:rPr>
          <w:rFonts w:ascii="Times New Roman" w:hAnsi="Times New Roman"/>
          <w:sz w:val="28"/>
          <w:szCs w:val="28"/>
          <w:lang w:val="da-DK"/>
        </w:rPr>
        <w:t>kendtgørelsens</w:t>
      </w:r>
      <w:r w:rsidR="005366BC">
        <w:rPr>
          <w:rFonts w:ascii="Times New Roman" w:hAnsi="Times New Roman"/>
          <w:sz w:val="28"/>
          <w:szCs w:val="28"/>
          <w:lang w:val="da-DK"/>
        </w:rPr>
        <w:t xml:space="preserve"> §</w:t>
      </w:r>
      <w:r w:rsidR="00FF41E6" w:rsidRPr="0081758E">
        <w:rPr>
          <w:rFonts w:ascii="Times New Roman" w:hAnsi="Times New Roman"/>
          <w:sz w:val="28"/>
          <w:szCs w:val="28"/>
          <w:lang w:val="da-DK"/>
        </w:rPr>
        <w:t xml:space="preserve"> </w:t>
      </w:r>
      <w:r w:rsidRPr="0081758E">
        <w:rPr>
          <w:rFonts w:ascii="Times New Roman" w:hAnsi="Times New Roman"/>
          <w:sz w:val="28"/>
          <w:szCs w:val="28"/>
          <w:lang w:val="da-DK"/>
        </w:rPr>
        <w:t>2, stk</w:t>
      </w:r>
      <w:r w:rsidR="005366BC">
        <w:rPr>
          <w:rFonts w:ascii="Times New Roman" w:hAnsi="Times New Roman"/>
          <w:sz w:val="28"/>
          <w:szCs w:val="28"/>
          <w:lang w:val="da-DK"/>
        </w:rPr>
        <w:t>.</w:t>
      </w:r>
      <w:r w:rsidRPr="0081758E">
        <w:rPr>
          <w:rFonts w:ascii="Times New Roman" w:hAnsi="Times New Roman"/>
          <w:sz w:val="28"/>
          <w:szCs w:val="28"/>
          <w:lang w:val="da-DK"/>
        </w:rPr>
        <w:t xml:space="preserve"> 2</w:t>
      </w:r>
      <w:r w:rsidR="00FF41E6" w:rsidRPr="0081758E">
        <w:rPr>
          <w:rFonts w:ascii="Times New Roman" w:hAnsi="Times New Roman"/>
          <w:sz w:val="28"/>
          <w:szCs w:val="28"/>
          <w:lang w:val="da-DK"/>
        </w:rPr>
        <w:t xml:space="preserve"> </w:t>
      </w:r>
      <w:r w:rsidRPr="0081758E">
        <w:rPr>
          <w:rFonts w:ascii="Times New Roman" w:hAnsi="Times New Roman"/>
          <w:sz w:val="28"/>
          <w:szCs w:val="28"/>
          <w:lang w:val="da-DK"/>
        </w:rPr>
        <w:t>og det vurderes, at den studerende har e</w:t>
      </w:r>
      <w:r w:rsidRPr="0081758E">
        <w:rPr>
          <w:rFonts w:ascii="Times New Roman" w:hAnsi="Times New Roman"/>
          <w:sz w:val="28"/>
          <w:szCs w:val="28"/>
          <w:lang w:val="da-DK"/>
        </w:rPr>
        <w:t>r</w:t>
      </w:r>
      <w:r w:rsidRPr="0081758E">
        <w:rPr>
          <w:rFonts w:ascii="Times New Roman" w:hAnsi="Times New Roman"/>
          <w:sz w:val="28"/>
          <w:szCs w:val="28"/>
          <w:lang w:val="da-DK"/>
        </w:rPr>
        <w:lastRenderedPageBreak/>
        <w:t>hvervet kvalifikationer, der kan sidestilles med en dansk ph.d.-uddannelse.</w:t>
      </w:r>
    </w:p>
    <w:p w14:paraId="680064D1" w14:textId="77777777" w:rsidR="00A4317A" w:rsidRPr="0081758E" w:rsidRDefault="00A4317A" w:rsidP="00FC6EF1">
      <w:pPr>
        <w:pStyle w:val="Brdtekst"/>
        <w:spacing w:line="220" w:lineRule="atLea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722884DB" w14:textId="77777777" w:rsidR="00A4317A" w:rsidRPr="0081758E" w:rsidRDefault="00A4317A" w:rsidP="00FC6EF1">
      <w:pPr>
        <w:pStyle w:val="Brdtekst"/>
        <w:spacing w:line="220" w:lineRule="atLeast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177DCB15" w14:textId="77777777" w:rsidR="00FC6EF1" w:rsidRPr="0081758E" w:rsidRDefault="00FC6EF1" w:rsidP="00FC6EF1">
      <w:pPr>
        <w:pStyle w:val="underoverskrift"/>
        <w:jc w:val="left"/>
        <w:rPr>
          <w:rFonts w:ascii="Times New Roman" w:hAnsi="Times New Roman"/>
          <w:b/>
          <w:sz w:val="28"/>
          <w:szCs w:val="28"/>
          <w:lang w:val="da-DK"/>
        </w:rPr>
      </w:pPr>
      <w:r w:rsidRPr="0081758E">
        <w:rPr>
          <w:rFonts w:ascii="Times New Roman" w:hAnsi="Times New Roman"/>
          <w:b/>
          <w:sz w:val="28"/>
          <w:szCs w:val="28"/>
          <w:lang w:val="da-DK"/>
        </w:rPr>
        <w:t>Andre bestemmelser</w:t>
      </w:r>
    </w:p>
    <w:p w14:paraId="4FE4B27B" w14:textId="77777777" w:rsidR="00FC6EF1" w:rsidRPr="0081758E" w:rsidRDefault="00FC6EF1" w:rsidP="00FC6EF1">
      <w:pPr>
        <w:pStyle w:val="underoverskrift"/>
        <w:jc w:val="left"/>
        <w:rPr>
          <w:rFonts w:ascii="Times New Roman" w:hAnsi="Times New Roman"/>
          <w:b/>
          <w:sz w:val="28"/>
          <w:szCs w:val="28"/>
          <w:lang w:val="da-DK"/>
        </w:rPr>
      </w:pPr>
    </w:p>
    <w:p w14:paraId="139FE7F6" w14:textId="75206BD8" w:rsidR="00FC6EF1" w:rsidRPr="0081758E" w:rsidRDefault="00FC6EF1" w:rsidP="00FC6EF1">
      <w:pPr>
        <w:pStyle w:val="Brdtekst"/>
        <w:tabs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 xml:space="preserve">§ </w:t>
      </w:r>
      <w:r w:rsidR="00893637" w:rsidRPr="0081758E">
        <w:rPr>
          <w:rFonts w:ascii="Times New Roman" w:hAnsi="Times New Roman"/>
          <w:sz w:val="28"/>
          <w:szCs w:val="28"/>
          <w:lang w:val="da-DK"/>
        </w:rPr>
        <w:t>3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>1</w:t>
      </w:r>
      <w:r w:rsidRPr="0081758E">
        <w:rPr>
          <w:rFonts w:ascii="Times New Roman" w:hAnsi="Times New Roman"/>
          <w:sz w:val="28"/>
          <w:szCs w:val="28"/>
          <w:lang w:val="da-DK"/>
        </w:rPr>
        <w:tab/>
        <w:t>På grundlag af Akademisk Råds beslutning om tildeling af ph.d.</w:t>
      </w:r>
      <w:r w:rsidRPr="0081758E">
        <w:rPr>
          <w:rFonts w:ascii="Times New Roman" w:hAnsi="Times New Roman"/>
          <w:sz w:val="28"/>
          <w:szCs w:val="28"/>
          <w:lang w:val="da-DK"/>
        </w:rPr>
        <w:noBreakHyphen/>
        <w:t>graden udsteder universitetet et bevis på både dansk og engelsk. I beviset anføres emnet for afhandlingen og forelæsninger, og der o</w:t>
      </w:r>
      <w:r w:rsidRPr="0081758E">
        <w:rPr>
          <w:rFonts w:ascii="Times New Roman" w:hAnsi="Times New Roman"/>
          <w:sz w:val="28"/>
          <w:szCs w:val="28"/>
          <w:lang w:val="da-DK"/>
        </w:rPr>
        <w:t>p</w:t>
      </w:r>
      <w:r w:rsidRPr="0081758E">
        <w:rPr>
          <w:rFonts w:ascii="Times New Roman" w:hAnsi="Times New Roman"/>
          <w:sz w:val="28"/>
          <w:szCs w:val="28"/>
          <w:lang w:val="da-DK"/>
        </w:rPr>
        <w:t>lyses</w:t>
      </w:r>
    </w:p>
    <w:p w14:paraId="78928295" w14:textId="77777777" w:rsidR="00E51C64" w:rsidRPr="0081758E" w:rsidRDefault="00E51C64" w:rsidP="00FC6EF1">
      <w:pPr>
        <w:pStyle w:val="Brdtekst"/>
        <w:tabs>
          <w:tab w:val="left" w:pos="709"/>
        </w:tabs>
        <w:ind w:left="705" w:hanging="705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27A89381" w14:textId="77777777" w:rsidR="00FC6EF1" w:rsidRPr="0081758E" w:rsidRDefault="00E51C64" w:rsidP="00C95470">
      <w:pPr>
        <w:ind w:left="709" w:hanging="4"/>
        <w:rPr>
          <w:rFonts w:ascii="Times New Roman" w:hAnsi="Times New Roman"/>
          <w:sz w:val="28"/>
          <w:szCs w:val="28"/>
        </w:rPr>
      </w:pPr>
      <w:r w:rsidRPr="0081758E">
        <w:rPr>
          <w:rFonts w:ascii="Times New Roman" w:hAnsi="Times New Roman"/>
          <w:sz w:val="28"/>
          <w:szCs w:val="28"/>
        </w:rPr>
        <w:t>a)</w:t>
      </w:r>
      <w:r w:rsidR="00C95470" w:rsidRPr="0081758E">
        <w:rPr>
          <w:rFonts w:ascii="Times New Roman" w:hAnsi="Times New Roman"/>
          <w:sz w:val="28"/>
          <w:szCs w:val="28"/>
        </w:rPr>
        <w:t xml:space="preserve"> </w:t>
      </w:r>
      <w:r w:rsidR="00FC6EF1" w:rsidRPr="0081758E">
        <w:rPr>
          <w:rFonts w:ascii="Times New Roman" w:hAnsi="Times New Roman"/>
          <w:sz w:val="28"/>
          <w:szCs w:val="28"/>
        </w:rPr>
        <w:t>hvilke kurser den ph.d.</w:t>
      </w:r>
      <w:r w:rsidR="00FC6EF1" w:rsidRPr="0081758E">
        <w:rPr>
          <w:rFonts w:ascii="Times New Roman" w:hAnsi="Times New Roman"/>
          <w:sz w:val="28"/>
          <w:szCs w:val="28"/>
        </w:rPr>
        <w:noBreakHyphen/>
        <w:t>studerende har afviklet;</w:t>
      </w:r>
    </w:p>
    <w:p w14:paraId="092F7BA2" w14:textId="77777777" w:rsidR="00FC6EF1" w:rsidRPr="0081758E" w:rsidRDefault="00E51C64" w:rsidP="00726981">
      <w:pPr>
        <w:pStyle w:val="stk"/>
        <w:tabs>
          <w:tab w:val="clear" w:pos="567"/>
          <w:tab w:val="left" w:pos="709"/>
        </w:tabs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ab/>
      </w:r>
      <w:r w:rsidR="00726981" w:rsidRPr="0081758E">
        <w:rPr>
          <w:rFonts w:ascii="Times New Roman" w:hAnsi="Times New Roman"/>
          <w:sz w:val="28"/>
          <w:szCs w:val="28"/>
          <w:lang w:val="da-DK"/>
        </w:rPr>
        <w:t xml:space="preserve">b) 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>opfyldt undervisnings- og formidlingsforpligtelse;</w:t>
      </w:r>
    </w:p>
    <w:p w14:paraId="7DA69910" w14:textId="77777777" w:rsidR="00C95470" w:rsidRPr="0081758E" w:rsidRDefault="00726981" w:rsidP="00C95470">
      <w:pPr>
        <w:pStyle w:val="stk"/>
        <w:tabs>
          <w:tab w:val="clear" w:pos="567"/>
          <w:tab w:val="left" w:pos="993"/>
        </w:tabs>
        <w:spacing w:line="240" w:lineRule="auto"/>
        <w:ind w:left="709" w:hanging="709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ab/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>c)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ab/>
        <w:t xml:space="preserve">om den studerende under forskeruddannelsen har opholdt sig ved </w:t>
      </w:r>
    </w:p>
    <w:p w14:paraId="7B4B093F" w14:textId="77777777" w:rsidR="00FC6EF1" w:rsidRPr="0081758E" w:rsidRDefault="00C95470" w:rsidP="00C95470">
      <w:pPr>
        <w:pStyle w:val="stk"/>
        <w:tabs>
          <w:tab w:val="clear" w:pos="567"/>
          <w:tab w:val="left" w:pos="993"/>
        </w:tabs>
        <w:spacing w:line="240" w:lineRule="auto"/>
        <w:ind w:left="993" w:hanging="709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ab/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>an</w:t>
      </w:r>
      <w:r w:rsidR="006042A7" w:rsidRPr="0081758E">
        <w:rPr>
          <w:rFonts w:ascii="Times New Roman" w:hAnsi="Times New Roman"/>
          <w:sz w:val="28"/>
          <w:szCs w:val="28"/>
          <w:lang w:val="da-DK"/>
        </w:rPr>
        <w:t>dre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 xml:space="preserve"> inden- eller udenlandske uddannelsesinstitutioner, virkso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>m</w:t>
      </w:r>
      <w:r w:rsidR="00FC6EF1" w:rsidRPr="0081758E">
        <w:rPr>
          <w:rFonts w:ascii="Times New Roman" w:hAnsi="Times New Roman"/>
          <w:sz w:val="28"/>
          <w:szCs w:val="28"/>
          <w:lang w:val="da-DK"/>
        </w:rPr>
        <w:t>heder m.v.</w:t>
      </w:r>
    </w:p>
    <w:p w14:paraId="08AEC1A2" w14:textId="77777777" w:rsidR="00FC6EF1" w:rsidRPr="0081758E" w:rsidRDefault="00FC6EF1" w:rsidP="00FC6EF1">
      <w:pPr>
        <w:pStyle w:val="Brdtekst"/>
        <w:spacing w:line="220" w:lineRule="atLeast"/>
        <w:ind w:firstLine="1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33470E30" w14:textId="77777777" w:rsidR="003178C3" w:rsidRPr="0081758E" w:rsidRDefault="00FC6EF1" w:rsidP="004A0E5E">
      <w:pPr>
        <w:ind w:left="705" w:hanging="705"/>
        <w:rPr>
          <w:rFonts w:ascii="Times New Roman" w:hAnsi="Times New Roman"/>
          <w:bCs/>
          <w:sz w:val="28"/>
          <w:szCs w:val="28"/>
        </w:rPr>
      </w:pPr>
      <w:r w:rsidRPr="0081758E">
        <w:rPr>
          <w:rFonts w:ascii="Times New Roman" w:hAnsi="Times New Roman"/>
          <w:bCs/>
          <w:sz w:val="28"/>
          <w:szCs w:val="28"/>
        </w:rPr>
        <w:t>Stk. 2</w:t>
      </w:r>
      <w:r w:rsidRPr="0081758E">
        <w:rPr>
          <w:rFonts w:ascii="Times New Roman" w:hAnsi="Times New Roman"/>
          <w:bCs/>
          <w:sz w:val="28"/>
          <w:szCs w:val="28"/>
        </w:rPr>
        <w:tab/>
        <w:t>Ph.d.-studerende som ikke får tildelt ph.d.-graden får efter anmodning udstedt dokumentation på både dansk og engelsk for de dele af ph.d.-uddannelsen, som er tilfredsstillende gennemført.</w:t>
      </w:r>
    </w:p>
    <w:p w14:paraId="47F812F7" w14:textId="77777777" w:rsidR="00FC6EF1" w:rsidRPr="0081758E" w:rsidRDefault="00FC6EF1" w:rsidP="00FC6EF1">
      <w:pPr>
        <w:pStyle w:val="Brdtekst"/>
        <w:spacing w:line="220" w:lineRule="atLeast"/>
        <w:ind w:firstLine="1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12FC6B2B" w14:textId="746CA20C" w:rsidR="00C95470" w:rsidRPr="0081758E" w:rsidRDefault="00C95470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78A81780" w14:textId="77D63520" w:rsidR="00FC6EF1" w:rsidRPr="0081758E" w:rsidRDefault="00FC6EF1" w:rsidP="0081758E">
      <w:pPr>
        <w:pStyle w:val="stk"/>
        <w:tabs>
          <w:tab w:val="clear" w:pos="567"/>
          <w:tab w:val="left" w:pos="709"/>
        </w:tabs>
        <w:ind w:left="705" w:hanging="704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>§ 3</w:t>
      </w:r>
      <w:r w:rsidR="006978E6" w:rsidRPr="0081758E">
        <w:rPr>
          <w:rFonts w:ascii="Times New Roman" w:hAnsi="Times New Roman"/>
          <w:bCs/>
          <w:sz w:val="28"/>
          <w:szCs w:val="28"/>
          <w:lang w:val="da-DK"/>
        </w:rPr>
        <w:t>2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  <w:t xml:space="preserve">Nærværende </w:t>
      </w:r>
      <w:r w:rsidR="00181D74" w:rsidRPr="0081758E">
        <w:rPr>
          <w:rFonts w:ascii="Times New Roman" w:hAnsi="Times New Roman"/>
          <w:bCs/>
          <w:sz w:val="28"/>
          <w:szCs w:val="28"/>
          <w:lang w:val="da-DK"/>
        </w:rPr>
        <w:t xml:space="preserve">regelsæt 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træder i kraft for studerende, der er indskrevet efter 1. februar 2008.</w:t>
      </w:r>
    </w:p>
    <w:p w14:paraId="639A8342" w14:textId="77777777" w:rsidR="00FC6EF1" w:rsidRPr="0081758E" w:rsidRDefault="00FC6EF1" w:rsidP="00FC6EF1">
      <w:pPr>
        <w:pStyle w:val="stk"/>
        <w:tabs>
          <w:tab w:val="clear" w:pos="567"/>
        </w:tabs>
        <w:ind w:left="0" w:firstLine="1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39AA5B43" w14:textId="77777777" w:rsidR="00FC6EF1" w:rsidRPr="0081758E" w:rsidRDefault="00FC6EF1" w:rsidP="00E6684A">
      <w:pPr>
        <w:pStyle w:val="stk"/>
        <w:tabs>
          <w:tab w:val="clear" w:pos="567"/>
          <w:tab w:val="left" w:pos="709"/>
        </w:tabs>
        <w:ind w:left="709" w:hanging="708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>Stk. 2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  <w:t>Ph.d.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noBreakHyphen/>
        <w:t>studerende, der har påbegyndt deres studium før 1. februar 2008, har ret til at fuldføre ph.d.-uddannelsen efter bekendtgørelse nr. 114 af 8. marts 2002, men indlevering, bedømmelse og forsvar af afhandli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n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gen samt afgørelse om tildeling af ph.d.-graden sker efter reglerne i bekendtgør</w:t>
      </w:r>
      <w:r w:rsidR="00E60D44" w:rsidRPr="0081758E">
        <w:rPr>
          <w:rFonts w:ascii="Times New Roman" w:hAnsi="Times New Roman"/>
          <w:bCs/>
          <w:sz w:val="28"/>
          <w:szCs w:val="28"/>
          <w:lang w:val="da-DK"/>
        </w:rPr>
        <w:t>else nr. 18 af 14. januar 2008.</w:t>
      </w:r>
    </w:p>
    <w:p w14:paraId="577BDC79" w14:textId="77777777" w:rsidR="00FC6EF1" w:rsidRPr="0081758E" w:rsidRDefault="00FC6EF1" w:rsidP="00FC6EF1">
      <w:pPr>
        <w:pStyle w:val="stk"/>
        <w:jc w:val="left"/>
        <w:rPr>
          <w:rFonts w:ascii="Times New Roman" w:hAnsi="Times New Roman"/>
          <w:bCs/>
          <w:sz w:val="28"/>
          <w:szCs w:val="28"/>
          <w:lang w:val="da-DK"/>
        </w:rPr>
      </w:pPr>
    </w:p>
    <w:p w14:paraId="45C60492" w14:textId="6FC10FF9" w:rsidR="006B7008" w:rsidRPr="0081758E" w:rsidRDefault="00FC6EF1" w:rsidP="00C95470">
      <w:pPr>
        <w:pStyle w:val="Brdtekst"/>
        <w:spacing w:line="280" w:lineRule="atLeast"/>
        <w:ind w:left="709" w:hanging="709"/>
        <w:jc w:val="left"/>
        <w:rPr>
          <w:rFonts w:ascii="Times New Roman" w:hAnsi="Times New Roman"/>
          <w:bCs/>
          <w:sz w:val="28"/>
          <w:szCs w:val="28"/>
          <w:lang w:val="da-DK"/>
        </w:rPr>
      </w:pPr>
      <w:r w:rsidRPr="0081758E">
        <w:rPr>
          <w:rFonts w:ascii="Times New Roman" w:hAnsi="Times New Roman"/>
          <w:bCs/>
          <w:sz w:val="28"/>
          <w:szCs w:val="28"/>
          <w:lang w:val="da-DK"/>
        </w:rPr>
        <w:t>§ 3</w:t>
      </w:r>
      <w:r w:rsidR="006978E6" w:rsidRPr="0081758E">
        <w:rPr>
          <w:rFonts w:ascii="Times New Roman" w:hAnsi="Times New Roman"/>
          <w:bCs/>
          <w:sz w:val="28"/>
          <w:szCs w:val="28"/>
          <w:lang w:val="da-DK"/>
        </w:rPr>
        <w:t>3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ab/>
      </w:r>
      <w:r w:rsidR="00181D74" w:rsidRPr="0081758E">
        <w:rPr>
          <w:rFonts w:ascii="Times New Roman" w:hAnsi="Times New Roman"/>
          <w:bCs/>
          <w:sz w:val="28"/>
          <w:szCs w:val="28"/>
          <w:lang w:val="da-DK"/>
        </w:rPr>
        <w:t>Regelsættet</w:t>
      </w:r>
      <w:r w:rsidR="00181D74" w:rsidRPr="0081758E" w:rsidDel="00CE0ED7">
        <w:rPr>
          <w:rFonts w:ascii="Times New Roman" w:hAnsi="Times New Roman"/>
          <w:bCs/>
          <w:sz w:val="28"/>
          <w:szCs w:val="28"/>
          <w:lang w:val="da-DK"/>
        </w:rPr>
        <w:t xml:space="preserve"> </w:t>
      </w:r>
      <w:r w:rsidRPr="0081758E" w:rsidDel="00CE0ED7">
        <w:rPr>
          <w:rFonts w:ascii="Times New Roman" w:hAnsi="Times New Roman"/>
          <w:bCs/>
          <w:sz w:val="28"/>
          <w:szCs w:val="28"/>
          <w:lang w:val="da-DK"/>
        </w:rPr>
        <w:t xml:space="preserve">træder i kraft </w:t>
      </w:r>
      <w:r w:rsidRPr="0081758E">
        <w:rPr>
          <w:rFonts w:ascii="Times New Roman" w:hAnsi="Times New Roman"/>
          <w:bCs/>
          <w:sz w:val="28"/>
          <w:szCs w:val="28"/>
          <w:lang w:val="da-DK"/>
        </w:rPr>
        <w:t>d</w:t>
      </w:r>
      <w:r w:rsidRPr="0081758E" w:rsidDel="00CE0ED7">
        <w:rPr>
          <w:rFonts w:ascii="Times New Roman" w:hAnsi="Times New Roman"/>
          <w:bCs/>
          <w:sz w:val="28"/>
          <w:szCs w:val="28"/>
          <w:lang w:val="da-DK"/>
        </w:rPr>
        <w:t>en 1.</w:t>
      </w:r>
      <w:r w:rsidR="006B7008" w:rsidRPr="0081758E">
        <w:rPr>
          <w:rFonts w:ascii="Times New Roman" w:hAnsi="Times New Roman"/>
          <w:bCs/>
          <w:sz w:val="28"/>
          <w:szCs w:val="28"/>
          <w:lang w:val="da-DK"/>
        </w:rPr>
        <w:t xml:space="preserve"> oktober 2008. </w:t>
      </w:r>
    </w:p>
    <w:p w14:paraId="58AA1D1E" w14:textId="77777777" w:rsidR="00FC6EF1" w:rsidRPr="0081758E" w:rsidRDefault="00FC6EF1" w:rsidP="00FC6EF1">
      <w:pPr>
        <w:pStyle w:val="Brdtekst"/>
        <w:spacing w:line="280" w:lineRule="atLeast"/>
        <w:ind w:left="566" w:hanging="566"/>
        <w:jc w:val="left"/>
        <w:rPr>
          <w:rFonts w:ascii="Times New Roman" w:hAnsi="Times New Roman"/>
          <w:sz w:val="28"/>
          <w:szCs w:val="28"/>
          <w:lang w:val="da-DK"/>
        </w:rPr>
      </w:pPr>
    </w:p>
    <w:p w14:paraId="112BFE10" w14:textId="689C62AE" w:rsidR="009F71A9" w:rsidRPr="0081758E" w:rsidRDefault="00FF41E6" w:rsidP="00B712C3">
      <w:pPr>
        <w:pStyle w:val="Brdtekst"/>
        <w:spacing w:line="280" w:lineRule="atLeast"/>
        <w:jc w:val="left"/>
        <w:rPr>
          <w:rFonts w:ascii="Times New Roman" w:hAnsi="Times New Roman"/>
          <w:sz w:val="28"/>
          <w:szCs w:val="28"/>
          <w:lang w:val="da-DK"/>
        </w:rPr>
      </w:pPr>
      <w:r w:rsidRPr="0081758E">
        <w:rPr>
          <w:rFonts w:ascii="Times New Roman" w:hAnsi="Times New Roman"/>
          <w:sz w:val="28"/>
          <w:szCs w:val="28"/>
          <w:lang w:val="da-DK"/>
        </w:rPr>
        <w:t>Regelsættet er</w:t>
      </w:r>
      <w:r w:rsidR="005B50E5" w:rsidRPr="0081758E">
        <w:rPr>
          <w:rFonts w:ascii="Times New Roman" w:hAnsi="Times New Roman"/>
          <w:sz w:val="28"/>
          <w:szCs w:val="28"/>
          <w:lang w:val="da-DK"/>
        </w:rPr>
        <w:t xml:space="preserve"> revideret </w:t>
      </w:r>
      <w:r w:rsidR="00275A2F" w:rsidRPr="0081758E">
        <w:rPr>
          <w:rFonts w:ascii="Times New Roman" w:hAnsi="Times New Roman"/>
          <w:sz w:val="28"/>
          <w:szCs w:val="28"/>
          <w:lang w:val="da-DK"/>
        </w:rPr>
        <w:t>med ændringer den 23. november 2010</w:t>
      </w:r>
      <w:r w:rsidR="009F71A9" w:rsidRPr="0081758E">
        <w:rPr>
          <w:rFonts w:ascii="Times New Roman" w:hAnsi="Times New Roman"/>
          <w:sz w:val="28"/>
          <w:szCs w:val="28"/>
          <w:lang w:val="da-DK"/>
        </w:rPr>
        <w:t xml:space="preserve"> (§31, stk. 5)</w:t>
      </w:r>
      <w:r w:rsidR="00275A2F" w:rsidRPr="0081758E">
        <w:rPr>
          <w:rFonts w:ascii="Times New Roman" w:hAnsi="Times New Roman"/>
          <w:sz w:val="28"/>
          <w:szCs w:val="28"/>
          <w:lang w:val="da-DK"/>
        </w:rPr>
        <w:t xml:space="preserve">, </w:t>
      </w:r>
      <w:bookmarkStart w:id="0" w:name="_GoBack"/>
      <w:bookmarkEnd w:id="0"/>
      <w:r w:rsidR="009F71A9" w:rsidRPr="0081758E">
        <w:rPr>
          <w:rFonts w:ascii="Times New Roman" w:hAnsi="Times New Roman"/>
          <w:sz w:val="28"/>
          <w:szCs w:val="28"/>
          <w:lang w:val="da-DK"/>
        </w:rPr>
        <w:t xml:space="preserve">med ændringer den 4. </w:t>
      </w:r>
      <w:r w:rsidR="00E6749C" w:rsidRPr="0081758E">
        <w:rPr>
          <w:rFonts w:ascii="Times New Roman" w:hAnsi="Times New Roman"/>
          <w:sz w:val="28"/>
          <w:szCs w:val="28"/>
          <w:lang w:val="da-DK"/>
        </w:rPr>
        <w:t xml:space="preserve">oktober </w:t>
      </w:r>
      <w:r w:rsidR="009F71A9" w:rsidRPr="0081758E">
        <w:rPr>
          <w:rFonts w:ascii="Times New Roman" w:hAnsi="Times New Roman"/>
          <w:sz w:val="28"/>
          <w:szCs w:val="28"/>
          <w:lang w:val="da-DK"/>
        </w:rPr>
        <w:t>2011 (§§15</w:t>
      </w:r>
      <w:r w:rsidR="00B712C3" w:rsidRPr="0081758E">
        <w:rPr>
          <w:rFonts w:ascii="Times New Roman" w:hAnsi="Times New Roman"/>
          <w:sz w:val="28"/>
          <w:szCs w:val="28"/>
          <w:lang w:val="da-DK"/>
        </w:rPr>
        <w:t xml:space="preserve">, </w:t>
      </w:r>
      <w:r w:rsidR="009F71A9" w:rsidRPr="0081758E">
        <w:rPr>
          <w:rFonts w:ascii="Times New Roman" w:hAnsi="Times New Roman"/>
          <w:sz w:val="28"/>
          <w:szCs w:val="28"/>
          <w:lang w:val="da-DK"/>
        </w:rPr>
        <w:t>16</w:t>
      </w:r>
      <w:r w:rsidR="00B712C3" w:rsidRPr="0081758E">
        <w:rPr>
          <w:rFonts w:ascii="Times New Roman" w:hAnsi="Times New Roman"/>
          <w:sz w:val="28"/>
          <w:szCs w:val="28"/>
          <w:lang w:val="da-DK"/>
        </w:rPr>
        <w:t xml:space="preserve"> og 18</w:t>
      </w:r>
      <w:r w:rsidR="009F71A9" w:rsidRPr="0081758E">
        <w:rPr>
          <w:rFonts w:ascii="Times New Roman" w:hAnsi="Times New Roman"/>
          <w:sz w:val="28"/>
          <w:szCs w:val="28"/>
          <w:lang w:val="da-DK"/>
        </w:rPr>
        <w:t>)</w:t>
      </w:r>
      <w:r w:rsidR="00065ABD" w:rsidRPr="0081758E">
        <w:rPr>
          <w:rFonts w:ascii="Times New Roman" w:hAnsi="Times New Roman"/>
          <w:sz w:val="28"/>
          <w:szCs w:val="28"/>
          <w:lang w:val="da-DK"/>
        </w:rPr>
        <w:t xml:space="preserve"> og 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 xml:space="preserve">6. </w:t>
      </w:r>
      <w:r w:rsidR="00065ABD" w:rsidRPr="0081758E">
        <w:rPr>
          <w:rFonts w:ascii="Times New Roman" w:hAnsi="Times New Roman"/>
          <w:sz w:val="28"/>
          <w:szCs w:val="28"/>
          <w:lang w:val="da-DK"/>
        </w:rPr>
        <w:t>september 2012 (§§</w:t>
      </w:r>
      <w:r w:rsidR="006978E6" w:rsidRPr="0081758E">
        <w:rPr>
          <w:rFonts w:ascii="Times New Roman" w:hAnsi="Times New Roman"/>
          <w:sz w:val="28"/>
          <w:szCs w:val="28"/>
          <w:lang w:val="da-DK"/>
        </w:rPr>
        <w:t xml:space="preserve"> 6,12,14, 16, 22</w:t>
      </w:r>
      <w:r w:rsidR="00065ABD" w:rsidRPr="0081758E">
        <w:rPr>
          <w:rFonts w:ascii="Times New Roman" w:hAnsi="Times New Roman"/>
          <w:sz w:val="28"/>
          <w:szCs w:val="28"/>
          <w:lang w:val="da-DK"/>
        </w:rPr>
        <w:t>)</w:t>
      </w:r>
    </w:p>
    <w:p w14:paraId="5FBE7072" w14:textId="77777777" w:rsidR="00FF41E6" w:rsidRPr="0081758E" w:rsidRDefault="00FF41E6">
      <w:pPr>
        <w:pStyle w:val="Brdtekst"/>
        <w:spacing w:line="280" w:lineRule="atLeast"/>
        <w:ind w:left="566" w:hanging="566"/>
        <w:jc w:val="left"/>
        <w:rPr>
          <w:rFonts w:ascii="Times New Roman" w:hAnsi="Times New Roman"/>
          <w:sz w:val="28"/>
          <w:szCs w:val="28"/>
          <w:lang w:val="da-DK"/>
        </w:rPr>
      </w:pPr>
    </w:p>
    <w:sectPr w:rsidR="00FF41E6" w:rsidRPr="0081758E" w:rsidSect="00C95470">
      <w:headerReference w:type="default" r:id="rId9"/>
      <w:footerReference w:type="even" r:id="rId10"/>
      <w:footerReference w:type="default" r:id="rId11"/>
      <w:pgSz w:w="12240" w:h="15840" w:code="1"/>
      <w:pgMar w:top="1440" w:right="1797" w:bottom="1440" w:left="1797" w:header="709" w:footer="709" w:gutter="0"/>
      <w:paperSrc w:first="261" w:other="26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A5E17" w14:textId="77777777" w:rsidR="006978E6" w:rsidRDefault="006978E6">
      <w:r>
        <w:separator/>
      </w:r>
    </w:p>
  </w:endnote>
  <w:endnote w:type="continuationSeparator" w:id="0">
    <w:p w14:paraId="17FB83DF" w14:textId="77777777" w:rsidR="006978E6" w:rsidRDefault="0069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374B3" w14:textId="77777777" w:rsidR="006978E6" w:rsidRDefault="006978E6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560DCEE" w14:textId="77777777" w:rsidR="006978E6" w:rsidRDefault="006978E6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70993" w14:textId="77777777" w:rsidR="006978E6" w:rsidRDefault="006978E6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86AA5">
      <w:rPr>
        <w:rStyle w:val="Sidetal"/>
        <w:noProof/>
      </w:rPr>
      <w:t>13</w:t>
    </w:r>
    <w:r>
      <w:rPr>
        <w:rStyle w:val="Sidetal"/>
      </w:rPr>
      <w:fldChar w:fldCharType="end"/>
    </w:r>
  </w:p>
  <w:p w14:paraId="76373094" w14:textId="77777777" w:rsidR="006978E6" w:rsidRDefault="006978E6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CADF1" w14:textId="77777777" w:rsidR="006978E6" w:rsidRDefault="006978E6">
      <w:r>
        <w:separator/>
      </w:r>
    </w:p>
  </w:footnote>
  <w:footnote w:type="continuationSeparator" w:id="0">
    <w:p w14:paraId="6498A67A" w14:textId="77777777" w:rsidR="006978E6" w:rsidRDefault="00697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2B4AE" w14:textId="77777777" w:rsidR="006978E6" w:rsidRDefault="006978E6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5EA6CA" wp14:editId="1D31923D">
          <wp:simplePos x="0" y="0"/>
          <wp:positionH relativeFrom="column">
            <wp:posOffset>-207645</wp:posOffset>
          </wp:positionH>
          <wp:positionV relativeFrom="paragraph">
            <wp:posOffset>1931035</wp:posOffset>
          </wp:positionV>
          <wp:extent cx="5802630" cy="5734050"/>
          <wp:effectExtent l="19050" t="0" r="7620" b="0"/>
          <wp:wrapNone/>
          <wp:docPr id="1" name="Billede 2" descr="Segl SydUni 100, SH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Segl SydUni 100, SH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2630" cy="5734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Lucida Sans Unicode" w:hAnsi="Lucida Sans Unicode" w:cs="Wingdings"/>
        <w:sz w:val="24"/>
        <w:szCs w:val="24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1417"/>
        </w:tabs>
        <w:ind w:left="1417" w:hanging="708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F3690F"/>
    <w:multiLevelType w:val="hybridMultilevel"/>
    <w:tmpl w:val="1A74215E"/>
    <w:lvl w:ilvl="0" w:tplc="371A27B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3A74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6F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ED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200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0E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A0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0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84C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64B5A"/>
    <w:multiLevelType w:val="hybridMultilevel"/>
    <w:tmpl w:val="FB98A822"/>
    <w:lvl w:ilvl="0" w:tplc="ED568C68">
      <w:start w:val="1"/>
      <w:numFmt w:val="lowerLetter"/>
      <w:lvlText w:val="%1)"/>
      <w:lvlJc w:val="left"/>
      <w:pPr>
        <w:tabs>
          <w:tab w:val="num" w:pos="3042"/>
        </w:tabs>
        <w:ind w:left="3042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3762"/>
        </w:tabs>
        <w:ind w:left="3762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4482"/>
        </w:tabs>
        <w:ind w:left="4482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202"/>
        </w:tabs>
        <w:ind w:left="5202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5922"/>
        </w:tabs>
        <w:ind w:left="5922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6642"/>
        </w:tabs>
        <w:ind w:left="6642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7362"/>
        </w:tabs>
        <w:ind w:left="7362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8082"/>
        </w:tabs>
        <w:ind w:left="8082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8802"/>
        </w:tabs>
        <w:ind w:left="8802" w:hanging="180"/>
      </w:pPr>
    </w:lvl>
  </w:abstractNum>
  <w:abstractNum w:abstractNumId="3">
    <w:nsid w:val="10096146"/>
    <w:multiLevelType w:val="hybridMultilevel"/>
    <w:tmpl w:val="C098130E"/>
    <w:lvl w:ilvl="0" w:tplc="04060011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90109B"/>
    <w:multiLevelType w:val="hybridMultilevel"/>
    <w:tmpl w:val="6FCC6FCE"/>
    <w:lvl w:ilvl="0" w:tplc="0406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Symbo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Symbo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5">
    <w:nsid w:val="17096440"/>
    <w:multiLevelType w:val="hybridMultilevel"/>
    <w:tmpl w:val="E81287AE"/>
    <w:lvl w:ilvl="0" w:tplc="93B277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043675"/>
    <w:multiLevelType w:val="hybridMultilevel"/>
    <w:tmpl w:val="D27440A2"/>
    <w:lvl w:ilvl="0" w:tplc="56687F62">
      <w:start w:val="1"/>
      <w:numFmt w:val="lowerLetter"/>
      <w:lvlText w:val="%1)"/>
      <w:lvlJc w:val="left"/>
      <w:pPr>
        <w:tabs>
          <w:tab w:val="num" w:pos="2151"/>
        </w:tabs>
        <w:ind w:left="2151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91DF1"/>
    <w:multiLevelType w:val="hybridMultilevel"/>
    <w:tmpl w:val="6F0E08CC"/>
    <w:lvl w:ilvl="0" w:tplc="56687F62">
      <w:start w:val="1"/>
      <w:numFmt w:val="lowerLetter"/>
      <w:lvlText w:val="%1)"/>
      <w:lvlJc w:val="left"/>
      <w:pPr>
        <w:tabs>
          <w:tab w:val="num" w:pos="2151"/>
        </w:tabs>
        <w:ind w:left="2151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11"/>
        </w:tabs>
        <w:ind w:left="2511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</w:lvl>
  </w:abstractNum>
  <w:abstractNum w:abstractNumId="8">
    <w:nsid w:val="2C2D71C0"/>
    <w:multiLevelType w:val="hybridMultilevel"/>
    <w:tmpl w:val="B3D68D4C"/>
    <w:lvl w:ilvl="0" w:tplc="0406000F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D401DE"/>
    <w:multiLevelType w:val="hybridMultilevel"/>
    <w:tmpl w:val="9118B6C2"/>
    <w:lvl w:ilvl="0" w:tplc="56687F62">
      <w:start w:val="1"/>
      <w:numFmt w:val="lowerLetter"/>
      <w:lvlText w:val="%1)"/>
      <w:lvlJc w:val="left"/>
      <w:pPr>
        <w:tabs>
          <w:tab w:val="num" w:pos="3011"/>
        </w:tabs>
        <w:ind w:left="3011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01B0409">
      <w:start w:val="1"/>
      <w:numFmt w:val="lowerLetter"/>
      <w:lvlText w:val="%3."/>
      <w:lvlJc w:val="right"/>
      <w:pPr>
        <w:tabs>
          <w:tab w:val="num" w:pos="3020"/>
        </w:tabs>
        <w:ind w:left="3020" w:hanging="180"/>
      </w:pPr>
    </w:lvl>
    <w:lvl w:ilvl="3" w:tplc="000F0409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10">
    <w:nsid w:val="3AED471D"/>
    <w:multiLevelType w:val="singleLevel"/>
    <w:tmpl w:val="0406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1AC12AB"/>
    <w:multiLevelType w:val="hybridMultilevel"/>
    <w:tmpl w:val="367C8D44"/>
    <w:lvl w:ilvl="0" w:tplc="029428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E2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362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9CC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C1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649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C47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C3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2477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A82FD4"/>
    <w:multiLevelType w:val="hybridMultilevel"/>
    <w:tmpl w:val="45427778"/>
    <w:lvl w:ilvl="0" w:tplc="00010409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688053E6"/>
    <w:multiLevelType w:val="hybridMultilevel"/>
    <w:tmpl w:val="F118CE7C"/>
    <w:lvl w:ilvl="0" w:tplc="0406000F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9A22746"/>
    <w:multiLevelType w:val="hybridMultilevel"/>
    <w:tmpl w:val="A7F4D546"/>
    <w:lvl w:ilvl="0" w:tplc="00010409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5">
    <w:nsid w:val="76A84A45"/>
    <w:multiLevelType w:val="singleLevel"/>
    <w:tmpl w:val="0BCE44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8"/>
  </w:num>
  <w:num w:numId="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11"/>
  </w:num>
  <w:num w:numId="7">
    <w:abstractNumId w:val="13"/>
  </w:num>
  <w:num w:numId="8">
    <w:abstractNumId w:val="1"/>
  </w:num>
  <w:num w:numId="9">
    <w:abstractNumId w:val="5"/>
  </w:num>
  <w:num w:numId="10">
    <w:abstractNumId w:val="12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autoHyphenation/>
  <w:hyphenationZone w:val="11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4E"/>
    <w:rsid w:val="000172CF"/>
    <w:rsid w:val="00024661"/>
    <w:rsid w:val="00047B74"/>
    <w:rsid w:val="00065ABD"/>
    <w:rsid w:val="00072372"/>
    <w:rsid w:val="000C576B"/>
    <w:rsid w:val="000D19E0"/>
    <w:rsid w:val="00101FE3"/>
    <w:rsid w:val="00107678"/>
    <w:rsid w:val="00163E5E"/>
    <w:rsid w:val="0016575C"/>
    <w:rsid w:val="00166203"/>
    <w:rsid w:val="00181D74"/>
    <w:rsid w:val="001858E6"/>
    <w:rsid w:val="001A5F25"/>
    <w:rsid w:val="001E304E"/>
    <w:rsid w:val="002106C2"/>
    <w:rsid w:val="00275A2F"/>
    <w:rsid w:val="0028340D"/>
    <w:rsid w:val="002C05C7"/>
    <w:rsid w:val="00301F46"/>
    <w:rsid w:val="00302635"/>
    <w:rsid w:val="0031184D"/>
    <w:rsid w:val="003178C3"/>
    <w:rsid w:val="003329D1"/>
    <w:rsid w:val="00376923"/>
    <w:rsid w:val="00380138"/>
    <w:rsid w:val="00396B7B"/>
    <w:rsid w:val="003A1C9C"/>
    <w:rsid w:val="003B5D31"/>
    <w:rsid w:val="003C3AFE"/>
    <w:rsid w:val="003E58D9"/>
    <w:rsid w:val="00447E48"/>
    <w:rsid w:val="004613F0"/>
    <w:rsid w:val="004A0E5E"/>
    <w:rsid w:val="005366BC"/>
    <w:rsid w:val="005366F6"/>
    <w:rsid w:val="005B50E5"/>
    <w:rsid w:val="005E379B"/>
    <w:rsid w:val="00600196"/>
    <w:rsid w:val="006042A7"/>
    <w:rsid w:val="006219AA"/>
    <w:rsid w:val="00643127"/>
    <w:rsid w:val="0066103F"/>
    <w:rsid w:val="00683BCC"/>
    <w:rsid w:val="006978E6"/>
    <w:rsid w:val="006B7008"/>
    <w:rsid w:val="006D26D6"/>
    <w:rsid w:val="006F438D"/>
    <w:rsid w:val="00726981"/>
    <w:rsid w:val="00756A34"/>
    <w:rsid w:val="0079175F"/>
    <w:rsid w:val="007A1EA3"/>
    <w:rsid w:val="007C35C1"/>
    <w:rsid w:val="007F41EF"/>
    <w:rsid w:val="008001FF"/>
    <w:rsid w:val="00812368"/>
    <w:rsid w:val="00815282"/>
    <w:rsid w:val="0081758E"/>
    <w:rsid w:val="008350AC"/>
    <w:rsid w:val="00850804"/>
    <w:rsid w:val="00850D1E"/>
    <w:rsid w:val="00893637"/>
    <w:rsid w:val="00893E75"/>
    <w:rsid w:val="008F4694"/>
    <w:rsid w:val="009729B8"/>
    <w:rsid w:val="00986451"/>
    <w:rsid w:val="00997FBF"/>
    <w:rsid w:val="009B7A31"/>
    <w:rsid w:val="009C5634"/>
    <w:rsid w:val="009E12A0"/>
    <w:rsid w:val="009F71A9"/>
    <w:rsid w:val="00A03626"/>
    <w:rsid w:val="00A047D1"/>
    <w:rsid w:val="00A266D3"/>
    <w:rsid w:val="00A4317A"/>
    <w:rsid w:val="00A77565"/>
    <w:rsid w:val="00A77CAA"/>
    <w:rsid w:val="00A81CBE"/>
    <w:rsid w:val="00AB619C"/>
    <w:rsid w:val="00AD21FF"/>
    <w:rsid w:val="00AE611E"/>
    <w:rsid w:val="00B01CF9"/>
    <w:rsid w:val="00B56F2F"/>
    <w:rsid w:val="00B624F1"/>
    <w:rsid w:val="00B712C3"/>
    <w:rsid w:val="00BB01C6"/>
    <w:rsid w:val="00BC16F3"/>
    <w:rsid w:val="00BC4BE7"/>
    <w:rsid w:val="00BD688F"/>
    <w:rsid w:val="00BF4A25"/>
    <w:rsid w:val="00C676D3"/>
    <w:rsid w:val="00C95470"/>
    <w:rsid w:val="00CD619B"/>
    <w:rsid w:val="00CF52F2"/>
    <w:rsid w:val="00CF588F"/>
    <w:rsid w:val="00D1471C"/>
    <w:rsid w:val="00D84F54"/>
    <w:rsid w:val="00DA36D1"/>
    <w:rsid w:val="00DD57D7"/>
    <w:rsid w:val="00DF46D7"/>
    <w:rsid w:val="00E15FD6"/>
    <w:rsid w:val="00E51C64"/>
    <w:rsid w:val="00E60D44"/>
    <w:rsid w:val="00E6684A"/>
    <w:rsid w:val="00E6749C"/>
    <w:rsid w:val="00E71704"/>
    <w:rsid w:val="00E86AA5"/>
    <w:rsid w:val="00E94854"/>
    <w:rsid w:val="00EC17BC"/>
    <w:rsid w:val="00EE6272"/>
    <w:rsid w:val="00F77E6F"/>
    <w:rsid w:val="00FB22D8"/>
    <w:rsid w:val="00FC6EF1"/>
    <w:rsid w:val="00FE3028"/>
    <w:rsid w:val="00FF305E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09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01C6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underoverskrift">
    <w:name w:val="underoverskrift"/>
    <w:basedOn w:val="Brdtekst"/>
    <w:rsid w:val="00BB01C6"/>
    <w:rPr>
      <w:i/>
    </w:rPr>
  </w:style>
  <w:style w:type="paragraph" w:styleId="Overskrift">
    <w:name w:val="TOC Heading"/>
    <w:basedOn w:val="Brdtekst"/>
    <w:qFormat/>
    <w:rsid w:val="00BB01C6"/>
    <w:rPr>
      <w:b/>
      <w:sz w:val="22"/>
    </w:rPr>
  </w:style>
  <w:style w:type="paragraph" w:styleId="Brdtekst">
    <w:name w:val="Body Text"/>
    <w:link w:val="BrdtekstTegn"/>
    <w:rsid w:val="00BB01C6"/>
    <w:pPr>
      <w:widowControl w:val="0"/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lang w:val="en-US"/>
    </w:rPr>
  </w:style>
  <w:style w:type="paragraph" w:customStyle="1" w:styleId="stk">
    <w:name w:val="stk. §"/>
    <w:basedOn w:val="Brdtekst"/>
    <w:rsid w:val="00BB01C6"/>
    <w:pPr>
      <w:tabs>
        <w:tab w:val="left" w:pos="567"/>
      </w:tabs>
      <w:ind w:left="566" w:hanging="566"/>
    </w:pPr>
  </w:style>
  <w:style w:type="paragraph" w:customStyle="1" w:styleId="brevtekst">
    <w:name w:val="brevtekst"/>
    <w:basedOn w:val="Normal"/>
    <w:rsid w:val="00BB01C6"/>
    <w:pPr>
      <w:tabs>
        <w:tab w:val="left" w:pos="425"/>
        <w:tab w:val="left" w:pos="851"/>
        <w:tab w:val="left" w:pos="1701"/>
        <w:tab w:val="left" w:pos="3119"/>
        <w:tab w:val="left" w:pos="3969"/>
        <w:tab w:val="left" w:pos="4820"/>
        <w:tab w:val="left" w:pos="5670"/>
      </w:tabs>
      <w:autoSpaceDE w:val="0"/>
      <w:autoSpaceDN w:val="0"/>
      <w:spacing w:before="120" w:after="120"/>
      <w:ind w:left="-2268"/>
    </w:pPr>
    <w:rPr>
      <w:rFonts w:ascii="Times New Roman" w:eastAsia="Times New Roman" w:hAnsi="Times New Roman"/>
      <w:sz w:val="20"/>
      <w:szCs w:val="24"/>
    </w:rPr>
  </w:style>
  <w:style w:type="paragraph" w:styleId="Sidefod">
    <w:name w:val="footer"/>
    <w:basedOn w:val="Normal"/>
    <w:rsid w:val="00BB01C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B01C6"/>
  </w:style>
  <w:style w:type="character" w:styleId="Hyperlink">
    <w:name w:val="Hyperlink"/>
    <w:basedOn w:val="Standardskrifttypeiafsnit"/>
    <w:rsid w:val="00BB01C6"/>
    <w:rPr>
      <w:rFonts w:ascii="Verdana" w:hAnsi="Verdana" w:hint="default"/>
      <w:strike w:val="0"/>
      <w:dstrike w:val="0"/>
      <w:color w:val="000080"/>
      <w:sz w:val="18"/>
      <w:szCs w:val="18"/>
      <w:u w:val="none"/>
      <w:effect w:val="none"/>
    </w:rPr>
  </w:style>
  <w:style w:type="paragraph" w:styleId="NormalWeb">
    <w:name w:val="Normal (Web)"/>
    <w:basedOn w:val="Normal"/>
    <w:rsid w:val="00BB01C6"/>
    <w:pPr>
      <w:spacing w:after="150"/>
    </w:pPr>
    <w:rPr>
      <w:rFonts w:ascii="Verdana" w:eastAsia="Times New Roman" w:hAnsi="Verdana"/>
      <w:color w:val="000000"/>
      <w:sz w:val="18"/>
      <w:szCs w:val="18"/>
    </w:rPr>
  </w:style>
  <w:style w:type="paragraph" w:styleId="Brdtekst2">
    <w:name w:val="Body Text 2"/>
    <w:basedOn w:val="Normal"/>
    <w:rsid w:val="00BB01C6"/>
    <w:pPr>
      <w:tabs>
        <w:tab w:val="left" w:pos="-1417"/>
        <w:tab w:val="left" w:pos="-567"/>
        <w:tab w:val="left" w:pos="0"/>
        <w:tab w:val="left" w:pos="1132"/>
        <w:tab w:val="left" w:pos="1985"/>
        <w:tab w:val="left" w:pos="2834"/>
        <w:tab w:val="left" w:pos="3685"/>
        <w:tab w:val="left" w:pos="4535"/>
        <w:tab w:val="left" w:pos="5385"/>
        <w:tab w:val="left" w:pos="7088"/>
      </w:tabs>
      <w:ind w:right="2267"/>
      <w:jc w:val="both"/>
    </w:pPr>
    <w:rPr>
      <w:rFonts w:ascii="AGaramond" w:eastAsia="Times New Roman" w:hAnsi="AGaramond"/>
      <w:sz w:val="22"/>
    </w:rPr>
  </w:style>
  <w:style w:type="paragraph" w:customStyle="1" w:styleId="Level1">
    <w:name w:val="Level 1"/>
    <w:basedOn w:val="Normal"/>
    <w:rsid w:val="00BB01C6"/>
    <w:pPr>
      <w:widowControl w:val="0"/>
      <w:numPr>
        <w:numId w:val="5"/>
      </w:numPr>
      <w:autoSpaceDE w:val="0"/>
      <w:autoSpaceDN w:val="0"/>
      <w:adjustRightInd w:val="0"/>
      <w:ind w:left="709" w:hanging="709"/>
      <w:outlineLvl w:val="0"/>
    </w:pPr>
    <w:rPr>
      <w:rFonts w:ascii="Times New Roman" w:eastAsia="Times New Roman" w:hAnsi="Times New Roman"/>
      <w:sz w:val="20"/>
      <w:szCs w:val="24"/>
      <w:lang w:val="en-US"/>
    </w:rPr>
  </w:style>
  <w:style w:type="paragraph" w:customStyle="1" w:styleId="Level2">
    <w:name w:val="Level 2"/>
    <w:basedOn w:val="Normal"/>
    <w:rsid w:val="00BB01C6"/>
    <w:pPr>
      <w:widowControl w:val="0"/>
      <w:numPr>
        <w:ilvl w:val="1"/>
        <w:numId w:val="5"/>
      </w:numPr>
      <w:autoSpaceDE w:val="0"/>
      <w:autoSpaceDN w:val="0"/>
      <w:adjustRightInd w:val="0"/>
      <w:ind w:left="1417" w:hanging="708"/>
      <w:outlineLvl w:val="1"/>
    </w:pPr>
    <w:rPr>
      <w:rFonts w:ascii="Times New Roman" w:eastAsia="Times New Roman" w:hAnsi="Times New Roman"/>
      <w:sz w:val="20"/>
      <w:szCs w:val="24"/>
      <w:lang w:val="en-US"/>
    </w:rPr>
  </w:style>
  <w:style w:type="paragraph" w:styleId="Brdtekst3">
    <w:name w:val="Body Text 3"/>
    <w:basedOn w:val="Normal"/>
    <w:rsid w:val="00BB01C6"/>
    <w:pPr>
      <w:tabs>
        <w:tab w:val="left" w:pos="-907"/>
        <w:tab w:val="left" w:pos="0"/>
        <w:tab w:val="left" w:pos="283"/>
        <w:tab w:val="left" w:pos="453"/>
        <w:tab w:val="left" w:pos="680"/>
        <w:tab w:val="left" w:pos="850"/>
        <w:tab w:val="left" w:pos="1132"/>
        <w:tab w:val="left" w:pos="1417"/>
        <w:tab w:val="left" w:pos="1701"/>
        <w:tab w:val="left" w:pos="2552"/>
        <w:tab w:val="left" w:pos="3402"/>
        <w:tab w:val="left" w:pos="4252"/>
        <w:tab w:val="left" w:pos="5102"/>
        <w:tab w:val="left" w:pos="5952"/>
        <w:tab w:val="left" w:pos="6802"/>
      </w:tabs>
      <w:autoSpaceDE w:val="0"/>
      <w:autoSpaceDN w:val="0"/>
      <w:adjustRightInd w:val="0"/>
      <w:ind w:right="2268"/>
      <w:jc w:val="both"/>
    </w:pPr>
    <w:rPr>
      <w:sz w:val="20"/>
    </w:rPr>
  </w:style>
  <w:style w:type="paragraph" w:styleId="Sidehoved">
    <w:name w:val="header"/>
    <w:basedOn w:val="Normal"/>
    <w:rsid w:val="00BB01C6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8D1109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semiHidden/>
    <w:rsid w:val="008D1109"/>
    <w:rPr>
      <w:sz w:val="16"/>
      <w:szCs w:val="16"/>
    </w:rPr>
  </w:style>
  <w:style w:type="paragraph" w:styleId="Kommentartekst">
    <w:name w:val="annotation text"/>
    <w:basedOn w:val="Normal"/>
    <w:semiHidden/>
    <w:rsid w:val="008D1109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8D1109"/>
    <w:rPr>
      <w:b/>
      <w:bCs/>
    </w:rPr>
  </w:style>
  <w:style w:type="character" w:styleId="Fremhv">
    <w:name w:val="Emphasis"/>
    <w:basedOn w:val="Standardskrifttypeiafsnit"/>
    <w:qFormat/>
    <w:rsid w:val="0028340D"/>
    <w:rPr>
      <w:i/>
      <w:iCs/>
    </w:rPr>
  </w:style>
  <w:style w:type="character" w:customStyle="1" w:styleId="BrdtekstTegn">
    <w:name w:val="Brødtekst Tegn"/>
    <w:basedOn w:val="Standardskrifttypeiafsnit"/>
    <w:link w:val="Brdtekst"/>
    <w:rsid w:val="003E58D9"/>
    <w:rPr>
      <w:rFonts w:eastAsia="Times New Roman"/>
      <w:color w:val="000000"/>
      <w:lang w:val="en-US"/>
    </w:rPr>
  </w:style>
  <w:style w:type="paragraph" w:styleId="Almindeligtekst">
    <w:name w:val="Plain Text"/>
    <w:basedOn w:val="Normal"/>
    <w:link w:val="AlmindeligtekstTegn"/>
    <w:uiPriority w:val="99"/>
    <w:unhideWhenUsed/>
    <w:rsid w:val="00D84F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84F54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01C6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underoverskrift">
    <w:name w:val="underoverskrift"/>
    <w:basedOn w:val="Brdtekst"/>
    <w:rsid w:val="00BB01C6"/>
    <w:rPr>
      <w:i/>
    </w:rPr>
  </w:style>
  <w:style w:type="paragraph" w:styleId="Overskrift">
    <w:name w:val="TOC Heading"/>
    <w:basedOn w:val="Brdtekst"/>
    <w:qFormat/>
    <w:rsid w:val="00BB01C6"/>
    <w:rPr>
      <w:b/>
      <w:sz w:val="22"/>
    </w:rPr>
  </w:style>
  <w:style w:type="paragraph" w:styleId="Brdtekst">
    <w:name w:val="Body Text"/>
    <w:link w:val="BrdtekstTegn"/>
    <w:rsid w:val="00BB01C6"/>
    <w:pPr>
      <w:widowControl w:val="0"/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lang w:val="en-US"/>
    </w:rPr>
  </w:style>
  <w:style w:type="paragraph" w:customStyle="1" w:styleId="stk">
    <w:name w:val="stk. §"/>
    <w:basedOn w:val="Brdtekst"/>
    <w:rsid w:val="00BB01C6"/>
    <w:pPr>
      <w:tabs>
        <w:tab w:val="left" w:pos="567"/>
      </w:tabs>
      <w:ind w:left="566" w:hanging="566"/>
    </w:pPr>
  </w:style>
  <w:style w:type="paragraph" w:customStyle="1" w:styleId="brevtekst">
    <w:name w:val="brevtekst"/>
    <w:basedOn w:val="Normal"/>
    <w:rsid w:val="00BB01C6"/>
    <w:pPr>
      <w:tabs>
        <w:tab w:val="left" w:pos="425"/>
        <w:tab w:val="left" w:pos="851"/>
        <w:tab w:val="left" w:pos="1701"/>
        <w:tab w:val="left" w:pos="3119"/>
        <w:tab w:val="left" w:pos="3969"/>
        <w:tab w:val="left" w:pos="4820"/>
        <w:tab w:val="left" w:pos="5670"/>
      </w:tabs>
      <w:autoSpaceDE w:val="0"/>
      <w:autoSpaceDN w:val="0"/>
      <w:spacing w:before="120" w:after="120"/>
      <w:ind w:left="-2268"/>
    </w:pPr>
    <w:rPr>
      <w:rFonts w:ascii="Times New Roman" w:eastAsia="Times New Roman" w:hAnsi="Times New Roman"/>
      <w:sz w:val="20"/>
      <w:szCs w:val="24"/>
    </w:rPr>
  </w:style>
  <w:style w:type="paragraph" w:styleId="Sidefod">
    <w:name w:val="footer"/>
    <w:basedOn w:val="Normal"/>
    <w:rsid w:val="00BB01C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B01C6"/>
  </w:style>
  <w:style w:type="character" w:styleId="Hyperlink">
    <w:name w:val="Hyperlink"/>
    <w:basedOn w:val="Standardskrifttypeiafsnit"/>
    <w:rsid w:val="00BB01C6"/>
    <w:rPr>
      <w:rFonts w:ascii="Verdana" w:hAnsi="Verdana" w:hint="default"/>
      <w:strike w:val="0"/>
      <w:dstrike w:val="0"/>
      <w:color w:val="000080"/>
      <w:sz w:val="18"/>
      <w:szCs w:val="18"/>
      <w:u w:val="none"/>
      <w:effect w:val="none"/>
    </w:rPr>
  </w:style>
  <w:style w:type="paragraph" w:styleId="NormalWeb">
    <w:name w:val="Normal (Web)"/>
    <w:basedOn w:val="Normal"/>
    <w:rsid w:val="00BB01C6"/>
    <w:pPr>
      <w:spacing w:after="150"/>
    </w:pPr>
    <w:rPr>
      <w:rFonts w:ascii="Verdana" w:eastAsia="Times New Roman" w:hAnsi="Verdana"/>
      <w:color w:val="000000"/>
      <w:sz w:val="18"/>
      <w:szCs w:val="18"/>
    </w:rPr>
  </w:style>
  <w:style w:type="paragraph" w:styleId="Brdtekst2">
    <w:name w:val="Body Text 2"/>
    <w:basedOn w:val="Normal"/>
    <w:rsid w:val="00BB01C6"/>
    <w:pPr>
      <w:tabs>
        <w:tab w:val="left" w:pos="-1417"/>
        <w:tab w:val="left" w:pos="-567"/>
        <w:tab w:val="left" w:pos="0"/>
        <w:tab w:val="left" w:pos="1132"/>
        <w:tab w:val="left" w:pos="1985"/>
        <w:tab w:val="left" w:pos="2834"/>
        <w:tab w:val="left" w:pos="3685"/>
        <w:tab w:val="left" w:pos="4535"/>
        <w:tab w:val="left" w:pos="5385"/>
        <w:tab w:val="left" w:pos="7088"/>
      </w:tabs>
      <w:ind w:right="2267"/>
      <w:jc w:val="both"/>
    </w:pPr>
    <w:rPr>
      <w:rFonts w:ascii="AGaramond" w:eastAsia="Times New Roman" w:hAnsi="AGaramond"/>
      <w:sz w:val="22"/>
    </w:rPr>
  </w:style>
  <w:style w:type="paragraph" w:customStyle="1" w:styleId="Level1">
    <w:name w:val="Level 1"/>
    <w:basedOn w:val="Normal"/>
    <w:rsid w:val="00BB01C6"/>
    <w:pPr>
      <w:widowControl w:val="0"/>
      <w:numPr>
        <w:numId w:val="5"/>
      </w:numPr>
      <w:autoSpaceDE w:val="0"/>
      <w:autoSpaceDN w:val="0"/>
      <w:adjustRightInd w:val="0"/>
      <w:ind w:left="709" w:hanging="709"/>
      <w:outlineLvl w:val="0"/>
    </w:pPr>
    <w:rPr>
      <w:rFonts w:ascii="Times New Roman" w:eastAsia="Times New Roman" w:hAnsi="Times New Roman"/>
      <w:sz w:val="20"/>
      <w:szCs w:val="24"/>
      <w:lang w:val="en-US"/>
    </w:rPr>
  </w:style>
  <w:style w:type="paragraph" w:customStyle="1" w:styleId="Level2">
    <w:name w:val="Level 2"/>
    <w:basedOn w:val="Normal"/>
    <w:rsid w:val="00BB01C6"/>
    <w:pPr>
      <w:widowControl w:val="0"/>
      <w:numPr>
        <w:ilvl w:val="1"/>
        <w:numId w:val="5"/>
      </w:numPr>
      <w:autoSpaceDE w:val="0"/>
      <w:autoSpaceDN w:val="0"/>
      <w:adjustRightInd w:val="0"/>
      <w:ind w:left="1417" w:hanging="708"/>
      <w:outlineLvl w:val="1"/>
    </w:pPr>
    <w:rPr>
      <w:rFonts w:ascii="Times New Roman" w:eastAsia="Times New Roman" w:hAnsi="Times New Roman"/>
      <w:sz w:val="20"/>
      <w:szCs w:val="24"/>
      <w:lang w:val="en-US"/>
    </w:rPr>
  </w:style>
  <w:style w:type="paragraph" w:styleId="Brdtekst3">
    <w:name w:val="Body Text 3"/>
    <w:basedOn w:val="Normal"/>
    <w:rsid w:val="00BB01C6"/>
    <w:pPr>
      <w:tabs>
        <w:tab w:val="left" w:pos="-907"/>
        <w:tab w:val="left" w:pos="0"/>
        <w:tab w:val="left" w:pos="283"/>
        <w:tab w:val="left" w:pos="453"/>
        <w:tab w:val="left" w:pos="680"/>
        <w:tab w:val="left" w:pos="850"/>
        <w:tab w:val="left" w:pos="1132"/>
        <w:tab w:val="left" w:pos="1417"/>
        <w:tab w:val="left" w:pos="1701"/>
        <w:tab w:val="left" w:pos="2552"/>
        <w:tab w:val="left" w:pos="3402"/>
        <w:tab w:val="left" w:pos="4252"/>
        <w:tab w:val="left" w:pos="5102"/>
        <w:tab w:val="left" w:pos="5952"/>
        <w:tab w:val="left" w:pos="6802"/>
      </w:tabs>
      <w:autoSpaceDE w:val="0"/>
      <w:autoSpaceDN w:val="0"/>
      <w:adjustRightInd w:val="0"/>
      <w:ind w:right="2268"/>
      <w:jc w:val="both"/>
    </w:pPr>
    <w:rPr>
      <w:sz w:val="20"/>
    </w:rPr>
  </w:style>
  <w:style w:type="paragraph" w:styleId="Sidehoved">
    <w:name w:val="header"/>
    <w:basedOn w:val="Normal"/>
    <w:rsid w:val="00BB01C6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8D1109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semiHidden/>
    <w:rsid w:val="008D1109"/>
    <w:rPr>
      <w:sz w:val="16"/>
      <w:szCs w:val="16"/>
    </w:rPr>
  </w:style>
  <w:style w:type="paragraph" w:styleId="Kommentartekst">
    <w:name w:val="annotation text"/>
    <w:basedOn w:val="Normal"/>
    <w:semiHidden/>
    <w:rsid w:val="008D1109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8D1109"/>
    <w:rPr>
      <w:b/>
      <w:bCs/>
    </w:rPr>
  </w:style>
  <w:style w:type="character" w:styleId="Fremhv">
    <w:name w:val="Emphasis"/>
    <w:basedOn w:val="Standardskrifttypeiafsnit"/>
    <w:qFormat/>
    <w:rsid w:val="0028340D"/>
    <w:rPr>
      <w:i/>
      <w:iCs/>
    </w:rPr>
  </w:style>
  <w:style w:type="character" w:customStyle="1" w:styleId="BrdtekstTegn">
    <w:name w:val="Brødtekst Tegn"/>
    <w:basedOn w:val="Standardskrifttypeiafsnit"/>
    <w:link w:val="Brdtekst"/>
    <w:rsid w:val="003E58D9"/>
    <w:rPr>
      <w:rFonts w:eastAsia="Times New Roman"/>
      <w:color w:val="000000"/>
      <w:lang w:val="en-US"/>
    </w:rPr>
  </w:style>
  <w:style w:type="paragraph" w:styleId="Almindeligtekst">
    <w:name w:val="Plain Text"/>
    <w:basedOn w:val="Normal"/>
    <w:link w:val="AlmindeligtekstTegn"/>
    <w:uiPriority w:val="99"/>
    <w:unhideWhenUsed/>
    <w:rsid w:val="00D84F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84F5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4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3A9B-57A5-437F-973B-0FF63ACF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3184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Indhold</vt:lpstr>
    </vt:vector>
  </TitlesOfParts>
  <Company>SDU-Odense</Company>
  <LinksUpToDate>false</LinksUpToDate>
  <CharactersWithSpaces>22566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Indhold</dc:title>
  <dc:creator>GS</dc:creator>
  <cp:lastModifiedBy>gitta </cp:lastModifiedBy>
  <cp:revision>3</cp:revision>
  <cp:lastPrinted>2012-10-31T12:05:00Z</cp:lastPrinted>
  <dcterms:created xsi:type="dcterms:W3CDTF">2012-10-19T11:17:00Z</dcterms:created>
  <dcterms:modified xsi:type="dcterms:W3CDTF">2012-10-31T12:05:00Z</dcterms:modified>
</cp:coreProperties>
</file>