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A3AF" w14:textId="77777777" w:rsidR="007515BF" w:rsidRDefault="001F08A5">
      <w:pPr>
        <w:rPr>
          <w:rFonts w:ascii="Arial" w:hAnsi="Arial" w:cs="Arial"/>
          <w:b/>
          <w:bCs/>
          <w:sz w:val="28"/>
          <w:szCs w:val="28"/>
          <w:lang w:val="da-DK"/>
        </w:rPr>
      </w:pPr>
      <w:r>
        <w:rPr>
          <w:rFonts w:ascii="Arial" w:hAnsi="Arial" w:cs="Arial"/>
          <w:b/>
          <w:bCs/>
          <w:sz w:val="28"/>
          <w:szCs w:val="28"/>
          <w:lang w:val="da-DK"/>
        </w:rPr>
        <w:t xml:space="preserve">Referat af møde i </w:t>
      </w:r>
      <w:proofErr w:type="spellStart"/>
      <w:r>
        <w:rPr>
          <w:rFonts w:ascii="Arial" w:hAnsi="Arial" w:cs="Arial"/>
          <w:b/>
          <w:bCs/>
          <w:sz w:val="28"/>
          <w:szCs w:val="28"/>
          <w:lang w:val="da-DK"/>
        </w:rPr>
        <w:t>Ph.d.-udvalget</w:t>
      </w:r>
      <w:proofErr w:type="spellEnd"/>
      <w:r>
        <w:rPr>
          <w:rFonts w:ascii="Arial" w:hAnsi="Arial" w:cs="Arial"/>
          <w:b/>
          <w:bCs/>
          <w:sz w:val="28"/>
          <w:szCs w:val="28"/>
          <w:lang w:val="da-DK"/>
        </w:rPr>
        <w:t xml:space="preserve"> den 8. september 2021</w:t>
      </w:r>
    </w:p>
    <w:p w14:paraId="0D165B0D" w14:textId="77777777" w:rsidR="001F08A5" w:rsidRDefault="001F08A5">
      <w:pPr>
        <w:rPr>
          <w:rFonts w:ascii="Arial" w:hAnsi="Arial" w:cs="Arial"/>
          <w:b/>
          <w:bCs/>
          <w:sz w:val="28"/>
          <w:szCs w:val="28"/>
          <w:lang w:val="da-DK"/>
        </w:rPr>
      </w:pPr>
    </w:p>
    <w:p w14:paraId="2DAFB979" w14:textId="77777777" w:rsidR="001F08A5" w:rsidRDefault="001F08A5">
      <w:pPr>
        <w:pBdr>
          <w:bottom w:val="single" w:sz="6" w:space="1" w:color="auto"/>
        </w:pBdr>
        <w:rPr>
          <w:rFonts w:ascii="Arial" w:hAnsi="Arial" w:cs="Arial"/>
          <w:b/>
          <w:bCs/>
          <w:sz w:val="28"/>
          <w:szCs w:val="28"/>
          <w:lang w:val="da-DK"/>
        </w:rPr>
      </w:pPr>
    </w:p>
    <w:p w14:paraId="496B0FD4" w14:textId="77777777" w:rsidR="001F08A5" w:rsidRDefault="001F08A5">
      <w:pPr>
        <w:rPr>
          <w:rFonts w:cstheme="minorHAnsi"/>
          <w:sz w:val="19"/>
          <w:szCs w:val="19"/>
          <w:lang w:val="da-DK"/>
        </w:rPr>
      </w:pPr>
      <w:r>
        <w:rPr>
          <w:rFonts w:cstheme="minorHAnsi"/>
          <w:sz w:val="19"/>
          <w:szCs w:val="19"/>
          <w:lang w:val="da-DK"/>
        </w:rPr>
        <w:t>Til stede var: Carl Bache, Niels Arne Sørensen, Nina Bonderup Dohn, Peter Simonsen, Jon Thulstrup, Jonas Teglbjærg</w:t>
      </w:r>
      <w:r w:rsidR="00EC6CAD">
        <w:rPr>
          <w:rFonts w:cstheme="minorHAnsi"/>
          <w:sz w:val="19"/>
          <w:szCs w:val="19"/>
          <w:lang w:val="da-DK"/>
        </w:rPr>
        <w:t xml:space="preserve"> </w:t>
      </w:r>
      <w:r>
        <w:rPr>
          <w:rFonts w:cstheme="minorHAnsi"/>
          <w:sz w:val="19"/>
          <w:szCs w:val="19"/>
          <w:lang w:val="da-DK"/>
        </w:rPr>
        <w:t xml:space="preserve">Fraværende med afbud: Lars Frode Frederiksen, Anastasia Ladefoged </w:t>
      </w:r>
      <w:proofErr w:type="spellStart"/>
      <w:r>
        <w:rPr>
          <w:rFonts w:cstheme="minorHAnsi"/>
          <w:sz w:val="19"/>
          <w:szCs w:val="19"/>
          <w:lang w:val="da-DK"/>
        </w:rPr>
        <w:t>Larn</w:t>
      </w:r>
      <w:proofErr w:type="spellEnd"/>
    </w:p>
    <w:p w14:paraId="2B4B0CB0" w14:textId="4313981D" w:rsidR="00EC6CAD" w:rsidRDefault="00EC6CAD">
      <w:pPr>
        <w:rPr>
          <w:rFonts w:cstheme="minorHAnsi"/>
          <w:sz w:val="19"/>
          <w:szCs w:val="19"/>
          <w:lang w:val="da-DK"/>
        </w:rPr>
      </w:pPr>
    </w:p>
    <w:p w14:paraId="61BF65A7" w14:textId="77777777" w:rsidR="00A06E9D" w:rsidRDefault="00A06E9D">
      <w:pPr>
        <w:rPr>
          <w:rFonts w:cstheme="minorHAnsi"/>
          <w:sz w:val="19"/>
          <w:szCs w:val="19"/>
          <w:lang w:val="da-DK"/>
        </w:rPr>
      </w:pPr>
    </w:p>
    <w:p w14:paraId="79327927" w14:textId="77777777" w:rsidR="00EC6CAD" w:rsidRPr="00A06E9D" w:rsidRDefault="00EC6CAD" w:rsidP="00EC6CAD">
      <w:pPr>
        <w:pStyle w:val="Listeafsnit"/>
        <w:numPr>
          <w:ilvl w:val="0"/>
          <w:numId w:val="1"/>
        </w:numPr>
        <w:rPr>
          <w:rFonts w:cstheme="minorHAnsi"/>
          <w:b/>
          <w:bCs/>
          <w:sz w:val="19"/>
          <w:szCs w:val="19"/>
          <w:lang w:val="da-DK"/>
        </w:rPr>
      </w:pPr>
      <w:r w:rsidRPr="00A06E9D">
        <w:rPr>
          <w:rFonts w:cstheme="minorHAnsi"/>
          <w:b/>
          <w:bCs/>
          <w:sz w:val="19"/>
          <w:szCs w:val="19"/>
          <w:lang w:val="da-DK"/>
        </w:rPr>
        <w:t>Meddelelser</w:t>
      </w:r>
    </w:p>
    <w:p w14:paraId="205EB65F" w14:textId="312F4414" w:rsidR="00EC6CAD" w:rsidRDefault="00EC6CAD" w:rsidP="00EC6CAD">
      <w:pPr>
        <w:pStyle w:val="Listeafsnit"/>
        <w:numPr>
          <w:ilvl w:val="1"/>
          <w:numId w:val="1"/>
        </w:numPr>
        <w:rPr>
          <w:rFonts w:cstheme="minorHAnsi"/>
          <w:sz w:val="19"/>
          <w:szCs w:val="19"/>
          <w:lang w:val="da-DK"/>
        </w:rPr>
      </w:pPr>
      <w:r>
        <w:rPr>
          <w:rFonts w:cstheme="minorHAnsi"/>
          <w:sz w:val="19"/>
          <w:szCs w:val="19"/>
          <w:lang w:val="da-DK"/>
        </w:rPr>
        <w:t>Da Gitta Stærmose stopper på SDU, skal udvalget have ny sekretær, Ingelise Nielsen. Formanden takkede Gitta for den kæmpe indsats, hun har leveret – både for Ph.d.-skolen og universitetet.</w:t>
      </w:r>
      <w:r w:rsidR="001B12A1">
        <w:rPr>
          <w:rFonts w:cstheme="minorHAnsi"/>
          <w:sz w:val="19"/>
          <w:szCs w:val="19"/>
          <w:lang w:val="da-DK"/>
        </w:rPr>
        <w:t xml:space="preserve"> Udvalget tilsluttede sig varmt taksigelsen.</w:t>
      </w:r>
    </w:p>
    <w:p w14:paraId="6C870EE2" w14:textId="75ED15AD" w:rsidR="00EC6CAD" w:rsidRDefault="00EC6CAD" w:rsidP="00EC6CAD">
      <w:pPr>
        <w:pStyle w:val="Listeafsnit"/>
        <w:numPr>
          <w:ilvl w:val="1"/>
          <w:numId w:val="1"/>
        </w:numPr>
        <w:rPr>
          <w:rFonts w:cstheme="minorHAnsi"/>
          <w:sz w:val="19"/>
          <w:szCs w:val="19"/>
          <w:lang w:val="da-DK"/>
        </w:rPr>
      </w:pPr>
      <w:r>
        <w:rPr>
          <w:rFonts w:cstheme="minorHAnsi"/>
          <w:sz w:val="19"/>
          <w:szCs w:val="19"/>
          <w:lang w:val="da-DK"/>
        </w:rPr>
        <w:t xml:space="preserve">Der udskrives snart valg. De ph.d.-studerende blev opfordret til at være aktive med at finde egnede kandidater til udvalget. </w:t>
      </w:r>
    </w:p>
    <w:p w14:paraId="1452F308" w14:textId="41624139" w:rsidR="00EC6CAD" w:rsidRDefault="001B12A1" w:rsidP="00EC6CAD">
      <w:pPr>
        <w:pStyle w:val="Listeafsnit"/>
        <w:numPr>
          <w:ilvl w:val="1"/>
          <w:numId w:val="1"/>
        </w:numPr>
        <w:rPr>
          <w:rFonts w:cstheme="minorHAnsi"/>
          <w:sz w:val="19"/>
          <w:szCs w:val="19"/>
          <w:lang w:val="da-DK"/>
        </w:rPr>
      </w:pPr>
      <w:r>
        <w:rPr>
          <w:rFonts w:cstheme="minorHAnsi"/>
          <w:sz w:val="19"/>
          <w:szCs w:val="19"/>
          <w:lang w:val="da-DK"/>
        </w:rPr>
        <w:t>Den planlagte</w:t>
      </w:r>
      <w:r w:rsidR="00EC6CAD">
        <w:rPr>
          <w:rFonts w:cstheme="minorHAnsi"/>
          <w:sz w:val="19"/>
          <w:szCs w:val="19"/>
          <w:lang w:val="da-DK"/>
        </w:rPr>
        <w:t xml:space="preserve"> international</w:t>
      </w:r>
      <w:r>
        <w:rPr>
          <w:rFonts w:cstheme="minorHAnsi"/>
          <w:sz w:val="19"/>
          <w:szCs w:val="19"/>
          <w:lang w:val="da-DK"/>
        </w:rPr>
        <w:t>e</w:t>
      </w:r>
      <w:r w:rsidR="00EC6CAD">
        <w:rPr>
          <w:rFonts w:cstheme="minorHAnsi"/>
          <w:sz w:val="19"/>
          <w:szCs w:val="19"/>
          <w:lang w:val="da-DK"/>
        </w:rPr>
        <w:t xml:space="preserve"> evaluering</w:t>
      </w:r>
      <w:r>
        <w:rPr>
          <w:rFonts w:cstheme="minorHAnsi"/>
          <w:sz w:val="19"/>
          <w:szCs w:val="19"/>
          <w:lang w:val="da-DK"/>
        </w:rPr>
        <w:t xml:space="preserve"> er blevet forsinket da det pga. </w:t>
      </w:r>
      <w:proofErr w:type="spellStart"/>
      <w:r>
        <w:rPr>
          <w:rFonts w:cstheme="minorHAnsi"/>
          <w:sz w:val="19"/>
          <w:szCs w:val="19"/>
          <w:lang w:val="da-DK"/>
        </w:rPr>
        <w:t>corona</w:t>
      </w:r>
      <w:proofErr w:type="spellEnd"/>
      <w:r>
        <w:rPr>
          <w:rFonts w:cstheme="minorHAnsi"/>
          <w:sz w:val="19"/>
          <w:szCs w:val="19"/>
          <w:lang w:val="da-DK"/>
        </w:rPr>
        <w:t>-situationen ikke har været muligt at gennemføre den ønskede besøgsrunde</w:t>
      </w:r>
      <w:r w:rsidR="00EC6CAD">
        <w:rPr>
          <w:rFonts w:cstheme="minorHAnsi"/>
          <w:sz w:val="19"/>
          <w:szCs w:val="19"/>
          <w:lang w:val="da-DK"/>
        </w:rPr>
        <w:t xml:space="preserve">. </w:t>
      </w:r>
      <w:r w:rsidR="00702F72">
        <w:rPr>
          <w:rFonts w:cstheme="minorHAnsi"/>
          <w:sz w:val="19"/>
          <w:szCs w:val="19"/>
          <w:lang w:val="da-DK"/>
        </w:rPr>
        <w:t xml:space="preserve">Carl Bache </w:t>
      </w:r>
      <w:r>
        <w:rPr>
          <w:rFonts w:cstheme="minorHAnsi"/>
          <w:sz w:val="19"/>
          <w:szCs w:val="19"/>
          <w:lang w:val="da-DK"/>
        </w:rPr>
        <w:t xml:space="preserve">har foreslået </w:t>
      </w:r>
      <w:r w:rsidR="00702F72">
        <w:rPr>
          <w:rFonts w:cstheme="minorHAnsi"/>
          <w:sz w:val="19"/>
          <w:szCs w:val="19"/>
          <w:lang w:val="da-DK"/>
        </w:rPr>
        <w:t xml:space="preserve">dekanen, at vi </w:t>
      </w:r>
      <w:r>
        <w:rPr>
          <w:rFonts w:cstheme="minorHAnsi"/>
          <w:sz w:val="19"/>
          <w:szCs w:val="19"/>
          <w:lang w:val="da-DK"/>
        </w:rPr>
        <w:t xml:space="preserve">pga. de drastiske nedskæringer på </w:t>
      </w:r>
      <w:proofErr w:type="spellStart"/>
      <w:r>
        <w:rPr>
          <w:rFonts w:cstheme="minorHAnsi"/>
          <w:sz w:val="19"/>
          <w:szCs w:val="19"/>
          <w:lang w:val="da-DK"/>
        </w:rPr>
        <w:t>ph.d.-området</w:t>
      </w:r>
      <w:proofErr w:type="spellEnd"/>
      <w:r>
        <w:rPr>
          <w:rFonts w:cstheme="minorHAnsi"/>
          <w:sz w:val="19"/>
          <w:szCs w:val="19"/>
          <w:lang w:val="da-DK"/>
        </w:rPr>
        <w:t xml:space="preserve"> sammenholdt med udskiftningen på centrale </w:t>
      </w:r>
      <w:r w:rsidR="007C4C34">
        <w:rPr>
          <w:rFonts w:cstheme="minorHAnsi"/>
          <w:sz w:val="19"/>
          <w:szCs w:val="19"/>
          <w:lang w:val="da-DK"/>
        </w:rPr>
        <w:t>poster,</w:t>
      </w:r>
      <w:r>
        <w:rPr>
          <w:rFonts w:cstheme="minorHAnsi"/>
          <w:sz w:val="19"/>
          <w:szCs w:val="19"/>
          <w:lang w:val="da-DK"/>
        </w:rPr>
        <w:t xml:space="preserve"> erstatter den internationale evaluering med </w:t>
      </w:r>
      <w:r w:rsidR="00702F72">
        <w:rPr>
          <w:rFonts w:cstheme="minorHAnsi"/>
          <w:sz w:val="19"/>
          <w:szCs w:val="19"/>
          <w:lang w:val="da-DK"/>
        </w:rPr>
        <w:t>en temadag</w:t>
      </w:r>
      <w:r>
        <w:rPr>
          <w:rFonts w:cstheme="minorHAnsi"/>
          <w:sz w:val="19"/>
          <w:szCs w:val="19"/>
          <w:lang w:val="da-DK"/>
        </w:rPr>
        <w:t xml:space="preserve"> i efteråret</w:t>
      </w:r>
      <w:r w:rsidR="00702F72">
        <w:rPr>
          <w:rFonts w:cstheme="minorHAnsi"/>
          <w:sz w:val="19"/>
          <w:szCs w:val="19"/>
          <w:lang w:val="da-DK"/>
        </w:rPr>
        <w:t xml:space="preserve"> </w:t>
      </w:r>
      <w:r>
        <w:rPr>
          <w:rFonts w:cstheme="minorHAnsi"/>
          <w:sz w:val="19"/>
          <w:szCs w:val="19"/>
          <w:lang w:val="da-DK"/>
        </w:rPr>
        <w:t>om den fremtidige håndtering af ph.d.-uddannelsen på fakultetet (gerne med deltagelse af formanden og evt. andre medlemmer af det internationale evalueringspanel)</w:t>
      </w:r>
      <w:r w:rsidR="00702F72">
        <w:rPr>
          <w:rFonts w:cstheme="minorHAnsi"/>
          <w:sz w:val="19"/>
          <w:szCs w:val="19"/>
          <w:lang w:val="da-DK"/>
        </w:rPr>
        <w:t>.</w:t>
      </w:r>
    </w:p>
    <w:p w14:paraId="74899480" w14:textId="77777777" w:rsidR="00A06E9D" w:rsidRDefault="00A06E9D" w:rsidP="00A06E9D">
      <w:pPr>
        <w:pStyle w:val="Listeafsnit"/>
        <w:ind w:left="1440"/>
        <w:rPr>
          <w:rFonts w:cstheme="minorHAnsi"/>
          <w:sz w:val="19"/>
          <w:szCs w:val="19"/>
          <w:lang w:val="da-DK"/>
        </w:rPr>
      </w:pPr>
    </w:p>
    <w:p w14:paraId="7DBC4915" w14:textId="43AF3849" w:rsidR="00702F72" w:rsidRPr="00A06E9D" w:rsidRDefault="00702F72" w:rsidP="00702F72">
      <w:pPr>
        <w:pStyle w:val="Listeafsnit"/>
        <w:numPr>
          <w:ilvl w:val="0"/>
          <w:numId w:val="1"/>
        </w:numPr>
        <w:rPr>
          <w:rFonts w:cstheme="minorHAnsi"/>
          <w:b/>
          <w:bCs/>
          <w:sz w:val="19"/>
          <w:szCs w:val="19"/>
          <w:lang w:val="da-DK"/>
        </w:rPr>
      </w:pPr>
      <w:r w:rsidRPr="00A06E9D">
        <w:rPr>
          <w:rFonts w:cstheme="minorHAnsi"/>
          <w:b/>
          <w:bCs/>
          <w:sz w:val="19"/>
          <w:szCs w:val="19"/>
          <w:lang w:val="da-DK"/>
        </w:rPr>
        <w:t>Godkendelse af addendum</w:t>
      </w:r>
    </w:p>
    <w:p w14:paraId="340F0EA7" w14:textId="5D12EC1B" w:rsidR="00702F72" w:rsidRDefault="000F14E1" w:rsidP="00702F72">
      <w:pPr>
        <w:pStyle w:val="Listeafsnit"/>
        <w:ind w:left="1440"/>
        <w:rPr>
          <w:rFonts w:cstheme="minorHAnsi"/>
          <w:sz w:val="19"/>
          <w:szCs w:val="19"/>
          <w:lang w:val="da-DK"/>
        </w:rPr>
      </w:pPr>
      <w:r>
        <w:rPr>
          <w:rFonts w:cstheme="minorHAnsi"/>
          <w:sz w:val="19"/>
          <w:szCs w:val="19"/>
          <w:lang w:val="da-DK"/>
        </w:rPr>
        <w:t>Addendum blev godkendt (040590-)</w:t>
      </w:r>
    </w:p>
    <w:p w14:paraId="39F8C085" w14:textId="77777777" w:rsidR="00A06E9D" w:rsidRDefault="00A06E9D" w:rsidP="00702F72">
      <w:pPr>
        <w:pStyle w:val="Listeafsnit"/>
        <w:ind w:left="1440"/>
        <w:rPr>
          <w:rFonts w:cstheme="minorHAnsi"/>
          <w:sz w:val="19"/>
          <w:szCs w:val="19"/>
          <w:lang w:val="da-DK"/>
        </w:rPr>
      </w:pPr>
    </w:p>
    <w:p w14:paraId="67AE252B" w14:textId="6D3E4128" w:rsidR="000F14E1" w:rsidRPr="00A06E9D" w:rsidRDefault="000F14E1" w:rsidP="000F14E1">
      <w:pPr>
        <w:pStyle w:val="Listeafsnit"/>
        <w:numPr>
          <w:ilvl w:val="0"/>
          <w:numId w:val="1"/>
        </w:numPr>
        <w:rPr>
          <w:rFonts w:cstheme="minorHAnsi"/>
          <w:b/>
          <w:bCs/>
          <w:sz w:val="19"/>
          <w:szCs w:val="19"/>
          <w:lang w:val="da-DK"/>
        </w:rPr>
      </w:pPr>
      <w:proofErr w:type="spellStart"/>
      <w:r w:rsidRPr="00A06E9D">
        <w:rPr>
          <w:rFonts w:cstheme="minorHAnsi"/>
          <w:b/>
          <w:bCs/>
          <w:sz w:val="19"/>
          <w:szCs w:val="19"/>
          <w:lang w:val="da-DK"/>
        </w:rPr>
        <w:t>Ph.d.-kurser</w:t>
      </w:r>
      <w:proofErr w:type="spellEnd"/>
      <w:r w:rsidRPr="00A06E9D">
        <w:rPr>
          <w:rFonts w:cstheme="minorHAnsi"/>
          <w:b/>
          <w:bCs/>
          <w:sz w:val="19"/>
          <w:szCs w:val="19"/>
          <w:lang w:val="da-DK"/>
        </w:rPr>
        <w:t>, herunder budget</w:t>
      </w:r>
    </w:p>
    <w:p w14:paraId="08568EB3" w14:textId="527EFDFC" w:rsidR="000F14E1" w:rsidRDefault="000F14E1" w:rsidP="000F14E1">
      <w:pPr>
        <w:pStyle w:val="Listeafsnit"/>
        <w:ind w:left="1440"/>
        <w:rPr>
          <w:rFonts w:cstheme="minorHAnsi"/>
          <w:sz w:val="19"/>
          <w:szCs w:val="19"/>
          <w:lang w:val="da-DK"/>
        </w:rPr>
      </w:pPr>
      <w:r>
        <w:rPr>
          <w:rFonts w:cstheme="minorHAnsi"/>
          <w:sz w:val="19"/>
          <w:szCs w:val="19"/>
          <w:lang w:val="da-DK"/>
        </w:rPr>
        <w:t xml:space="preserve">Ph.d.-skolens budget er under pres, da </w:t>
      </w:r>
      <w:r w:rsidR="00CA7A2B">
        <w:rPr>
          <w:rFonts w:cstheme="minorHAnsi"/>
          <w:sz w:val="19"/>
          <w:szCs w:val="19"/>
          <w:lang w:val="da-DK"/>
        </w:rPr>
        <w:t xml:space="preserve">skolen </w:t>
      </w:r>
      <w:r>
        <w:rPr>
          <w:rFonts w:cstheme="minorHAnsi"/>
          <w:sz w:val="19"/>
          <w:szCs w:val="19"/>
          <w:lang w:val="da-DK"/>
        </w:rPr>
        <w:t>pt. kun har 33 betalende studerende og fakultetets økonomi generelt er udfordret. Forskningsprogrammernes budget er opretholdt</w:t>
      </w:r>
      <w:r w:rsidR="00CA7A2B">
        <w:rPr>
          <w:rFonts w:cstheme="minorHAnsi"/>
          <w:sz w:val="19"/>
          <w:szCs w:val="19"/>
          <w:lang w:val="da-DK"/>
        </w:rPr>
        <w:t xml:space="preserve"> på niveau med det foreløbige budget fra januar</w:t>
      </w:r>
      <w:r>
        <w:rPr>
          <w:rFonts w:cstheme="minorHAnsi"/>
          <w:sz w:val="19"/>
          <w:szCs w:val="19"/>
          <w:lang w:val="da-DK"/>
        </w:rPr>
        <w:t>, men der er skåret på det generiske område.</w:t>
      </w:r>
    </w:p>
    <w:p w14:paraId="60731748" w14:textId="6CE2937F" w:rsidR="000F14E1" w:rsidRDefault="000F14E1" w:rsidP="000F14E1">
      <w:pPr>
        <w:pStyle w:val="Listeafsnit"/>
        <w:ind w:left="1440"/>
        <w:rPr>
          <w:rFonts w:cstheme="minorHAnsi"/>
          <w:sz w:val="19"/>
          <w:szCs w:val="19"/>
          <w:lang w:val="da-DK"/>
        </w:rPr>
      </w:pPr>
      <w:r>
        <w:rPr>
          <w:rFonts w:cstheme="minorHAnsi"/>
          <w:sz w:val="19"/>
          <w:szCs w:val="19"/>
          <w:lang w:val="da-DK"/>
        </w:rPr>
        <w:t xml:space="preserve">Når der kun er </w:t>
      </w:r>
      <w:r w:rsidR="001B12A1">
        <w:rPr>
          <w:rFonts w:cstheme="minorHAnsi"/>
          <w:sz w:val="19"/>
          <w:szCs w:val="19"/>
          <w:lang w:val="da-DK"/>
        </w:rPr>
        <w:t xml:space="preserve">eksempelvis </w:t>
      </w:r>
      <w:r>
        <w:rPr>
          <w:rFonts w:cstheme="minorHAnsi"/>
          <w:sz w:val="19"/>
          <w:szCs w:val="19"/>
          <w:lang w:val="da-DK"/>
        </w:rPr>
        <w:t xml:space="preserve">4-5 studerende tilknyttet </w:t>
      </w:r>
      <w:r w:rsidR="001B12A1">
        <w:rPr>
          <w:rFonts w:cstheme="minorHAnsi"/>
          <w:sz w:val="19"/>
          <w:szCs w:val="19"/>
          <w:lang w:val="da-DK"/>
        </w:rPr>
        <w:t xml:space="preserve">et </w:t>
      </w:r>
      <w:r>
        <w:rPr>
          <w:rFonts w:cstheme="minorHAnsi"/>
          <w:sz w:val="19"/>
          <w:szCs w:val="19"/>
          <w:lang w:val="da-DK"/>
        </w:rPr>
        <w:t>forskningsprogram er det svært at opretholde en fornuftig kursusaktivitet, så de studerende skal i højere grad hente ECTS gennem andre aktiviteter og ved at tage kurser på andre institutioner.</w:t>
      </w:r>
    </w:p>
    <w:p w14:paraId="7E06258D" w14:textId="656F7DFC" w:rsidR="000F14E1" w:rsidRDefault="001B12A1" w:rsidP="000F14E1">
      <w:pPr>
        <w:pStyle w:val="Listeafsnit"/>
        <w:ind w:left="1440"/>
        <w:rPr>
          <w:rFonts w:cstheme="minorHAnsi"/>
          <w:sz w:val="19"/>
          <w:szCs w:val="19"/>
          <w:lang w:val="da-DK"/>
        </w:rPr>
      </w:pPr>
      <w:r>
        <w:rPr>
          <w:rFonts w:cstheme="minorHAnsi"/>
          <w:sz w:val="19"/>
          <w:szCs w:val="19"/>
          <w:lang w:val="da-DK"/>
        </w:rPr>
        <w:t xml:space="preserve">Efter en drøftelse af vilkårene </w:t>
      </w:r>
      <w:r w:rsidR="000F14E1">
        <w:rPr>
          <w:rFonts w:cstheme="minorHAnsi"/>
          <w:sz w:val="19"/>
          <w:szCs w:val="19"/>
          <w:lang w:val="da-DK"/>
        </w:rPr>
        <w:t xml:space="preserve">blev kursusprogrammerne godkendt. Udvalget bemyndigede formanden til løbende at godkende ændringer i programmerne, samt </w:t>
      </w:r>
      <w:r>
        <w:rPr>
          <w:rFonts w:cstheme="minorHAnsi"/>
          <w:sz w:val="19"/>
          <w:szCs w:val="19"/>
          <w:lang w:val="da-DK"/>
        </w:rPr>
        <w:t xml:space="preserve">at </w:t>
      </w:r>
      <w:r w:rsidR="000F14E1">
        <w:rPr>
          <w:rFonts w:cstheme="minorHAnsi"/>
          <w:sz w:val="19"/>
          <w:szCs w:val="19"/>
          <w:lang w:val="da-DK"/>
        </w:rPr>
        <w:t xml:space="preserve">godkende </w:t>
      </w:r>
      <w:r>
        <w:rPr>
          <w:rFonts w:cstheme="minorHAnsi"/>
          <w:sz w:val="19"/>
          <w:szCs w:val="19"/>
          <w:lang w:val="da-DK"/>
        </w:rPr>
        <w:t xml:space="preserve">de studerendes sammensætning af kurser og aktiviteter </w:t>
      </w:r>
      <w:r w:rsidR="00CA7A2B">
        <w:rPr>
          <w:rFonts w:cstheme="minorHAnsi"/>
          <w:sz w:val="19"/>
          <w:szCs w:val="19"/>
          <w:lang w:val="da-DK"/>
        </w:rPr>
        <w:t xml:space="preserve">ved </w:t>
      </w:r>
      <w:r>
        <w:rPr>
          <w:rFonts w:cstheme="minorHAnsi"/>
          <w:sz w:val="19"/>
          <w:szCs w:val="19"/>
          <w:lang w:val="da-DK"/>
        </w:rPr>
        <w:t>evalueringssamtalerne</w:t>
      </w:r>
      <w:r w:rsidR="00673250">
        <w:rPr>
          <w:rFonts w:cstheme="minorHAnsi"/>
          <w:sz w:val="19"/>
          <w:szCs w:val="19"/>
          <w:lang w:val="da-DK"/>
        </w:rPr>
        <w:t>, samt ECTS-vægten af aktiviteter og udenlandske kurser</w:t>
      </w:r>
      <w:r w:rsidR="00E4334F">
        <w:rPr>
          <w:rFonts w:cstheme="minorHAnsi"/>
          <w:sz w:val="19"/>
          <w:szCs w:val="19"/>
          <w:lang w:val="da-DK"/>
        </w:rPr>
        <w:t xml:space="preserve">. </w:t>
      </w:r>
    </w:p>
    <w:p w14:paraId="3B8F712A" w14:textId="77777777" w:rsidR="00A06E9D" w:rsidRDefault="00A06E9D" w:rsidP="000F14E1">
      <w:pPr>
        <w:pStyle w:val="Listeafsnit"/>
        <w:ind w:left="1440"/>
        <w:rPr>
          <w:rFonts w:cstheme="minorHAnsi"/>
          <w:sz w:val="19"/>
          <w:szCs w:val="19"/>
          <w:lang w:val="da-DK"/>
        </w:rPr>
      </w:pPr>
    </w:p>
    <w:p w14:paraId="46E57ECC" w14:textId="3FEEEC27" w:rsidR="000F14E1" w:rsidRPr="00A06E9D" w:rsidRDefault="00E4334F" w:rsidP="000F14E1">
      <w:pPr>
        <w:pStyle w:val="Listeafsnit"/>
        <w:numPr>
          <w:ilvl w:val="0"/>
          <w:numId w:val="1"/>
        </w:numPr>
        <w:rPr>
          <w:rFonts w:cstheme="minorHAnsi"/>
          <w:b/>
          <w:bCs/>
          <w:sz w:val="19"/>
          <w:szCs w:val="19"/>
          <w:lang w:val="da-DK"/>
        </w:rPr>
      </w:pPr>
      <w:r w:rsidRPr="00A06E9D">
        <w:rPr>
          <w:rFonts w:cstheme="minorHAnsi"/>
          <w:b/>
          <w:bCs/>
          <w:sz w:val="19"/>
          <w:szCs w:val="19"/>
          <w:lang w:val="da-DK"/>
        </w:rPr>
        <w:t>Revidering af regelsættet</w:t>
      </w:r>
    </w:p>
    <w:p w14:paraId="4BE65E7F" w14:textId="5454E5C3" w:rsidR="00E4334F" w:rsidRDefault="00E4334F" w:rsidP="00E4334F">
      <w:pPr>
        <w:pStyle w:val="Listeafsnit"/>
        <w:ind w:left="1440"/>
        <w:rPr>
          <w:rFonts w:cstheme="minorHAnsi"/>
          <w:sz w:val="19"/>
          <w:szCs w:val="19"/>
          <w:lang w:val="da-DK"/>
        </w:rPr>
      </w:pPr>
      <w:r>
        <w:rPr>
          <w:rFonts w:cstheme="minorHAnsi"/>
          <w:sz w:val="19"/>
          <w:szCs w:val="19"/>
          <w:lang w:val="da-DK"/>
        </w:rPr>
        <w:t xml:space="preserve">Som en konsekvens af ændringsbekendtgørelse til bekendtgørelsen skal der foretages en mindre revision af regelsættet. </w:t>
      </w:r>
    </w:p>
    <w:p w14:paraId="57FF469A" w14:textId="6273CB0F" w:rsidR="00E4334F" w:rsidRDefault="00E4334F" w:rsidP="00E4334F">
      <w:pPr>
        <w:pStyle w:val="Listeafsnit"/>
        <w:ind w:left="1440"/>
        <w:rPr>
          <w:rFonts w:cstheme="minorHAnsi"/>
          <w:sz w:val="19"/>
          <w:szCs w:val="19"/>
          <w:lang w:val="da-DK"/>
        </w:rPr>
      </w:pPr>
      <w:r>
        <w:rPr>
          <w:rFonts w:cstheme="minorHAnsi"/>
          <w:sz w:val="19"/>
          <w:szCs w:val="19"/>
          <w:lang w:val="da-DK"/>
        </w:rPr>
        <w:t>Ph.d.-studerende, som er ansat ved en erhvervsrettet videregående uddannelsesinstitution, skal</w:t>
      </w:r>
      <w:r w:rsidR="008E4274">
        <w:rPr>
          <w:rFonts w:cstheme="minorHAnsi"/>
          <w:sz w:val="19"/>
          <w:szCs w:val="19"/>
          <w:lang w:val="da-DK"/>
        </w:rPr>
        <w:t>, ud over hovedvejlederen,</w:t>
      </w:r>
      <w:r>
        <w:rPr>
          <w:rFonts w:cstheme="minorHAnsi"/>
          <w:sz w:val="19"/>
          <w:szCs w:val="19"/>
          <w:lang w:val="da-DK"/>
        </w:rPr>
        <w:t xml:space="preserve"> have tilknyttet en vejleder fra den erhvervsrettede institution</w:t>
      </w:r>
      <w:r w:rsidR="008E4274">
        <w:rPr>
          <w:rFonts w:cstheme="minorHAnsi"/>
          <w:sz w:val="19"/>
          <w:szCs w:val="19"/>
          <w:lang w:val="da-DK"/>
        </w:rPr>
        <w:t>. Denne vejleder</w:t>
      </w:r>
      <w:r>
        <w:rPr>
          <w:rFonts w:cstheme="minorHAnsi"/>
          <w:sz w:val="19"/>
          <w:szCs w:val="19"/>
          <w:lang w:val="da-DK"/>
        </w:rPr>
        <w:t xml:space="preserve"> skal være kvalificeret på docentniveau</w:t>
      </w:r>
      <w:r w:rsidR="008E4274">
        <w:rPr>
          <w:rFonts w:cstheme="minorHAnsi"/>
          <w:sz w:val="19"/>
          <w:szCs w:val="19"/>
          <w:lang w:val="da-DK"/>
        </w:rPr>
        <w:t xml:space="preserve"> inden</w:t>
      </w:r>
      <w:r w:rsidR="00140BCD">
        <w:rPr>
          <w:rFonts w:cstheme="minorHAnsi"/>
          <w:sz w:val="19"/>
          <w:szCs w:val="19"/>
          <w:lang w:val="da-DK"/>
        </w:rPr>
        <w:t xml:space="preserve"> </w:t>
      </w:r>
      <w:r w:rsidR="008E4274">
        <w:rPr>
          <w:rFonts w:cstheme="minorHAnsi"/>
          <w:sz w:val="19"/>
          <w:szCs w:val="19"/>
          <w:lang w:val="da-DK"/>
        </w:rPr>
        <w:t>for forskningsområdet</w:t>
      </w:r>
      <w:r>
        <w:rPr>
          <w:rFonts w:cstheme="minorHAnsi"/>
          <w:sz w:val="19"/>
          <w:szCs w:val="19"/>
          <w:lang w:val="da-DK"/>
        </w:rPr>
        <w:t xml:space="preserve">. </w:t>
      </w:r>
      <w:r w:rsidR="008E4274">
        <w:rPr>
          <w:rFonts w:cstheme="minorHAnsi"/>
          <w:sz w:val="19"/>
          <w:szCs w:val="19"/>
          <w:lang w:val="da-DK"/>
        </w:rPr>
        <w:t>Desuden skal e</w:t>
      </w:r>
      <w:r>
        <w:rPr>
          <w:rFonts w:cstheme="minorHAnsi"/>
          <w:sz w:val="19"/>
          <w:szCs w:val="19"/>
          <w:lang w:val="da-DK"/>
        </w:rPr>
        <w:t>t af medlemmerne i bedømmelsesudvalget have erhvervsrelevant forskningserfaring</w:t>
      </w:r>
      <w:r w:rsidR="008E4274">
        <w:rPr>
          <w:rFonts w:cstheme="minorHAnsi"/>
          <w:sz w:val="19"/>
          <w:szCs w:val="19"/>
          <w:lang w:val="da-DK"/>
        </w:rPr>
        <w:t xml:space="preserve"> på docentniveau inden for fagområdet.</w:t>
      </w:r>
    </w:p>
    <w:p w14:paraId="0851BE3E" w14:textId="6417E69B" w:rsidR="008E4274" w:rsidRDefault="00C4396F" w:rsidP="00E4334F">
      <w:pPr>
        <w:pStyle w:val="Listeafsnit"/>
        <w:ind w:left="1440"/>
        <w:rPr>
          <w:rFonts w:cstheme="minorHAnsi"/>
          <w:sz w:val="19"/>
          <w:szCs w:val="19"/>
          <w:lang w:val="da-DK"/>
        </w:rPr>
      </w:pPr>
      <w:r>
        <w:rPr>
          <w:rFonts w:cstheme="minorHAnsi"/>
          <w:sz w:val="19"/>
          <w:szCs w:val="19"/>
          <w:lang w:val="da-DK"/>
        </w:rPr>
        <w:t xml:space="preserve">Disse ændringer er tilføjet regelsættet. </w:t>
      </w:r>
      <w:r w:rsidR="008E4274">
        <w:rPr>
          <w:rFonts w:cstheme="minorHAnsi"/>
          <w:sz w:val="19"/>
          <w:szCs w:val="19"/>
          <w:lang w:val="da-DK"/>
        </w:rPr>
        <w:t>Det fremlagte forslag til revidering af regelsætte</w:t>
      </w:r>
      <w:r>
        <w:rPr>
          <w:rFonts w:cstheme="minorHAnsi"/>
          <w:sz w:val="19"/>
          <w:szCs w:val="19"/>
          <w:lang w:val="da-DK"/>
        </w:rPr>
        <w:t>t</w:t>
      </w:r>
      <w:r w:rsidR="008E4274">
        <w:rPr>
          <w:rFonts w:cstheme="minorHAnsi"/>
          <w:sz w:val="19"/>
          <w:szCs w:val="19"/>
          <w:lang w:val="da-DK"/>
        </w:rPr>
        <w:t xml:space="preserve"> blev, efter to mindre justeringer, godkendt. Ændringen gælder for ph.d.-studerende indskrevet efter 1. september 2021. </w:t>
      </w:r>
    </w:p>
    <w:p w14:paraId="3FF4AD3F" w14:textId="77777777" w:rsidR="00A06E9D" w:rsidRDefault="00A06E9D" w:rsidP="00E4334F">
      <w:pPr>
        <w:pStyle w:val="Listeafsnit"/>
        <w:ind w:left="1440"/>
        <w:rPr>
          <w:rFonts w:cstheme="minorHAnsi"/>
          <w:sz w:val="19"/>
          <w:szCs w:val="19"/>
          <w:lang w:val="da-DK"/>
        </w:rPr>
      </w:pPr>
    </w:p>
    <w:p w14:paraId="086C5B15" w14:textId="37B3B899" w:rsidR="00E4334F" w:rsidRPr="00A06E9D" w:rsidRDefault="008E4274" w:rsidP="000F14E1">
      <w:pPr>
        <w:pStyle w:val="Listeafsnit"/>
        <w:numPr>
          <w:ilvl w:val="0"/>
          <w:numId w:val="1"/>
        </w:numPr>
        <w:rPr>
          <w:rFonts w:cstheme="minorHAnsi"/>
          <w:b/>
          <w:bCs/>
          <w:sz w:val="19"/>
          <w:szCs w:val="19"/>
          <w:lang w:val="da-DK"/>
        </w:rPr>
      </w:pPr>
      <w:proofErr w:type="spellStart"/>
      <w:r w:rsidRPr="00A06E9D">
        <w:rPr>
          <w:rFonts w:cstheme="minorHAnsi"/>
          <w:b/>
          <w:bCs/>
          <w:sz w:val="19"/>
          <w:szCs w:val="19"/>
          <w:lang w:val="da-DK"/>
        </w:rPr>
        <w:t>PhD</w:t>
      </w:r>
      <w:proofErr w:type="spellEnd"/>
      <w:r w:rsidRPr="00A06E9D">
        <w:rPr>
          <w:rFonts w:cstheme="minorHAnsi"/>
          <w:b/>
          <w:bCs/>
          <w:sz w:val="19"/>
          <w:szCs w:val="19"/>
          <w:lang w:val="da-DK"/>
        </w:rPr>
        <w:t xml:space="preserve"> Award</w:t>
      </w:r>
    </w:p>
    <w:p w14:paraId="04BD8D24" w14:textId="3F5CBD7E" w:rsidR="008E4274" w:rsidRDefault="008E4274" w:rsidP="008E4274">
      <w:pPr>
        <w:pStyle w:val="Listeafsnit"/>
        <w:ind w:left="1440"/>
        <w:rPr>
          <w:rFonts w:cstheme="minorHAnsi"/>
          <w:sz w:val="19"/>
          <w:szCs w:val="19"/>
          <w:lang w:val="da-DK"/>
        </w:rPr>
      </w:pPr>
      <w:proofErr w:type="spellStart"/>
      <w:r>
        <w:rPr>
          <w:rFonts w:cstheme="minorHAnsi"/>
          <w:sz w:val="19"/>
          <w:szCs w:val="19"/>
          <w:lang w:val="da-DK"/>
        </w:rPr>
        <w:t>PhDK</w:t>
      </w:r>
      <w:proofErr w:type="spellEnd"/>
      <w:r>
        <w:rPr>
          <w:rFonts w:cstheme="minorHAnsi"/>
          <w:sz w:val="19"/>
          <w:szCs w:val="19"/>
          <w:lang w:val="da-DK"/>
        </w:rPr>
        <w:t xml:space="preserve"> har besluttet at lade det være op til den enkelte institution, hvorvidt man ønsker at fortsætte ordningen. </w:t>
      </w:r>
      <w:r w:rsidR="00042BE2">
        <w:rPr>
          <w:rFonts w:cstheme="minorHAnsi"/>
          <w:sz w:val="19"/>
          <w:szCs w:val="19"/>
          <w:lang w:val="da-DK"/>
        </w:rPr>
        <w:t>Akademisk råd har anbefalet, at ordningen fortsættes.</w:t>
      </w:r>
    </w:p>
    <w:p w14:paraId="770ABF32" w14:textId="7E31A5E8" w:rsidR="00140BCD" w:rsidRPr="007C4C34" w:rsidRDefault="00140BCD" w:rsidP="007C4C34">
      <w:pPr>
        <w:pStyle w:val="Listeafsnit"/>
        <w:ind w:left="1440"/>
        <w:rPr>
          <w:rFonts w:cstheme="minorHAnsi"/>
          <w:sz w:val="19"/>
          <w:szCs w:val="19"/>
          <w:lang w:val="da-DK"/>
        </w:rPr>
      </w:pPr>
      <w:r w:rsidRPr="007C4C34">
        <w:rPr>
          <w:rFonts w:cstheme="minorHAnsi"/>
          <w:sz w:val="19"/>
          <w:szCs w:val="19"/>
          <w:lang w:val="da-DK"/>
        </w:rPr>
        <w:t>Udvalget ønskede efter nøje drøftelse at fortsætte ordningen internt på fakultetet og tilsluttede sig den hidtidige indstillings- og udvæ</w:t>
      </w:r>
      <w:r w:rsidR="007C4C34">
        <w:rPr>
          <w:rFonts w:cstheme="minorHAnsi"/>
          <w:sz w:val="19"/>
          <w:szCs w:val="19"/>
          <w:lang w:val="da-DK"/>
        </w:rPr>
        <w:t>l</w:t>
      </w:r>
      <w:r w:rsidRPr="007C4C34">
        <w:rPr>
          <w:rFonts w:cstheme="minorHAnsi"/>
          <w:sz w:val="19"/>
          <w:szCs w:val="19"/>
          <w:lang w:val="da-DK"/>
        </w:rPr>
        <w:t>gelsesproces med undtagelse af sidste punkt (informering af Rektorsekretariatet), der næppe er relevant fremover:</w:t>
      </w:r>
    </w:p>
    <w:p w14:paraId="7255E1E3" w14:textId="77777777" w:rsidR="00140BCD" w:rsidRPr="007C4C34" w:rsidRDefault="00140BCD" w:rsidP="007C4C34">
      <w:pPr>
        <w:pStyle w:val="Listeafsnit"/>
        <w:ind w:left="1440"/>
        <w:rPr>
          <w:rFonts w:cstheme="minorHAnsi"/>
          <w:sz w:val="19"/>
          <w:szCs w:val="19"/>
          <w:lang w:val="da-DK"/>
        </w:rPr>
      </w:pPr>
    </w:p>
    <w:p w14:paraId="63C7C410" w14:textId="77777777" w:rsidR="00140BCD" w:rsidRPr="007C4C34" w:rsidRDefault="00140BCD" w:rsidP="007C4C34">
      <w:pPr>
        <w:pStyle w:val="Listeafsnit"/>
        <w:ind w:left="1440"/>
        <w:rPr>
          <w:rFonts w:cstheme="minorHAnsi"/>
          <w:b/>
          <w:sz w:val="19"/>
          <w:szCs w:val="19"/>
          <w:lang w:val="da-DK"/>
        </w:rPr>
      </w:pPr>
      <w:r w:rsidRPr="007C4C34">
        <w:rPr>
          <w:rFonts w:cstheme="minorHAnsi"/>
          <w:b/>
          <w:sz w:val="19"/>
          <w:szCs w:val="19"/>
          <w:lang w:val="da-DK"/>
        </w:rPr>
        <w:t>Indstillings- og udvælgelsesproces - HUM</w:t>
      </w:r>
    </w:p>
    <w:p w14:paraId="01B98ABC" w14:textId="77777777" w:rsidR="00140BCD" w:rsidRPr="007C4C34" w:rsidRDefault="00140BCD" w:rsidP="007C4C34">
      <w:pPr>
        <w:pStyle w:val="Listeafsnit"/>
        <w:numPr>
          <w:ilvl w:val="0"/>
          <w:numId w:val="6"/>
        </w:numPr>
        <w:rPr>
          <w:rFonts w:cstheme="minorHAnsi"/>
          <w:sz w:val="19"/>
          <w:szCs w:val="19"/>
          <w:lang w:val="da-DK"/>
        </w:rPr>
      </w:pPr>
      <w:r w:rsidRPr="007C4C34">
        <w:rPr>
          <w:rFonts w:cstheme="minorHAnsi"/>
          <w:sz w:val="19"/>
          <w:szCs w:val="19"/>
          <w:lang w:val="da-DK"/>
        </w:rPr>
        <w:t xml:space="preserve">Ph.d.-skolen anmoder institutlederne om inden for en given frist at fremsende kandidatforslag til </w:t>
      </w:r>
      <w:proofErr w:type="spellStart"/>
      <w:r w:rsidRPr="007C4C34">
        <w:rPr>
          <w:rFonts w:cstheme="minorHAnsi"/>
          <w:sz w:val="19"/>
          <w:szCs w:val="19"/>
          <w:lang w:val="da-DK"/>
        </w:rPr>
        <w:t>Ph.d.-sekretæren</w:t>
      </w:r>
      <w:proofErr w:type="spellEnd"/>
      <w:r w:rsidRPr="007C4C34">
        <w:rPr>
          <w:rFonts w:cstheme="minorHAnsi"/>
          <w:sz w:val="19"/>
          <w:szCs w:val="19"/>
          <w:lang w:val="da-DK"/>
        </w:rPr>
        <w:t xml:space="preserve">. Institutlederne modtager oversigt over de for det enkelte institut mulige kandidater (forsvarede afhandlinger i perioden april-april de respektive år forud for </w:t>
      </w:r>
      <w:proofErr w:type="spellStart"/>
      <w:r w:rsidRPr="007C4C34">
        <w:rPr>
          <w:rFonts w:cstheme="minorHAnsi"/>
          <w:sz w:val="19"/>
          <w:szCs w:val="19"/>
          <w:lang w:val="da-DK"/>
        </w:rPr>
        <w:t>ph.d.-afslutningen</w:t>
      </w:r>
      <w:proofErr w:type="spellEnd"/>
      <w:r w:rsidRPr="007C4C34">
        <w:rPr>
          <w:rFonts w:cstheme="minorHAnsi"/>
          <w:sz w:val="19"/>
          <w:szCs w:val="19"/>
          <w:lang w:val="da-DK"/>
        </w:rPr>
        <w:t xml:space="preserve">) samt tilhørende endelige indstillinger.  </w:t>
      </w:r>
    </w:p>
    <w:p w14:paraId="460BF782" w14:textId="77777777" w:rsidR="00140BCD" w:rsidRPr="007C4C34" w:rsidRDefault="00140BCD" w:rsidP="007C4C34">
      <w:pPr>
        <w:pStyle w:val="Listeafsnit"/>
        <w:numPr>
          <w:ilvl w:val="0"/>
          <w:numId w:val="6"/>
        </w:numPr>
        <w:rPr>
          <w:rFonts w:cstheme="minorHAnsi"/>
          <w:sz w:val="19"/>
          <w:szCs w:val="19"/>
          <w:lang w:val="da-DK"/>
        </w:rPr>
      </w:pPr>
      <w:r w:rsidRPr="007C4C34">
        <w:rPr>
          <w:rFonts w:cstheme="minorHAnsi"/>
          <w:sz w:val="19"/>
          <w:szCs w:val="19"/>
          <w:lang w:val="da-DK"/>
        </w:rPr>
        <w:t xml:space="preserve">Institut for Sprog og Kommunikation, Institut for Historie og Institut for Design og Kommunikation kan hver fremsende et forslag. </w:t>
      </w:r>
    </w:p>
    <w:p w14:paraId="54230C52" w14:textId="77777777" w:rsidR="00140BCD" w:rsidRPr="007C4C34" w:rsidRDefault="00140BCD" w:rsidP="007C4C34">
      <w:pPr>
        <w:pStyle w:val="Listeafsnit"/>
        <w:numPr>
          <w:ilvl w:val="0"/>
          <w:numId w:val="6"/>
        </w:numPr>
        <w:rPr>
          <w:rFonts w:cstheme="minorHAnsi"/>
          <w:sz w:val="19"/>
          <w:szCs w:val="19"/>
          <w:lang w:val="da-DK"/>
        </w:rPr>
      </w:pPr>
      <w:r w:rsidRPr="007C4C34">
        <w:rPr>
          <w:rFonts w:cstheme="minorHAnsi"/>
          <w:sz w:val="19"/>
          <w:szCs w:val="19"/>
          <w:lang w:val="da-DK"/>
        </w:rPr>
        <w:t xml:space="preserve">Institut for Kulturvidenskaber kan fremsende to forslag. </w:t>
      </w:r>
    </w:p>
    <w:p w14:paraId="5F9C8B51" w14:textId="77777777" w:rsidR="00140BCD" w:rsidRPr="007C4C34" w:rsidRDefault="00140BCD" w:rsidP="007C4C34">
      <w:pPr>
        <w:pStyle w:val="Listeafsnit"/>
        <w:numPr>
          <w:ilvl w:val="0"/>
          <w:numId w:val="6"/>
        </w:numPr>
        <w:rPr>
          <w:rFonts w:cstheme="minorHAnsi"/>
          <w:sz w:val="19"/>
          <w:szCs w:val="19"/>
          <w:lang w:val="da-DK"/>
        </w:rPr>
      </w:pPr>
      <w:r w:rsidRPr="007C4C34">
        <w:rPr>
          <w:rFonts w:cstheme="minorHAnsi"/>
          <w:sz w:val="19"/>
          <w:szCs w:val="19"/>
          <w:lang w:val="da-DK"/>
        </w:rPr>
        <w:t>Ph.d.-skolelederen, formanden for Akademisk Råd og dekanen udvælger blandt de indkomne kandidatforslag og inddragelse af de endelige indstillinger. Indstilling sendes til Akademisk Råd.</w:t>
      </w:r>
    </w:p>
    <w:p w14:paraId="139980FD" w14:textId="77777777" w:rsidR="00140BCD" w:rsidRPr="007C4C34" w:rsidRDefault="00140BCD" w:rsidP="007C4C34">
      <w:pPr>
        <w:pStyle w:val="Listeafsnit"/>
        <w:numPr>
          <w:ilvl w:val="0"/>
          <w:numId w:val="6"/>
        </w:numPr>
        <w:rPr>
          <w:rFonts w:cstheme="minorHAnsi"/>
          <w:sz w:val="19"/>
          <w:szCs w:val="19"/>
          <w:lang w:val="da-DK"/>
        </w:rPr>
      </w:pPr>
      <w:r w:rsidRPr="007C4C34">
        <w:rPr>
          <w:rFonts w:cstheme="minorHAnsi"/>
          <w:sz w:val="19"/>
          <w:szCs w:val="19"/>
          <w:lang w:val="da-DK"/>
        </w:rPr>
        <w:t xml:space="preserve">Akademisk Råd behandler indstilling og beslutter hvilken </w:t>
      </w:r>
      <w:proofErr w:type="spellStart"/>
      <w:r w:rsidRPr="007C4C34">
        <w:rPr>
          <w:rFonts w:cstheme="minorHAnsi"/>
          <w:sz w:val="19"/>
          <w:szCs w:val="19"/>
          <w:lang w:val="da-DK"/>
        </w:rPr>
        <w:t>ph.d.-kandidat</w:t>
      </w:r>
      <w:proofErr w:type="spellEnd"/>
      <w:r w:rsidRPr="007C4C34">
        <w:rPr>
          <w:rFonts w:cstheme="minorHAnsi"/>
          <w:sz w:val="19"/>
          <w:szCs w:val="19"/>
          <w:lang w:val="da-DK"/>
        </w:rPr>
        <w:t xml:space="preserve"> der skal tildeles </w:t>
      </w:r>
      <w:proofErr w:type="spellStart"/>
      <w:r w:rsidRPr="007C4C34">
        <w:rPr>
          <w:rFonts w:cstheme="minorHAnsi"/>
          <w:sz w:val="19"/>
          <w:szCs w:val="19"/>
          <w:lang w:val="da-DK"/>
        </w:rPr>
        <w:t>PhD</w:t>
      </w:r>
      <w:proofErr w:type="spellEnd"/>
      <w:r w:rsidRPr="007C4C34">
        <w:rPr>
          <w:rFonts w:cstheme="minorHAnsi"/>
          <w:sz w:val="19"/>
          <w:szCs w:val="19"/>
          <w:lang w:val="da-DK"/>
        </w:rPr>
        <w:t xml:space="preserve"> Award.</w:t>
      </w:r>
    </w:p>
    <w:p w14:paraId="38256161" w14:textId="0D64B170" w:rsidR="00140BCD" w:rsidRDefault="00140BCD" w:rsidP="007C4C34">
      <w:pPr>
        <w:pStyle w:val="Listeafsnit"/>
        <w:numPr>
          <w:ilvl w:val="0"/>
          <w:numId w:val="6"/>
        </w:numPr>
        <w:rPr>
          <w:rFonts w:cstheme="minorHAnsi"/>
          <w:sz w:val="19"/>
          <w:szCs w:val="19"/>
          <w:lang w:val="da-DK"/>
        </w:rPr>
      </w:pPr>
      <w:r w:rsidRPr="007C4C34">
        <w:rPr>
          <w:rFonts w:cstheme="minorHAnsi"/>
          <w:sz w:val="19"/>
          <w:szCs w:val="19"/>
          <w:lang w:val="da-DK"/>
        </w:rPr>
        <w:t xml:space="preserve">(Ph.d.-skolen informerer i forlængelse heraf Rektorsekretariatet om </w:t>
      </w:r>
      <w:proofErr w:type="spellStart"/>
      <w:r w:rsidRPr="007C4C34">
        <w:rPr>
          <w:rFonts w:cstheme="minorHAnsi"/>
          <w:sz w:val="19"/>
          <w:szCs w:val="19"/>
          <w:lang w:val="da-DK"/>
        </w:rPr>
        <w:t>HUM’s</w:t>
      </w:r>
      <w:proofErr w:type="spellEnd"/>
      <w:r w:rsidRPr="007C4C34">
        <w:rPr>
          <w:rFonts w:cstheme="minorHAnsi"/>
          <w:sz w:val="19"/>
          <w:szCs w:val="19"/>
          <w:lang w:val="da-DK"/>
        </w:rPr>
        <w:t xml:space="preserve"> kandidat.)</w:t>
      </w:r>
    </w:p>
    <w:p w14:paraId="6AF7BFF2" w14:textId="77777777" w:rsidR="00B835C3" w:rsidRPr="007C4C34" w:rsidRDefault="00B835C3" w:rsidP="007C4C34">
      <w:pPr>
        <w:spacing w:after="0"/>
        <w:ind w:left="1440"/>
        <w:rPr>
          <w:rFonts w:cstheme="minorHAnsi"/>
          <w:sz w:val="19"/>
          <w:szCs w:val="19"/>
          <w:lang w:val="da-DK"/>
        </w:rPr>
      </w:pPr>
    </w:p>
    <w:p w14:paraId="0DB73577" w14:textId="11AAEEBC" w:rsidR="00140BCD" w:rsidRPr="007C4C34" w:rsidRDefault="00140BCD" w:rsidP="007C4C34">
      <w:pPr>
        <w:pStyle w:val="Listeafsnit"/>
        <w:ind w:left="1440"/>
        <w:rPr>
          <w:rFonts w:cstheme="minorHAnsi"/>
          <w:sz w:val="19"/>
          <w:szCs w:val="19"/>
          <w:lang w:val="da-DK"/>
        </w:rPr>
      </w:pPr>
      <w:r w:rsidRPr="007C4C34">
        <w:rPr>
          <w:rFonts w:cstheme="minorHAnsi"/>
          <w:sz w:val="19"/>
          <w:szCs w:val="19"/>
          <w:lang w:val="da-DK"/>
        </w:rPr>
        <w:t>Udvalget foreslår endvidere:</w:t>
      </w:r>
    </w:p>
    <w:p w14:paraId="488ADF5C" w14:textId="77777777" w:rsidR="00140BCD" w:rsidRPr="007C4C34" w:rsidRDefault="00140BCD" w:rsidP="007C4C34">
      <w:pPr>
        <w:pStyle w:val="Listeafsnit"/>
        <w:numPr>
          <w:ilvl w:val="0"/>
          <w:numId w:val="7"/>
        </w:numPr>
        <w:rPr>
          <w:rFonts w:cstheme="minorHAnsi"/>
          <w:sz w:val="19"/>
          <w:szCs w:val="19"/>
          <w:lang w:val="da-DK"/>
        </w:rPr>
      </w:pPr>
      <w:r w:rsidRPr="007C4C34">
        <w:rPr>
          <w:rFonts w:cstheme="minorHAnsi"/>
          <w:sz w:val="19"/>
          <w:szCs w:val="19"/>
          <w:lang w:val="da-DK"/>
        </w:rPr>
        <w:t>at prisen ikke behøver at blive uddelt hvis der et år ikke skønnes at være en helt oplagt kandidat;</w:t>
      </w:r>
    </w:p>
    <w:p w14:paraId="12A7B10E" w14:textId="77777777" w:rsidR="00140BCD" w:rsidRPr="007C4C34" w:rsidRDefault="00140BCD" w:rsidP="007C4C34">
      <w:pPr>
        <w:pStyle w:val="Listeafsnit"/>
        <w:numPr>
          <w:ilvl w:val="0"/>
          <w:numId w:val="7"/>
        </w:numPr>
        <w:rPr>
          <w:rFonts w:cstheme="minorHAnsi"/>
          <w:sz w:val="19"/>
          <w:szCs w:val="19"/>
          <w:lang w:val="da-DK"/>
        </w:rPr>
      </w:pPr>
      <w:r w:rsidRPr="007C4C34">
        <w:rPr>
          <w:rFonts w:cstheme="minorHAnsi"/>
          <w:sz w:val="19"/>
          <w:szCs w:val="19"/>
          <w:lang w:val="da-DK"/>
        </w:rPr>
        <w:t>at der kan uddeles mere end én pris de år hvor der skønnes at være flere helt oplagte kandidater;</w:t>
      </w:r>
    </w:p>
    <w:p w14:paraId="46401764" w14:textId="77777777" w:rsidR="00140BCD" w:rsidRPr="007C4C34" w:rsidRDefault="00140BCD" w:rsidP="007C4C34">
      <w:pPr>
        <w:pStyle w:val="Listeafsnit"/>
        <w:numPr>
          <w:ilvl w:val="0"/>
          <w:numId w:val="7"/>
        </w:numPr>
        <w:rPr>
          <w:rFonts w:cstheme="minorHAnsi"/>
          <w:sz w:val="19"/>
          <w:szCs w:val="19"/>
          <w:lang w:val="da-DK"/>
        </w:rPr>
      </w:pPr>
      <w:r w:rsidRPr="007C4C34">
        <w:rPr>
          <w:rFonts w:cstheme="minorHAnsi"/>
          <w:sz w:val="19"/>
          <w:szCs w:val="19"/>
          <w:lang w:val="da-DK"/>
        </w:rPr>
        <w:t>at det indføjes i kommissoriet til afhandlingernes bedømmelsesudvalg at udvalget kan vælge at gøre særskilt opmærksom på at en afhandling er af helt usædvanlig høj standard;</w:t>
      </w:r>
    </w:p>
    <w:p w14:paraId="23CE1EBD" w14:textId="77777777" w:rsidR="00140BCD" w:rsidRPr="007C4C34" w:rsidRDefault="00140BCD" w:rsidP="007C4C34">
      <w:pPr>
        <w:pStyle w:val="Listeafsnit"/>
        <w:numPr>
          <w:ilvl w:val="0"/>
          <w:numId w:val="7"/>
        </w:numPr>
        <w:rPr>
          <w:rFonts w:cstheme="minorHAnsi"/>
          <w:sz w:val="19"/>
          <w:szCs w:val="19"/>
          <w:lang w:val="da-DK"/>
        </w:rPr>
      </w:pPr>
      <w:r w:rsidRPr="007C4C34">
        <w:rPr>
          <w:rFonts w:cstheme="minorHAnsi"/>
          <w:sz w:val="19"/>
          <w:szCs w:val="19"/>
          <w:lang w:val="da-DK"/>
        </w:rPr>
        <w:t>at der til prismodtagere udfærdiges en flot formelt (fysisk) diplom på engelsk.</w:t>
      </w:r>
    </w:p>
    <w:p w14:paraId="00F3E324" w14:textId="77777777" w:rsidR="00A06E9D" w:rsidRDefault="00A06E9D" w:rsidP="008E4274">
      <w:pPr>
        <w:pStyle w:val="Listeafsnit"/>
        <w:ind w:left="1440"/>
        <w:rPr>
          <w:rFonts w:cstheme="minorHAnsi"/>
          <w:sz w:val="19"/>
          <w:szCs w:val="19"/>
          <w:lang w:val="da-DK"/>
        </w:rPr>
      </w:pPr>
    </w:p>
    <w:p w14:paraId="7539F782" w14:textId="7A9D2B63" w:rsidR="008E4274" w:rsidRPr="00A06E9D" w:rsidRDefault="00042BE2" w:rsidP="000F14E1">
      <w:pPr>
        <w:pStyle w:val="Listeafsnit"/>
        <w:numPr>
          <w:ilvl w:val="0"/>
          <w:numId w:val="1"/>
        </w:numPr>
        <w:rPr>
          <w:rFonts w:cstheme="minorHAnsi"/>
          <w:b/>
          <w:bCs/>
          <w:sz w:val="19"/>
          <w:szCs w:val="19"/>
          <w:lang w:val="da-DK"/>
        </w:rPr>
      </w:pPr>
      <w:r w:rsidRPr="00A06E9D">
        <w:rPr>
          <w:rFonts w:cstheme="minorHAnsi"/>
          <w:b/>
          <w:bCs/>
          <w:sz w:val="19"/>
          <w:szCs w:val="19"/>
          <w:lang w:val="da-DK"/>
        </w:rPr>
        <w:t>Eventuelt</w:t>
      </w:r>
    </w:p>
    <w:p w14:paraId="7A966CD9" w14:textId="14ADA63A" w:rsidR="00042BE2" w:rsidRDefault="00042BE2" w:rsidP="00042BE2">
      <w:pPr>
        <w:pStyle w:val="Listeafsnit"/>
        <w:ind w:left="1440"/>
        <w:rPr>
          <w:rFonts w:cstheme="minorHAnsi"/>
          <w:sz w:val="19"/>
          <w:szCs w:val="19"/>
          <w:lang w:val="da-DK"/>
        </w:rPr>
      </w:pPr>
      <w:r>
        <w:rPr>
          <w:rFonts w:cstheme="minorHAnsi"/>
          <w:sz w:val="19"/>
          <w:szCs w:val="19"/>
          <w:lang w:val="da-DK"/>
        </w:rPr>
        <w:t>Intet under eventuelt.</w:t>
      </w:r>
    </w:p>
    <w:p w14:paraId="38E95150" w14:textId="77777777" w:rsidR="00A06E9D" w:rsidRDefault="00A06E9D" w:rsidP="00042BE2">
      <w:pPr>
        <w:rPr>
          <w:rFonts w:cstheme="minorHAnsi"/>
          <w:sz w:val="19"/>
          <w:szCs w:val="19"/>
          <w:lang w:val="da-DK"/>
        </w:rPr>
      </w:pPr>
    </w:p>
    <w:p w14:paraId="7F67E848" w14:textId="77777777" w:rsidR="00C4396F" w:rsidRDefault="00A06E9D" w:rsidP="00042BE2">
      <w:pPr>
        <w:rPr>
          <w:rFonts w:cstheme="minorHAnsi"/>
          <w:sz w:val="19"/>
          <w:szCs w:val="19"/>
          <w:lang w:val="da-DK"/>
        </w:rPr>
      </w:pPr>
      <w:r>
        <w:rPr>
          <w:rFonts w:cstheme="minorHAnsi"/>
          <w:sz w:val="19"/>
          <w:szCs w:val="19"/>
          <w:lang w:val="da-DK"/>
        </w:rPr>
        <w:t>Carl Bache</w:t>
      </w:r>
    </w:p>
    <w:p w14:paraId="247E85C1" w14:textId="7BEAF28C" w:rsidR="00A06E9D" w:rsidRPr="00042BE2" w:rsidRDefault="00C4396F" w:rsidP="00042BE2">
      <w:pPr>
        <w:rPr>
          <w:rFonts w:cstheme="minorHAnsi"/>
          <w:sz w:val="19"/>
          <w:szCs w:val="19"/>
          <w:lang w:val="da-DK"/>
        </w:rPr>
      </w:pPr>
      <w:proofErr w:type="spellStart"/>
      <w:r>
        <w:rPr>
          <w:rFonts w:cstheme="minorHAnsi"/>
          <w:sz w:val="19"/>
          <w:szCs w:val="19"/>
          <w:lang w:val="da-DK"/>
        </w:rPr>
        <w:t>Ph.d.-udvalgsformand</w:t>
      </w:r>
      <w:proofErr w:type="spellEnd"/>
    </w:p>
    <w:p w14:paraId="67A57286" w14:textId="77777777" w:rsidR="000F14E1" w:rsidRPr="00EC6CAD" w:rsidRDefault="000F14E1" w:rsidP="00702F72">
      <w:pPr>
        <w:pStyle w:val="Listeafsnit"/>
        <w:ind w:left="1440"/>
        <w:rPr>
          <w:rFonts w:cstheme="minorHAnsi"/>
          <w:sz w:val="19"/>
          <w:szCs w:val="19"/>
          <w:lang w:val="da-DK"/>
        </w:rPr>
      </w:pPr>
    </w:p>
    <w:p w14:paraId="4D42485B" w14:textId="77777777" w:rsidR="00EC6CAD" w:rsidRDefault="00EC6CAD">
      <w:pPr>
        <w:rPr>
          <w:rFonts w:cstheme="minorHAnsi"/>
          <w:sz w:val="19"/>
          <w:szCs w:val="19"/>
          <w:lang w:val="da-DK"/>
        </w:rPr>
      </w:pPr>
    </w:p>
    <w:p w14:paraId="02DEABB8" w14:textId="77777777" w:rsidR="00EC6CAD" w:rsidRPr="001F08A5" w:rsidRDefault="00EC6CAD">
      <w:pPr>
        <w:rPr>
          <w:rFonts w:cstheme="minorHAnsi"/>
          <w:sz w:val="19"/>
          <w:szCs w:val="19"/>
          <w:lang w:val="da-DK"/>
        </w:rPr>
      </w:pPr>
    </w:p>
    <w:sectPr w:rsidR="00EC6CAD" w:rsidRPr="001F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465CE"/>
    <w:multiLevelType w:val="hybridMultilevel"/>
    <w:tmpl w:val="D3B20B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3503C51"/>
    <w:multiLevelType w:val="hybridMultilevel"/>
    <w:tmpl w:val="6178A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97718E"/>
    <w:multiLevelType w:val="hybridMultilevel"/>
    <w:tmpl w:val="55B8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61B58"/>
    <w:multiLevelType w:val="hybridMultilevel"/>
    <w:tmpl w:val="8B5E15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E1F7A00"/>
    <w:multiLevelType w:val="multilevel"/>
    <w:tmpl w:val="4F34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0779BD"/>
    <w:multiLevelType w:val="hybridMultilevel"/>
    <w:tmpl w:val="FBCC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90776"/>
    <w:multiLevelType w:val="multilevel"/>
    <w:tmpl w:val="F504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A5"/>
    <w:rsid w:val="00042BE2"/>
    <w:rsid w:val="000F14E1"/>
    <w:rsid w:val="00140BCD"/>
    <w:rsid w:val="00163176"/>
    <w:rsid w:val="001B12A1"/>
    <w:rsid w:val="001F08A5"/>
    <w:rsid w:val="002D3C0F"/>
    <w:rsid w:val="00464C50"/>
    <w:rsid w:val="00673250"/>
    <w:rsid w:val="006F0CAF"/>
    <w:rsid w:val="00702F72"/>
    <w:rsid w:val="007515BF"/>
    <w:rsid w:val="007C4C34"/>
    <w:rsid w:val="008E4274"/>
    <w:rsid w:val="00A06E9D"/>
    <w:rsid w:val="00B835C3"/>
    <w:rsid w:val="00C4396F"/>
    <w:rsid w:val="00C83FD3"/>
    <w:rsid w:val="00CA7A2B"/>
    <w:rsid w:val="00E21847"/>
    <w:rsid w:val="00E4334F"/>
    <w:rsid w:val="00E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E8C2E"/>
  <w15:docId w15:val="{EAC27BEA-DB57-4688-A0EB-9C9232F0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6CA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12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12A1"/>
    <w:rPr>
      <w:rFonts w:ascii="Lucida Grande" w:hAnsi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12A1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12A1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12A1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12A1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12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571dce-f0f2-4414-bf64-0ad308ce5c3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00E1396A24A4F823FDC82E2F82F31" ma:contentTypeVersion="6" ma:contentTypeDescription="Create a new document." ma:contentTypeScope="" ma:versionID="7df68cc36b20441a6e8867c2729ff4ac">
  <xsd:schema xmlns:xsd="http://www.w3.org/2001/XMLSchema" xmlns:xs="http://www.w3.org/2001/XMLSchema" xmlns:p="http://schemas.microsoft.com/office/2006/metadata/properties" xmlns:ns2="23c713f6-3c01-438a-a25f-87bd2da89661" xmlns:ns3="ef571dce-f0f2-4414-bf64-0ad308ce5c31" targetNamespace="http://schemas.microsoft.com/office/2006/metadata/properties" ma:root="true" ma:fieldsID="277c370d3fdf28069a293aa6d779dc48" ns2:_="" ns3:_="">
    <xsd:import namespace="23c713f6-3c01-438a-a25f-87bd2da89661"/>
    <xsd:import namespace="ef571dce-f0f2-4414-bf64-0ad308ce5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3f6-3c01-438a-a25f-87bd2da89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1dce-f0f2-4414-bf64-0ad308ce5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69D84-CB3B-4E3C-9836-B09509EED804}">
  <ds:schemaRefs>
    <ds:schemaRef ds:uri="http://schemas.microsoft.com/office/2006/metadata/properties"/>
    <ds:schemaRef ds:uri="http://schemas.microsoft.com/office/infopath/2007/PartnerControls"/>
    <ds:schemaRef ds:uri="daca9189-6d23-47b0-90f9-cb60d9688de9"/>
  </ds:schemaRefs>
</ds:datastoreItem>
</file>

<file path=customXml/itemProps2.xml><?xml version="1.0" encoding="utf-8"?>
<ds:datastoreItem xmlns:ds="http://schemas.openxmlformats.org/officeDocument/2006/customXml" ds:itemID="{BD311211-414A-4C5B-9327-4E466B4C1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1A845-5AF2-4939-97AF-BDD6EC8C0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3</cp:revision>
  <dcterms:created xsi:type="dcterms:W3CDTF">2021-09-16T09:12:00Z</dcterms:created>
  <dcterms:modified xsi:type="dcterms:W3CDTF">2021-09-16T09:47:00Z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{74890358-B66B-4760-9427-028DFDAE3D74}</vt:lpwstr>
  </property>
  <property fmtid="{D5CDD505-2E9C-101B-9397-08002B2CF9AE}" pid="3" name="ContentTypeId">
    <vt:lpwstr>0x010100AA500E1396A24A4F823FDC82E2F82F31</vt:lpwstr>
  </property>
  <property fmtid="{D5CDD505-2E9C-101B-9397-08002B2CF9AE}" pid="4" name="Order">
    <vt:r8>10800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