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B3EE" w14:textId="4072E859" w:rsidR="004D1706" w:rsidRDefault="00482A72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Referat af </w:t>
      </w:r>
      <w:r w:rsidR="004D1706">
        <w:rPr>
          <w:lang w:val="da-DK"/>
        </w:rPr>
        <w:t xml:space="preserve">konstituerende </w:t>
      </w:r>
      <w:r w:rsidR="00203311" w:rsidRPr="00203311">
        <w:rPr>
          <w:lang w:val="da-DK"/>
        </w:rPr>
        <w:t xml:space="preserve">møde i </w:t>
      </w:r>
      <w:bookmarkStart w:id="0" w:name="_GoBack"/>
      <w:bookmarkEnd w:id="0"/>
    </w:p>
    <w:p w14:paraId="42A9A261" w14:textId="505DC368" w:rsidR="00203311" w:rsidRDefault="001B7E0E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  <w:r w:rsidR="00482A72">
        <w:rPr>
          <w:lang w:val="da-DK"/>
        </w:rPr>
        <w:t>den 23. januar 2020.</w:t>
      </w:r>
    </w:p>
    <w:p w14:paraId="381E51B6" w14:textId="7E31804A" w:rsidR="00482A72" w:rsidRDefault="00482A72" w:rsidP="00482A72"/>
    <w:p w14:paraId="74F52BA7" w14:textId="271C32CB" w:rsidR="00203311" w:rsidRDefault="00203311" w:rsidP="00203311"/>
    <w:p w14:paraId="7FD551FC" w14:textId="3371A5F7" w:rsidR="00482A72" w:rsidRDefault="00482A72" w:rsidP="00203311">
      <w:r>
        <w:t xml:space="preserve">Til stede var: </w:t>
      </w:r>
    </w:p>
    <w:p w14:paraId="29F8BF49" w14:textId="46CF2318" w:rsidR="00482A72" w:rsidRDefault="00482A72" w:rsidP="00203311"/>
    <w:p w14:paraId="6E8FB14F" w14:textId="311A54F4" w:rsidR="00482A72" w:rsidRDefault="00482A72" w:rsidP="00203311">
      <w:r>
        <w:t xml:space="preserve">Formanden, Nils Arne Sørensen, Nina Bonderup Dohn (skype), Lars Frode Frederiksen, Peter Simonsen, Malte Lebahn, Rosalyn Langedijk, Mie Fredenslund, Anne Bang-Larsen, Martin Hauberg-Lund Laugesen. </w:t>
      </w:r>
    </w:p>
    <w:p w14:paraId="5A39D4B4" w14:textId="77A1E2D7" w:rsidR="00482A72" w:rsidRDefault="00482A72" w:rsidP="00203311"/>
    <w:p w14:paraId="18885010" w14:textId="2623B5FC" w:rsidR="00482A72" w:rsidRDefault="00482A72" w:rsidP="00203311">
      <w:r>
        <w:t xml:space="preserve">Formanden bød velkommen til de nye studenterrepræsentanter. Der fulgte herefter en kort præsentation af de enkelte medlemmer og </w:t>
      </w:r>
      <w:r w:rsidR="00FF4722">
        <w:t xml:space="preserve">formandens </w:t>
      </w:r>
      <w:r>
        <w:t xml:space="preserve">redegørelse for ph.d.-udvalgets praksis i forbindelse med skriftlige høringer. </w:t>
      </w:r>
    </w:p>
    <w:p w14:paraId="37B100C5" w14:textId="1C77658D" w:rsidR="00482A72" w:rsidRDefault="00482A72" w:rsidP="00203311"/>
    <w:p w14:paraId="6EB7A2A1" w14:textId="77777777" w:rsidR="00203311" w:rsidRPr="00203311" w:rsidRDefault="00203311" w:rsidP="00203311">
      <w:pPr>
        <w:ind w:left="360"/>
        <w:rPr>
          <w:b/>
          <w:bCs/>
        </w:rPr>
      </w:pPr>
    </w:p>
    <w:p w14:paraId="15E6F560" w14:textId="77777777" w:rsidR="004D1706" w:rsidRPr="0095249A" w:rsidRDefault="004D1706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Valg af næstformand</w:t>
      </w:r>
      <w:r w:rsidRPr="0095249A">
        <w:rPr>
          <w:rFonts w:asciiTheme="minorHAnsi" w:hAnsiTheme="minorHAnsi" w:cstheme="minorHAnsi"/>
        </w:rPr>
        <w:t>.</w:t>
      </w:r>
    </w:p>
    <w:p w14:paraId="58601327" w14:textId="77777777"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14:paraId="709BBD9B" w14:textId="77777777" w:rsidR="00F57D4B" w:rsidRDefault="00F57D4B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Formanden redegjorde for opgaver, jf. Universitetsloven. </w:t>
      </w:r>
    </w:p>
    <w:p w14:paraId="3F87EC68" w14:textId="77777777" w:rsidR="00F57D4B" w:rsidRDefault="00F57D4B" w:rsidP="0095249A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8CBB09B" w14:textId="5955215A" w:rsidR="004D1706" w:rsidRPr="0095249A" w:rsidRDefault="00F57D4B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Martin Hauberg-Lund Laugesen blev valgt som næstformand for </w:t>
      </w:r>
      <w:r w:rsidR="004D1706" w:rsidRPr="0095249A">
        <w:rPr>
          <w:rFonts w:asciiTheme="minorHAnsi" w:hAnsiTheme="minorHAnsi" w:cstheme="minorHAnsi"/>
        </w:rPr>
        <w:t>Ph.d.-udvalget</w:t>
      </w:r>
      <w:r w:rsidR="00FF4722">
        <w:rPr>
          <w:rFonts w:asciiTheme="minorHAnsi" w:hAnsiTheme="minorHAnsi" w:cstheme="minorHAnsi"/>
        </w:rPr>
        <w:t>.</w:t>
      </w:r>
    </w:p>
    <w:p w14:paraId="39432AA9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60C87514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80BA812" w14:textId="77777777" w:rsidR="00F57D4B" w:rsidRDefault="004D1706" w:rsidP="107D4567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Bidi"/>
        </w:rPr>
      </w:pPr>
      <w:r w:rsidRPr="107D4567">
        <w:rPr>
          <w:rFonts w:asciiTheme="minorHAnsi" w:hAnsiTheme="minorHAnsi" w:cstheme="minorBidi"/>
          <w:u w:val="single"/>
        </w:rPr>
        <w:t>Meddelelser</w:t>
      </w:r>
      <w:r w:rsidRPr="107D4567">
        <w:rPr>
          <w:rFonts w:asciiTheme="minorHAnsi" w:hAnsiTheme="minorHAnsi" w:cstheme="minorBidi"/>
        </w:rPr>
        <w:t>.</w:t>
      </w:r>
    </w:p>
    <w:p w14:paraId="49CDE5F3" w14:textId="77777777" w:rsidR="00F57D4B" w:rsidRDefault="00F57D4B" w:rsidP="00F57D4B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</w:rPr>
      </w:pPr>
    </w:p>
    <w:p w14:paraId="05405863" w14:textId="3897CFBA" w:rsidR="004D1706" w:rsidRPr="00F57D4B" w:rsidRDefault="00F57D4B" w:rsidP="00F57D4B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Intet at bemærke. </w:t>
      </w:r>
      <w:r w:rsidR="21DA01D0" w:rsidRPr="00F57D4B">
        <w:rPr>
          <w:rFonts w:asciiTheme="minorHAnsi" w:hAnsiTheme="minorHAnsi" w:cstheme="minorBidi"/>
        </w:rPr>
        <w:t xml:space="preserve"> </w:t>
      </w:r>
    </w:p>
    <w:p w14:paraId="108B727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50B2B796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7339E176" w14:textId="1A61E621" w:rsidR="004D1706" w:rsidRDefault="004D1706" w:rsidP="00FF4722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FF4722">
        <w:rPr>
          <w:rFonts w:asciiTheme="minorHAnsi" w:hAnsiTheme="minorHAnsi" w:cstheme="minorHAnsi"/>
          <w:u w:val="single"/>
        </w:rPr>
        <w:t>Fastsættelse af mødetidspunkt f</w:t>
      </w:r>
      <w:r w:rsidR="00D77269" w:rsidRPr="00FF4722">
        <w:rPr>
          <w:rFonts w:asciiTheme="minorHAnsi" w:hAnsiTheme="minorHAnsi" w:cstheme="minorHAnsi"/>
          <w:u w:val="single"/>
        </w:rPr>
        <w:t>orårs- og efterårssemestret 20</w:t>
      </w:r>
      <w:r w:rsidR="003371D0" w:rsidRPr="00FF4722">
        <w:rPr>
          <w:rFonts w:asciiTheme="minorHAnsi" w:hAnsiTheme="minorHAnsi" w:cstheme="minorHAnsi"/>
          <w:u w:val="single"/>
        </w:rPr>
        <w:t>20</w:t>
      </w:r>
      <w:r w:rsidRPr="00FF4722">
        <w:rPr>
          <w:rFonts w:asciiTheme="minorHAnsi" w:hAnsiTheme="minorHAnsi" w:cstheme="minorHAnsi"/>
        </w:rPr>
        <w:t>.</w:t>
      </w:r>
    </w:p>
    <w:p w14:paraId="6810C81C" w14:textId="7D26C34B" w:rsidR="00FF4722" w:rsidRDefault="00FF4722" w:rsidP="00FF4722">
      <w:pPr>
        <w:rPr>
          <w:rFonts w:asciiTheme="minorHAnsi" w:hAnsiTheme="minorHAnsi" w:cstheme="minorHAnsi"/>
        </w:rPr>
      </w:pPr>
    </w:p>
    <w:p w14:paraId="531F223C" w14:textId="380A6548" w:rsidR="00FF4722" w:rsidRDefault="00FF4722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fastsatte følgende mødedatoer: </w:t>
      </w:r>
    </w:p>
    <w:p w14:paraId="01DC3B86" w14:textId="78E43847" w:rsidR="00FF4722" w:rsidRDefault="00FF4722" w:rsidP="00FF4722">
      <w:pPr>
        <w:rPr>
          <w:rFonts w:asciiTheme="minorHAnsi" w:hAnsiTheme="minorHAnsi" w:cstheme="minorHAnsi"/>
        </w:rPr>
      </w:pPr>
    </w:p>
    <w:p w14:paraId="664FE943" w14:textId="4DC8625E" w:rsidR="00FF4722" w:rsidRDefault="00FF4722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april kl. 14</w:t>
      </w:r>
    </w:p>
    <w:p w14:paraId="1B729408" w14:textId="2394136F" w:rsidR="00FF4722" w:rsidRDefault="00FF4722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september kl. 14</w:t>
      </w:r>
    </w:p>
    <w:p w14:paraId="02BA3D2E" w14:textId="296C22EF" w:rsidR="00FF4722" w:rsidRDefault="00FF4722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december kl. 14 </w:t>
      </w:r>
    </w:p>
    <w:p w14:paraId="3484E352" w14:textId="691198FA" w:rsidR="00FF4722" w:rsidRDefault="00FF4722" w:rsidP="00FF4722">
      <w:pPr>
        <w:rPr>
          <w:rFonts w:asciiTheme="minorHAnsi" w:hAnsiTheme="minorHAnsi" w:cstheme="minorHAnsi"/>
        </w:rPr>
      </w:pPr>
    </w:p>
    <w:p w14:paraId="6326A701" w14:textId="560F1011" w:rsidR="00FF4722" w:rsidRDefault="00FF4722" w:rsidP="00FF4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møder foregår i Odense. </w:t>
      </w:r>
    </w:p>
    <w:p w14:paraId="1AE8356B" w14:textId="59560A29" w:rsidR="00FF4722" w:rsidRDefault="00FF4722" w:rsidP="00FF4722">
      <w:pPr>
        <w:rPr>
          <w:rFonts w:asciiTheme="minorHAnsi" w:hAnsiTheme="minorHAnsi" w:cstheme="minorHAnsi"/>
        </w:rPr>
      </w:pPr>
    </w:p>
    <w:p w14:paraId="14453128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D7B8155" w14:textId="1140AFB2" w:rsidR="004D1706" w:rsidRDefault="004D1706" w:rsidP="004D170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 xml:space="preserve">Ph.d.-skolens budget samt </w:t>
      </w:r>
      <w:r w:rsidR="00E62B49">
        <w:rPr>
          <w:rFonts w:asciiTheme="minorHAnsi" w:hAnsiTheme="minorHAnsi" w:cstheme="minorHAnsi"/>
          <w:u w:val="single"/>
        </w:rPr>
        <w:t>kursusudbud</w:t>
      </w:r>
      <w:r w:rsidR="00E62B49">
        <w:rPr>
          <w:rFonts w:asciiTheme="minorHAnsi" w:hAnsiTheme="minorHAnsi" w:cstheme="minorHAnsi"/>
        </w:rPr>
        <w:t>.</w:t>
      </w:r>
    </w:p>
    <w:p w14:paraId="731D4902" w14:textId="132E252B" w:rsidR="00FF4722" w:rsidRDefault="00FF4722" w:rsidP="00FF472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C54A933" w14:textId="5815BB3A" w:rsidR="00FF4722" w:rsidRDefault="00FF4722" w:rsidP="00FF472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omdelte Ph.d.-skolens budget.</w:t>
      </w:r>
    </w:p>
    <w:p w14:paraId="54BC8D51" w14:textId="60862FD2" w:rsidR="00D1534F" w:rsidRDefault="00D1534F" w:rsidP="00FF472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6834E0A" w14:textId="0975B7AA" w:rsidR="00D1534F" w:rsidRDefault="00D1534F" w:rsidP="00D1534F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D1534F">
        <w:rPr>
          <w:rFonts w:asciiTheme="minorHAnsi" w:hAnsiTheme="minorHAnsi" w:cstheme="minorHAnsi"/>
        </w:rPr>
        <w:t xml:space="preserve">Ph.d.-udvalgets formand oplyste, at antallet af ordinære ph.d.-stipendier som led i den generelle 2%-besparelse er beskåret. </w:t>
      </w:r>
      <w:r>
        <w:rPr>
          <w:rFonts w:asciiTheme="minorHAnsi" w:hAnsiTheme="minorHAnsi" w:cstheme="minorHAnsi"/>
        </w:rPr>
        <w:t xml:space="preserve">Ph.d.-skolens budget er </w:t>
      </w:r>
      <w:r w:rsidR="00F61AB6">
        <w:rPr>
          <w:rFonts w:asciiTheme="minorHAnsi" w:hAnsiTheme="minorHAnsi" w:cstheme="minorHAnsi"/>
        </w:rPr>
        <w:t xml:space="preserve">som konsekvens heraf </w:t>
      </w:r>
      <w:r>
        <w:rPr>
          <w:rFonts w:asciiTheme="minorHAnsi" w:hAnsiTheme="minorHAnsi" w:cstheme="minorHAnsi"/>
        </w:rPr>
        <w:t>beskåret, og antallet af studerende er faldende</w:t>
      </w:r>
      <w:r w:rsidR="00F61AB6">
        <w:rPr>
          <w:rFonts w:asciiTheme="minorHAnsi" w:hAnsiTheme="minorHAnsi" w:cstheme="minorHAnsi"/>
        </w:rPr>
        <w:t xml:space="preserve">. </w:t>
      </w:r>
      <w:r w:rsidR="00F938E6">
        <w:rPr>
          <w:rFonts w:asciiTheme="minorHAnsi" w:hAnsiTheme="minorHAnsi" w:cstheme="minorHAnsi"/>
        </w:rPr>
        <w:t xml:space="preserve">Formanden orienterede om problemstillinger i tilknytning til </w:t>
      </w:r>
      <w:r w:rsidR="00F61AB6">
        <w:rPr>
          <w:rFonts w:asciiTheme="minorHAnsi" w:hAnsiTheme="minorHAnsi" w:cstheme="minorHAnsi"/>
        </w:rPr>
        <w:t>ph.d.-</w:t>
      </w:r>
      <w:r w:rsidR="00F938E6">
        <w:rPr>
          <w:rFonts w:asciiTheme="minorHAnsi" w:hAnsiTheme="minorHAnsi" w:cstheme="minorHAnsi"/>
        </w:rPr>
        <w:t xml:space="preserve">skolens og </w:t>
      </w:r>
      <w:proofErr w:type="spellStart"/>
      <w:r w:rsidR="00F938E6">
        <w:rPr>
          <w:rFonts w:asciiTheme="minorHAnsi" w:hAnsiTheme="minorHAnsi" w:cstheme="minorHAnsi"/>
        </w:rPr>
        <w:t>FUP’s</w:t>
      </w:r>
      <w:proofErr w:type="spellEnd"/>
      <w:r w:rsidR="00F938E6">
        <w:rPr>
          <w:rFonts w:asciiTheme="minorHAnsi" w:hAnsiTheme="minorHAnsi" w:cstheme="minorHAnsi"/>
        </w:rPr>
        <w:t xml:space="preserve"> kursusudbu</w:t>
      </w:r>
      <w:r w:rsidR="00F61AB6">
        <w:rPr>
          <w:rFonts w:asciiTheme="minorHAnsi" w:hAnsiTheme="minorHAnsi" w:cstheme="minorHAnsi"/>
        </w:rPr>
        <w:t>d,</w:t>
      </w:r>
      <w:r w:rsidR="00F938E6">
        <w:rPr>
          <w:rFonts w:asciiTheme="minorHAnsi" w:hAnsiTheme="minorHAnsi" w:cstheme="minorHAnsi"/>
        </w:rPr>
        <w:t xml:space="preserve"> herunder de ph.d.-studerendes tilmeldingspraksis. </w:t>
      </w:r>
    </w:p>
    <w:p w14:paraId="4C00B741" w14:textId="77777777" w:rsidR="00D1534F" w:rsidRDefault="00D1534F" w:rsidP="00D1534F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105434B" w14:textId="77777777" w:rsidR="00D1534F" w:rsidRDefault="00D1534F" w:rsidP="00D15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af Ph.d.-skolen og </w:t>
      </w:r>
      <w:proofErr w:type="spellStart"/>
      <w:r>
        <w:rPr>
          <w:rFonts w:asciiTheme="minorHAnsi" w:hAnsiTheme="minorHAnsi" w:cstheme="minorHAnsi"/>
        </w:rPr>
        <w:t>FUP’erne</w:t>
      </w:r>
      <w:proofErr w:type="spellEnd"/>
      <w:r>
        <w:rPr>
          <w:rFonts w:asciiTheme="minorHAnsi" w:hAnsiTheme="minorHAnsi" w:cstheme="minorHAnsi"/>
        </w:rPr>
        <w:t xml:space="preserve"> planlagte kurser skal godkendes af Ph.d.-udvalget forud for hvert semester. </w:t>
      </w:r>
      <w:proofErr w:type="spellStart"/>
      <w:r>
        <w:rPr>
          <w:rFonts w:asciiTheme="minorHAnsi" w:hAnsiTheme="minorHAnsi" w:cstheme="minorHAnsi"/>
        </w:rPr>
        <w:t>Ph.d-skolens</w:t>
      </w:r>
      <w:proofErr w:type="spellEnd"/>
      <w:r>
        <w:rPr>
          <w:rFonts w:asciiTheme="minorHAnsi" w:hAnsiTheme="minorHAnsi" w:cstheme="minorHAnsi"/>
        </w:rPr>
        <w:t xml:space="preserve"> udbud af generiske kurser godkendes for ét år ad gangen. Det foreslås, at Ph.d.-udvalgets formand herudover på baggrund af FUP-ledernes tilbagemeldinger løbende godkender justeringer af kursusplanen, samt at han i forbindelse </w:t>
      </w:r>
      <w:r>
        <w:rPr>
          <w:rFonts w:asciiTheme="minorHAnsi" w:hAnsiTheme="minorHAnsi" w:cstheme="minorHAnsi"/>
        </w:rPr>
        <w:lastRenderedPageBreak/>
        <w:t xml:space="preserve">med 2., 4. og 5. semesters evalueringer godkender kursusaktiviteter, disses indhold og ECTS-værdi for den enkelte ph.d.-studerende. </w:t>
      </w:r>
    </w:p>
    <w:p w14:paraId="11F34687" w14:textId="77777777" w:rsidR="00D1534F" w:rsidRDefault="00D1534F" w:rsidP="00D1534F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CE557F3" w14:textId="0E24AB70" w:rsidR="00D1534F" w:rsidRDefault="00D1534F" w:rsidP="00F61A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Kursusudbuddet for foråret 2020 blev godkendt, og Ph.d.-udvalgets formand blev bemyndiget til at foretage de nævnte øvrige godkendelser.</w:t>
      </w:r>
    </w:p>
    <w:p w14:paraId="456BD3E1" w14:textId="77777777" w:rsidR="00D1534F" w:rsidRDefault="00D1534F" w:rsidP="00D1534F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4AC26F8" w14:textId="77777777" w:rsidR="00D1534F" w:rsidRPr="00A441AD" w:rsidRDefault="00D1534F" w:rsidP="00D1534F">
      <w:pPr>
        <w:pStyle w:val="Listeafsnit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</w:rPr>
      </w:pPr>
    </w:p>
    <w:p w14:paraId="6B5FD5D4" w14:textId="77777777" w:rsidR="00D1534F" w:rsidRPr="0095249A" w:rsidRDefault="00D1534F" w:rsidP="00D1534F">
      <w:pPr>
        <w:pStyle w:val="Listeafsnit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Buddyordningen</w:t>
      </w:r>
      <w:r w:rsidRPr="0095249A">
        <w:rPr>
          <w:rFonts w:asciiTheme="minorHAnsi" w:hAnsiTheme="minorHAnsi" w:cstheme="minorHAnsi"/>
        </w:rPr>
        <w:t>.</w:t>
      </w:r>
    </w:p>
    <w:p w14:paraId="24DBE398" w14:textId="77777777" w:rsidR="00C91BDC" w:rsidRPr="00F61AB6" w:rsidRDefault="00C91BDC" w:rsidP="00F61AB6">
      <w:pPr>
        <w:tabs>
          <w:tab w:val="left" w:pos="567"/>
        </w:tabs>
        <w:rPr>
          <w:rFonts w:asciiTheme="minorHAnsi" w:hAnsiTheme="minorHAnsi" w:cstheme="minorHAnsi"/>
        </w:rPr>
      </w:pPr>
    </w:p>
    <w:p w14:paraId="22B6F8E4" w14:textId="41946DB7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Ph.d.-udvalgets formand orienterede om ordningen, hvor der udpeges en buddy for hvert forskeruddannelsesprogram (FUP). Ordningen skal blandt andet være med til at sikre det faglige </w:t>
      </w:r>
      <w:proofErr w:type="gramStart"/>
      <w:r>
        <w:rPr>
          <w:rFonts w:asciiTheme="minorHAnsi" w:hAnsiTheme="minorHAnsi" w:cstheme="minorHAnsi"/>
        </w:rPr>
        <w:t>og  sociale</w:t>
      </w:r>
      <w:proofErr w:type="gramEnd"/>
      <w:r>
        <w:rPr>
          <w:rFonts w:asciiTheme="minorHAnsi" w:hAnsiTheme="minorHAnsi" w:cstheme="minorHAnsi"/>
        </w:rPr>
        <w:t xml:space="preserve"> miljø for de ph.d.-studerende, erfaringsudveksling og tværfaglige relationer. Der tilbydes moderat forplejning i tilknytning til aktiviteterne. Det blev præciseret, at invitation af eksterne gæster forudsætter særskilt stillingtagen. Der var enighed om det hensigtsmæssige i, at de ph.d.-studerende i Ph.d.-valget fungerer som buddies. </w:t>
      </w:r>
    </w:p>
    <w:p w14:paraId="6076FEEB" w14:textId="77777777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501E7122" w14:textId="64A4D18B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blev konstateret, at alle FUP ikke er repræsenteret ved studerende i Ph.d.-udvalget. Det blev aftalt, at</w:t>
      </w:r>
      <w:r w:rsidR="00F61AB6">
        <w:rPr>
          <w:rFonts w:asciiTheme="minorHAnsi" w:hAnsiTheme="minorHAnsi" w:cstheme="minorHAnsi"/>
        </w:rPr>
        <w:t xml:space="preserve"> buddies for FFUM inddrager studerende tillknyttet </w:t>
      </w:r>
      <w:r>
        <w:rPr>
          <w:rFonts w:asciiTheme="minorHAnsi" w:hAnsiTheme="minorHAnsi" w:cstheme="minorHAnsi"/>
        </w:rPr>
        <w:t xml:space="preserve">FLÆK forhold til afvikling af aktiviteter. </w:t>
      </w:r>
    </w:p>
    <w:p w14:paraId="3AE7178B" w14:textId="0AC2D40D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6F4DA088" w14:textId="77777777" w:rsidR="00F61AB6" w:rsidRDefault="00F61AB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55F37644" w14:textId="3AE07C72" w:rsidR="00D72881" w:rsidRDefault="00D72881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Godkendelse af </w:t>
      </w:r>
      <w:r w:rsidRPr="00D72881">
        <w:rPr>
          <w:rFonts w:asciiTheme="minorHAnsi" w:hAnsiTheme="minorHAnsi" w:cstheme="minorHAnsi"/>
          <w:u w:val="single"/>
        </w:rPr>
        <w:t>addendum</w:t>
      </w:r>
      <w:r>
        <w:rPr>
          <w:rFonts w:asciiTheme="minorHAnsi" w:hAnsiTheme="minorHAnsi" w:cstheme="minorHAnsi"/>
        </w:rPr>
        <w:t>.</w:t>
      </w:r>
    </w:p>
    <w:p w14:paraId="534E3370" w14:textId="086A51C0" w:rsidR="00D72881" w:rsidRDefault="00D72881" w:rsidP="00D72881">
      <w:pPr>
        <w:tabs>
          <w:tab w:val="left" w:pos="567"/>
        </w:tabs>
        <w:rPr>
          <w:rFonts w:asciiTheme="minorHAnsi" w:hAnsiTheme="minorHAnsi" w:cstheme="minorHAnsi"/>
        </w:rPr>
      </w:pPr>
    </w:p>
    <w:p w14:paraId="71CEEF4A" w14:textId="71E1216E" w:rsidR="00D72881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Addendum blev godkendt (270490-).</w:t>
      </w:r>
    </w:p>
    <w:p w14:paraId="64CC76C3" w14:textId="77777777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2E1D9D72" w14:textId="77777777" w:rsidR="00D72881" w:rsidRPr="00D72881" w:rsidRDefault="00D72881" w:rsidP="00D72881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2B71FFC9" w14:textId="045F4555" w:rsidR="0095249A" w:rsidRPr="0095249A" w:rsidRDefault="0095249A" w:rsidP="0095249A">
      <w:pPr>
        <w:pStyle w:val="Listeafsnit"/>
        <w:numPr>
          <w:ilvl w:val="0"/>
          <w:numId w:val="9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D72881">
        <w:rPr>
          <w:rFonts w:asciiTheme="minorHAnsi" w:hAnsiTheme="minorHAnsi" w:cstheme="minorHAnsi"/>
          <w:u w:val="single"/>
        </w:rPr>
        <w:t xml:space="preserve">Forslag </w:t>
      </w:r>
      <w:r w:rsidRPr="0095249A">
        <w:rPr>
          <w:rFonts w:asciiTheme="minorHAnsi" w:hAnsiTheme="minorHAnsi" w:cstheme="minorHAnsi"/>
          <w:u w:val="single"/>
        </w:rPr>
        <w:t>til nedsættelse af bedømmelsesudvalg</w:t>
      </w:r>
      <w:r w:rsidRPr="0095249A">
        <w:rPr>
          <w:rFonts w:asciiTheme="minorHAnsi" w:hAnsiTheme="minorHAnsi" w:cstheme="minorHAnsi"/>
        </w:rPr>
        <w:t xml:space="preserve">. </w:t>
      </w:r>
    </w:p>
    <w:p w14:paraId="7CF2EEA2" w14:textId="7798421B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038EE6D0" w14:textId="25E21A6B" w:rsidR="00C91BDC" w:rsidRPr="00EE2516" w:rsidRDefault="00C91BDC" w:rsidP="00EE2516">
      <w:pPr>
        <w:pStyle w:val="Listeafsnit"/>
        <w:numPr>
          <w:ilvl w:val="0"/>
          <w:numId w:val="10"/>
        </w:numPr>
        <w:tabs>
          <w:tab w:val="left" w:pos="567"/>
        </w:tabs>
        <w:ind w:hanging="720"/>
        <w:rPr>
          <w:rFonts w:asciiTheme="minorHAnsi" w:hAnsiTheme="minorHAnsi" w:cstheme="minorHAnsi"/>
        </w:rPr>
      </w:pPr>
      <w:r w:rsidRPr="00EE2516">
        <w:rPr>
          <w:rFonts w:asciiTheme="minorHAnsi" w:hAnsiTheme="minorHAnsi" w:cstheme="minorHAnsi"/>
        </w:rPr>
        <w:t xml:space="preserve">Institut for </w:t>
      </w:r>
      <w:r w:rsidR="00EE2516" w:rsidRPr="00EE2516">
        <w:rPr>
          <w:rFonts w:asciiTheme="minorHAnsi" w:hAnsiTheme="minorHAnsi" w:cstheme="minorHAnsi"/>
        </w:rPr>
        <w:t>Historie</w:t>
      </w:r>
      <w:r w:rsidRPr="00EE2516">
        <w:rPr>
          <w:rFonts w:asciiTheme="minorHAnsi" w:hAnsiTheme="minorHAnsi" w:cstheme="minorHAnsi"/>
        </w:rPr>
        <w:t xml:space="preserve"> har fremsendt følgende forslag til bedømmelsesudvalg:</w:t>
      </w:r>
    </w:p>
    <w:p w14:paraId="1C395F2E" w14:textId="77777777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1EFD3740" w14:textId="77777777" w:rsidR="00EE2516" w:rsidRPr="00F938E6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 w:rsidRPr="00F938E6">
        <w:rPr>
          <w:rFonts w:asciiTheme="minorHAnsi" w:hAnsiTheme="minorHAnsi" w:cstheme="minorHAnsi"/>
        </w:rPr>
        <w:t>“</w:t>
      </w:r>
      <w:r w:rsidR="00EE2516" w:rsidRPr="00F938E6">
        <w:rPr>
          <w:rFonts w:asciiTheme="minorHAnsi" w:hAnsiTheme="minorHAnsi" w:cstheme="minorHAnsi"/>
        </w:rPr>
        <w:t>Det folkelige museum – mellem oplevelse og oplysning”</w:t>
      </w:r>
    </w:p>
    <w:p w14:paraId="3FFF05F4" w14:textId="77777777" w:rsidR="00C91BDC" w:rsidRPr="00F938E6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593C1333" w14:textId="77777777" w:rsidR="00EE2516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Lektor </w:t>
      </w:r>
      <w:r w:rsidR="00EE2516">
        <w:rPr>
          <w:rFonts w:asciiTheme="minorHAnsi" w:hAnsiTheme="minorHAnsi" w:cstheme="minorHAnsi"/>
        </w:rPr>
        <w:t>Rasmus Glenthøj (formand),</w:t>
      </w:r>
    </w:p>
    <w:p w14:paraId="5A25BA9F" w14:textId="77777777" w:rsidR="00EE2516" w:rsidRPr="00EE2516" w:rsidRDefault="00EE2516" w:rsidP="00C91BDC">
      <w:pPr>
        <w:tabs>
          <w:tab w:val="left" w:pos="567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Dr.phil. Palle Ove Christiansen </w:t>
      </w:r>
      <w:r w:rsidRPr="00EE2516">
        <w:rPr>
          <w:rFonts w:asciiTheme="minorHAnsi" w:hAnsiTheme="minorHAnsi" w:cstheme="minorHAnsi"/>
          <w:i/>
          <w:iCs/>
        </w:rPr>
        <w:t xml:space="preserve">(er efter mødet erstattet af museumsleder Kim </w:t>
      </w:r>
      <w:proofErr w:type="spellStart"/>
      <w:r w:rsidRPr="00EE2516">
        <w:rPr>
          <w:rFonts w:asciiTheme="minorHAnsi" w:hAnsiTheme="minorHAnsi" w:cstheme="minorHAnsi"/>
          <w:i/>
          <w:iCs/>
        </w:rPr>
        <w:t>Furdal</w:t>
      </w:r>
      <w:proofErr w:type="spellEnd"/>
      <w:r w:rsidRPr="00EE2516">
        <w:rPr>
          <w:rFonts w:asciiTheme="minorHAnsi" w:hAnsiTheme="minorHAnsi" w:cstheme="minorHAnsi"/>
          <w:i/>
          <w:iCs/>
        </w:rPr>
        <w:t xml:space="preserve">, Ærø Museum, og </w:t>
      </w:r>
    </w:p>
    <w:p w14:paraId="4DFE5E26" w14:textId="77777777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 Arne Bugge Amundsen, Universitetet i Oslo </w:t>
      </w:r>
    </w:p>
    <w:p w14:paraId="5C3751E3" w14:textId="77777777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43F83E74" w14:textId="514D5ABD" w:rsidR="00C91BDC" w:rsidRDefault="00C91BDC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foreslåede udvalg indstilles til dekanens godkendelse. </w:t>
      </w:r>
    </w:p>
    <w:p w14:paraId="1F9EE65E" w14:textId="2DF87898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30372DE5" w14:textId="0C2C23D8" w:rsidR="00EE2516" w:rsidRPr="00EE2516" w:rsidRDefault="00EE2516" w:rsidP="00A628B4">
      <w:pPr>
        <w:pStyle w:val="Listeafsnit"/>
        <w:numPr>
          <w:ilvl w:val="0"/>
          <w:numId w:val="10"/>
        </w:num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EE2516">
        <w:rPr>
          <w:rFonts w:asciiTheme="minorHAnsi" w:hAnsiTheme="minorHAnsi" w:cstheme="minorHAnsi"/>
        </w:rPr>
        <w:t xml:space="preserve">Institut for Sprog og Kommunikation har fremsendt følgende forslag til bedømmelsesudvalg: </w:t>
      </w:r>
    </w:p>
    <w:p w14:paraId="5714165D" w14:textId="38AACE12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0BB04BAE" w14:textId="5EA0ABB0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 w:rsidRPr="00EE2516">
        <w:rPr>
          <w:rFonts w:asciiTheme="minorHAnsi" w:hAnsiTheme="minorHAnsi" w:cstheme="minorHAnsi"/>
          <w:lang w:val="en-US"/>
        </w:rPr>
        <w:t>”Appropriating Pasts and Futures. A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Bourdieusian</w:t>
      </w:r>
      <w:proofErr w:type="spellEnd"/>
      <w:r>
        <w:rPr>
          <w:rFonts w:asciiTheme="minorHAnsi" w:hAnsiTheme="minorHAnsi" w:cstheme="minorHAnsi"/>
          <w:lang w:val="en-US"/>
        </w:rPr>
        <w:t xml:space="preserve"> Perspective on the Strategic </w:t>
      </w:r>
      <w:proofErr w:type="spellStart"/>
      <w:r>
        <w:rPr>
          <w:rFonts w:asciiTheme="minorHAnsi" w:hAnsiTheme="minorHAnsi" w:cstheme="minorHAnsi"/>
          <w:lang w:val="en-US"/>
        </w:rPr>
        <w:t>Organizzation</w:t>
      </w:r>
      <w:proofErr w:type="spellEnd"/>
      <w:r>
        <w:rPr>
          <w:rFonts w:asciiTheme="minorHAnsi" w:hAnsiTheme="minorHAnsi" w:cstheme="minorHAnsi"/>
          <w:lang w:val="en-US"/>
        </w:rPr>
        <w:t xml:space="preserve"> of Time”</w:t>
      </w:r>
    </w:p>
    <w:p w14:paraId="54E77626" w14:textId="4EAC6945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</w:p>
    <w:p w14:paraId="474F5142" w14:textId="357B99C4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Lektor</w:t>
      </w:r>
      <w:proofErr w:type="spellEnd"/>
      <w:r>
        <w:rPr>
          <w:rFonts w:asciiTheme="minorHAnsi" w:hAnsiTheme="minorHAnsi" w:cstheme="minorHAnsi"/>
          <w:lang w:val="en-US"/>
        </w:rPr>
        <w:t xml:space="preserve"> Steven Breunig (</w:t>
      </w:r>
      <w:proofErr w:type="spellStart"/>
      <w:r>
        <w:rPr>
          <w:rFonts w:asciiTheme="minorHAnsi" w:hAnsiTheme="minorHAnsi" w:cstheme="minorHAnsi"/>
          <w:lang w:val="en-US"/>
        </w:rPr>
        <w:t>formand</w:t>
      </w:r>
      <w:proofErr w:type="spellEnd"/>
      <w:r>
        <w:rPr>
          <w:rFonts w:asciiTheme="minorHAnsi" w:hAnsiTheme="minorHAnsi" w:cstheme="minorHAnsi"/>
          <w:lang w:val="en-US"/>
        </w:rPr>
        <w:t xml:space="preserve">), </w:t>
      </w:r>
    </w:p>
    <w:p w14:paraId="61C6CD4B" w14:textId="14F71228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Professor Roy Suddaby, University of Liverpool and University of Victoria (CN), og</w:t>
      </w:r>
    </w:p>
    <w:p w14:paraId="65803569" w14:textId="4C756225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Lektor</w:t>
      </w:r>
      <w:proofErr w:type="spellEnd"/>
      <w:r>
        <w:rPr>
          <w:rFonts w:asciiTheme="minorHAnsi" w:hAnsiTheme="minorHAnsi" w:cstheme="minorHAnsi"/>
          <w:lang w:val="en-US"/>
        </w:rPr>
        <w:t xml:space="preserve"> Susan </w:t>
      </w:r>
      <w:proofErr w:type="spellStart"/>
      <w:r>
        <w:rPr>
          <w:rFonts w:asciiTheme="minorHAnsi" w:hAnsiTheme="minorHAnsi" w:cstheme="minorHAnsi"/>
          <w:lang w:val="en-US"/>
        </w:rPr>
        <w:t>Sayce</w:t>
      </w:r>
      <w:proofErr w:type="spellEnd"/>
      <w:r>
        <w:rPr>
          <w:rFonts w:asciiTheme="minorHAnsi" w:hAnsiTheme="minorHAnsi" w:cstheme="minorHAnsi"/>
          <w:lang w:val="en-US"/>
        </w:rPr>
        <w:t>, University of East Anglia</w:t>
      </w:r>
    </w:p>
    <w:p w14:paraId="4E42FF94" w14:textId="7B53BE4F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</w:p>
    <w:p w14:paraId="56B8CBF7" w14:textId="1A8B14C9" w:rsidR="00EE2516" w:rsidRPr="00EE2516" w:rsidRDefault="00EE2516" w:rsidP="00EE2516">
      <w:pPr>
        <w:pStyle w:val="Listeafsnit"/>
        <w:numPr>
          <w:ilvl w:val="0"/>
          <w:numId w:val="10"/>
        </w:numPr>
        <w:tabs>
          <w:tab w:val="left" w:pos="567"/>
        </w:tabs>
        <w:ind w:hanging="720"/>
        <w:rPr>
          <w:rFonts w:asciiTheme="minorHAnsi" w:hAnsiTheme="minorHAnsi" w:cstheme="minorHAnsi"/>
        </w:rPr>
      </w:pPr>
      <w:r w:rsidRPr="00EE2516">
        <w:rPr>
          <w:rFonts w:asciiTheme="minorHAnsi" w:hAnsiTheme="minorHAnsi" w:cstheme="minorHAnsi"/>
        </w:rPr>
        <w:t>Institut for Kulturvidenskaber har fremsendt følgende forslag til bedømmelsesudvalg</w:t>
      </w:r>
    </w:p>
    <w:p w14:paraId="5D6887FD" w14:textId="0E35E083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43F2AEC6" w14:textId="7641C9E3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 w:rsidRPr="00EE2516">
        <w:rPr>
          <w:rFonts w:asciiTheme="minorHAnsi" w:hAnsiTheme="minorHAnsi" w:cstheme="minorHAnsi"/>
          <w:lang w:val="en-US"/>
        </w:rPr>
        <w:t xml:space="preserve">Webs to the World </w:t>
      </w:r>
      <w:r>
        <w:rPr>
          <w:rFonts w:asciiTheme="minorHAnsi" w:hAnsiTheme="minorHAnsi" w:cstheme="minorHAnsi"/>
          <w:lang w:val="en-US"/>
        </w:rPr>
        <w:t>–</w:t>
      </w:r>
      <w:r w:rsidRPr="00EE2516">
        <w:rPr>
          <w:rFonts w:asciiTheme="minorHAnsi" w:hAnsiTheme="minorHAnsi" w:cstheme="minorHAnsi"/>
          <w:lang w:val="en-US"/>
        </w:rPr>
        <w:t xml:space="preserve"> G</w:t>
      </w:r>
      <w:r>
        <w:rPr>
          <w:rFonts w:asciiTheme="minorHAnsi" w:hAnsiTheme="minorHAnsi" w:cstheme="minorHAnsi"/>
          <w:lang w:val="en-US"/>
        </w:rPr>
        <w:t>etting Recognition Through Literary Texts”</w:t>
      </w:r>
    </w:p>
    <w:p w14:paraId="7973F503" w14:textId="708B6E25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</w:p>
    <w:p w14:paraId="2140477F" w14:textId="345B8631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Professor Peter Simonsen (</w:t>
      </w:r>
      <w:proofErr w:type="spellStart"/>
      <w:r>
        <w:rPr>
          <w:rFonts w:asciiTheme="minorHAnsi" w:hAnsiTheme="minorHAnsi" w:cstheme="minorHAnsi"/>
          <w:lang w:val="en-US"/>
        </w:rPr>
        <w:t>formand</w:t>
      </w:r>
      <w:proofErr w:type="spellEnd"/>
      <w:r>
        <w:rPr>
          <w:rFonts w:asciiTheme="minorHAnsi" w:hAnsiTheme="minorHAnsi" w:cstheme="minorHAnsi"/>
          <w:lang w:val="en-US"/>
        </w:rPr>
        <w:t xml:space="preserve">), </w:t>
      </w:r>
    </w:p>
    <w:p w14:paraId="3637CEB5" w14:textId="49EE98DB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Professor Winfried </w:t>
      </w:r>
      <w:proofErr w:type="spellStart"/>
      <w:r>
        <w:rPr>
          <w:rFonts w:asciiTheme="minorHAnsi" w:hAnsiTheme="minorHAnsi" w:cstheme="minorHAnsi"/>
          <w:lang w:val="en-US"/>
        </w:rPr>
        <w:t>Fluch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Freie</w:t>
      </w:r>
      <w:proofErr w:type="spellEnd"/>
      <w:r>
        <w:rPr>
          <w:rFonts w:asciiTheme="minorHAnsi" w:hAnsiTheme="minorHAnsi" w:cstheme="minorHAnsi"/>
          <w:lang w:val="en-US"/>
        </w:rPr>
        <w:t xml:space="preserve"> Universität Berlin, og</w:t>
      </w:r>
    </w:p>
    <w:p w14:paraId="616AEE09" w14:textId="78FF0DB1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  <w:r w:rsidRPr="00EE2516">
        <w:rPr>
          <w:rFonts w:asciiTheme="minorHAnsi" w:hAnsiTheme="minorHAnsi" w:cstheme="minorHAnsi"/>
        </w:rPr>
        <w:lastRenderedPageBreak/>
        <w:t>Le</w:t>
      </w:r>
      <w:r>
        <w:rPr>
          <w:rFonts w:asciiTheme="minorHAnsi" w:hAnsiTheme="minorHAnsi" w:cstheme="minorHAnsi"/>
        </w:rPr>
        <w:t>k</w:t>
      </w:r>
      <w:r w:rsidRPr="00EE2516">
        <w:rPr>
          <w:rFonts w:asciiTheme="minorHAnsi" w:hAnsiTheme="minorHAnsi" w:cstheme="minorHAnsi"/>
        </w:rPr>
        <w:t xml:space="preserve">tor Lilian Munk </w:t>
      </w:r>
      <w:proofErr w:type="spellStart"/>
      <w:r w:rsidRPr="00EE2516">
        <w:rPr>
          <w:rFonts w:asciiTheme="minorHAnsi" w:hAnsiTheme="minorHAnsi" w:cstheme="minorHAnsi"/>
        </w:rPr>
        <w:t>Rösing</w:t>
      </w:r>
      <w:proofErr w:type="spellEnd"/>
      <w:r w:rsidRPr="00EE2516">
        <w:rPr>
          <w:rFonts w:asciiTheme="minorHAnsi" w:hAnsiTheme="minorHAnsi" w:cstheme="minorHAnsi"/>
        </w:rPr>
        <w:t>, Købe</w:t>
      </w:r>
      <w:r>
        <w:rPr>
          <w:rFonts w:asciiTheme="minorHAnsi" w:hAnsiTheme="minorHAnsi" w:cstheme="minorHAnsi"/>
        </w:rPr>
        <w:t>nhavns Universitet</w:t>
      </w:r>
    </w:p>
    <w:p w14:paraId="6BBD3982" w14:textId="555413F5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158E6EDB" w14:textId="2C8C7A6D" w:rsidR="00EE2516" w:rsidRPr="00EE2516" w:rsidRDefault="00EE2516" w:rsidP="00EE2516">
      <w:pPr>
        <w:pStyle w:val="Listeafsnit"/>
        <w:numPr>
          <w:ilvl w:val="0"/>
          <w:numId w:val="10"/>
        </w:numPr>
        <w:tabs>
          <w:tab w:val="left" w:pos="567"/>
        </w:tabs>
        <w:ind w:hanging="720"/>
        <w:rPr>
          <w:rFonts w:asciiTheme="minorHAnsi" w:hAnsiTheme="minorHAnsi" w:cstheme="minorHAnsi"/>
        </w:rPr>
      </w:pPr>
      <w:r w:rsidRPr="00EE2516">
        <w:rPr>
          <w:rFonts w:asciiTheme="minorHAnsi" w:hAnsiTheme="minorHAnsi" w:cstheme="minorHAnsi"/>
        </w:rPr>
        <w:t xml:space="preserve">Institut for Kulturvidenskaber har fremsendt følgende forslag til bedømmelsesudvalg: </w:t>
      </w:r>
    </w:p>
    <w:p w14:paraId="5FF38DC7" w14:textId="1D92F29F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297283BF" w14:textId="24D050C3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”At blive til kvinde. Kvindelige udviklingsfortællinger i moderne dansk litteratur 1960-2018”</w:t>
      </w:r>
    </w:p>
    <w:p w14:paraId="66B70EBF" w14:textId="17BDA149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60E13693" w14:textId="7B5B5874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Lektor Malene Breunig (formand) (</w:t>
      </w:r>
      <w:r w:rsidRPr="00EE2516">
        <w:rPr>
          <w:rFonts w:asciiTheme="minorHAnsi" w:hAnsiTheme="minorHAnsi" w:cstheme="minorHAnsi"/>
          <w:i/>
          <w:iCs/>
        </w:rPr>
        <w:t>er efter mødet erstattet af professor Anne-Marie Mai)</w:t>
      </w:r>
    </w:p>
    <w:p w14:paraId="7A5D49C8" w14:textId="0707DDFA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 Lasse Horne Kjældgaard, Roskilde Universitet, og </w:t>
      </w:r>
    </w:p>
    <w:p w14:paraId="53DB74F2" w14:textId="374F1DB6" w:rsid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 Henk A. van der Liet, </w:t>
      </w:r>
      <w:proofErr w:type="spellStart"/>
      <w:r>
        <w:rPr>
          <w:rFonts w:asciiTheme="minorHAnsi" w:hAnsiTheme="minorHAnsi" w:cstheme="minorHAnsi"/>
        </w:rPr>
        <w:t>Universiteit</w:t>
      </w:r>
      <w:proofErr w:type="spellEnd"/>
      <w:r>
        <w:rPr>
          <w:rFonts w:asciiTheme="minorHAnsi" w:hAnsiTheme="minorHAnsi" w:cstheme="minorHAnsi"/>
        </w:rPr>
        <w:t xml:space="preserve"> van Amsterdam</w:t>
      </w:r>
    </w:p>
    <w:p w14:paraId="71339745" w14:textId="77777777" w:rsidR="00EE2516" w:rsidRPr="00EE2516" w:rsidRDefault="00EE2516" w:rsidP="00C91BDC">
      <w:pPr>
        <w:tabs>
          <w:tab w:val="left" w:pos="567"/>
        </w:tabs>
        <w:rPr>
          <w:rFonts w:asciiTheme="minorHAnsi" w:hAnsiTheme="minorHAnsi" w:cstheme="minorHAnsi"/>
        </w:rPr>
      </w:pPr>
    </w:p>
    <w:p w14:paraId="685FE449" w14:textId="77777777" w:rsidR="004D1706" w:rsidRPr="00EE2516" w:rsidRDefault="004D1706" w:rsidP="00816CE8">
      <w:pPr>
        <w:tabs>
          <w:tab w:val="left" w:pos="567"/>
        </w:tabs>
        <w:rPr>
          <w:rFonts w:asciiTheme="minorHAnsi" w:hAnsiTheme="minorHAnsi" w:cstheme="minorHAnsi"/>
        </w:rPr>
      </w:pPr>
    </w:p>
    <w:p w14:paraId="5ABFA2E3" w14:textId="77777777" w:rsidR="004D1706" w:rsidRPr="0095249A" w:rsidRDefault="003371D0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335E0B">
        <w:rPr>
          <w:rFonts w:asciiTheme="minorHAnsi" w:hAnsiTheme="minorHAnsi" w:cstheme="minorHAnsi"/>
        </w:rPr>
        <w:t>.</w:t>
      </w:r>
      <w:r w:rsidR="004D1706" w:rsidRPr="0095249A">
        <w:rPr>
          <w:rFonts w:asciiTheme="minorHAnsi" w:hAnsiTheme="minorHAnsi" w:cstheme="minorHAnsi"/>
        </w:rPr>
        <w:t xml:space="preserve">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04D8C485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0AF7E4EE" w14:textId="06DC7A75" w:rsidR="00335E0B" w:rsidRDefault="00A628B4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Intet. </w:t>
      </w:r>
    </w:p>
    <w:p w14:paraId="53527DB8" w14:textId="1EADE3EC" w:rsidR="00A628B4" w:rsidRDefault="00A628B4" w:rsidP="004D1706">
      <w:pPr>
        <w:rPr>
          <w:rFonts w:asciiTheme="minorHAnsi" w:hAnsiTheme="minorHAnsi" w:cstheme="minorHAnsi"/>
        </w:rPr>
      </w:pPr>
    </w:p>
    <w:p w14:paraId="100D93AD" w14:textId="77777777" w:rsidR="00A628B4" w:rsidRDefault="00A628B4" w:rsidP="004D1706">
      <w:pPr>
        <w:rPr>
          <w:rFonts w:asciiTheme="minorHAnsi" w:hAnsiTheme="minorHAnsi" w:cstheme="minorHAnsi"/>
        </w:rPr>
      </w:pPr>
    </w:p>
    <w:p w14:paraId="6316444B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6846D62C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00934987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11"/>
      <w:footerReference w:type="default" r:id="rId12"/>
      <w:headerReference w:type="first" r:id="rId13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085D" w14:textId="77777777" w:rsidR="007025FA" w:rsidRDefault="007025FA" w:rsidP="00535C36">
      <w:r>
        <w:separator/>
      </w:r>
    </w:p>
  </w:endnote>
  <w:endnote w:type="continuationSeparator" w:id="0">
    <w:p w14:paraId="7D274B7D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488" w14:textId="77777777" w:rsidR="002D68D8" w:rsidRDefault="00D95A07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709A2D0A" w14:textId="77777777" w:rsidR="002D68D8" w:rsidRDefault="00B65A0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BE45FC" wp14:editId="7D8FB6B3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875B2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7175DB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E45F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347875B2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7175DB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5DF9" w14:textId="77777777" w:rsidR="007025FA" w:rsidRDefault="007025FA" w:rsidP="00535C36">
      <w:r>
        <w:separator/>
      </w:r>
    </w:p>
  </w:footnote>
  <w:footnote w:type="continuationSeparator" w:id="0">
    <w:p w14:paraId="30EF88B3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E450" w14:textId="77777777" w:rsidR="00535C36" w:rsidRDefault="00535C36">
    <w:pPr>
      <w:pStyle w:val="Sidehoved"/>
    </w:pPr>
  </w:p>
  <w:p w14:paraId="1984C98D" w14:textId="77777777" w:rsidR="00535C36" w:rsidRDefault="000F5702">
    <w:pPr>
      <w:pStyle w:val="Sidehoved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A674B17" wp14:editId="27B87DC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A84B" w14:textId="77777777" w:rsidR="00D95A07" w:rsidRDefault="00D95A07" w:rsidP="00D95A07">
    <w:pPr>
      <w:pStyle w:val="Sidehoved"/>
      <w:tabs>
        <w:tab w:val="clear" w:pos="4819"/>
        <w:tab w:val="clear" w:pos="9638"/>
        <w:tab w:val="left" w:pos="5291"/>
      </w:tabs>
      <w:spacing w:before="480" w:after="360"/>
      <w:ind w:right="-2836"/>
    </w:pPr>
  </w:p>
  <w:p w14:paraId="6612B598" w14:textId="4D25BE6C" w:rsidR="00243FF5" w:rsidRDefault="00243FF5" w:rsidP="00D95A07">
    <w:pPr>
      <w:pStyle w:val="Sidehoved"/>
      <w:tabs>
        <w:tab w:val="clear" w:pos="4819"/>
        <w:tab w:val="clear" w:pos="9638"/>
        <w:tab w:val="left" w:pos="5291"/>
      </w:tabs>
      <w:spacing w:before="480" w:after="360"/>
      <w:ind w:right="-2695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D60EF6F" wp14:editId="5ACE3948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A07">
      <w:t>10. marts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C8E"/>
    <w:multiLevelType w:val="hybridMultilevel"/>
    <w:tmpl w:val="3B6AB2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35E0B"/>
    <w:rsid w:val="003371D0"/>
    <w:rsid w:val="0037198B"/>
    <w:rsid w:val="003A4614"/>
    <w:rsid w:val="003F6758"/>
    <w:rsid w:val="003F69C1"/>
    <w:rsid w:val="004565BF"/>
    <w:rsid w:val="004616CB"/>
    <w:rsid w:val="00482A72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15260"/>
    <w:rsid w:val="00633315"/>
    <w:rsid w:val="006436C8"/>
    <w:rsid w:val="0069054C"/>
    <w:rsid w:val="007025FA"/>
    <w:rsid w:val="007175DB"/>
    <w:rsid w:val="007B5895"/>
    <w:rsid w:val="007D47E2"/>
    <w:rsid w:val="007F73D9"/>
    <w:rsid w:val="00816CE8"/>
    <w:rsid w:val="008430C6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628B4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445E2"/>
    <w:rsid w:val="00C91BDC"/>
    <w:rsid w:val="00CB25A9"/>
    <w:rsid w:val="00CB5B8C"/>
    <w:rsid w:val="00CB6DA2"/>
    <w:rsid w:val="00D073E5"/>
    <w:rsid w:val="00D1534F"/>
    <w:rsid w:val="00D72881"/>
    <w:rsid w:val="00D77269"/>
    <w:rsid w:val="00D95A07"/>
    <w:rsid w:val="00DC14F8"/>
    <w:rsid w:val="00E0431F"/>
    <w:rsid w:val="00E1382D"/>
    <w:rsid w:val="00E31054"/>
    <w:rsid w:val="00E6024D"/>
    <w:rsid w:val="00E62B49"/>
    <w:rsid w:val="00EE2516"/>
    <w:rsid w:val="00F12EAB"/>
    <w:rsid w:val="00F4745C"/>
    <w:rsid w:val="00F571CE"/>
    <w:rsid w:val="00F57D4B"/>
    <w:rsid w:val="00F61AB6"/>
    <w:rsid w:val="00F938E6"/>
    <w:rsid w:val="00FC699C"/>
    <w:rsid w:val="00FF4722"/>
    <w:rsid w:val="00FF6FE7"/>
    <w:rsid w:val="107D4567"/>
    <w:rsid w:val="21DA01D0"/>
    <w:rsid w:val="264FD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65C635"/>
  <w15:docId w15:val="{8170A74A-FE3C-4486-B8D8-6BEEC0F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DC86-081F-48E0-9596-4FCE032A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932AE-F5BA-45E7-83B5-6F1A67A5E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94290-7B40-41D6-B978-1DA7FC4180E3}">
  <ds:schemaRefs>
    <ds:schemaRef ds:uri="http://purl.org/dc/elements/1.1/"/>
    <ds:schemaRef ds:uri="http://schemas.microsoft.com/office/2006/metadata/properties"/>
    <ds:schemaRef ds:uri="23c713f6-3c01-438a-a25f-87bd2da8966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571dce-f0f2-4414-bf64-0ad308ce5c3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2162C3-99B9-4D20-8FA9-CF56ABB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0</TotalTime>
  <Pages>3</Pages>
  <Words>608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2020-01-15T06:57:00Z</cp:lastPrinted>
  <dcterms:created xsi:type="dcterms:W3CDTF">2020-03-10T08:42:00Z</dcterms:created>
  <dcterms:modified xsi:type="dcterms:W3CDTF">2020-03-10T08:42:00Z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0x010100AA500E1396A24A4F823FDC82E2F82F31</vt:lpwstr>
  </property>
  <property fmtid="{D5CDD505-2E9C-101B-9397-08002B2CF9AE}" pid="3" name="OfficeInstanceGUID">
    <vt:lpwstr>{5B22DBBD-9C35-4D0D-82A5-0C4AEFB76495}</vt:lpwstr>
  </property>
</Properties>
</file>