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F3B3A" w14:textId="77777777" w:rsidR="000E7972" w:rsidRDefault="000E7972" w:rsidP="000E7972">
      <w:pPr>
        <w:pStyle w:val="NormalWeb"/>
      </w:pPr>
      <w:bookmarkStart w:id="0" w:name="_GoBack"/>
      <w:bookmarkEnd w:id="0"/>
      <w:r>
        <w:t>Er du ph.d.-studerende, kan du benytte Ph.d.-skolens tilbud om coaching.</w:t>
      </w:r>
    </w:p>
    <w:p w14:paraId="10301C3B" w14:textId="77777777" w:rsidR="000E7972" w:rsidRDefault="000E7972" w:rsidP="000E7972">
      <w:pPr>
        <w:pStyle w:val="NormalWeb"/>
      </w:pPr>
      <w:r>
        <w:t xml:space="preserve">Såvel </w:t>
      </w:r>
      <w:proofErr w:type="spellStart"/>
      <w:r>
        <w:t>ph.d.ere</w:t>
      </w:r>
      <w:proofErr w:type="spellEnd"/>
      <w:r>
        <w:t xml:space="preserve">, der er kørt fast i processen, som </w:t>
      </w:r>
      <w:proofErr w:type="spellStart"/>
      <w:r>
        <w:t>ph.d.ere</w:t>
      </w:r>
      <w:proofErr w:type="spellEnd"/>
      <w:r>
        <w:t>, der ønsker at arbejde med deres svagheder og styrker samt optimere deres motivation i arbejdsprocessen, kan få glæde af coaching.</w:t>
      </w:r>
    </w:p>
    <w:p w14:paraId="20B7B62A" w14:textId="77777777" w:rsidR="000E7972" w:rsidRDefault="000E7972" w:rsidP="000E7972">
      <w:pPr>
        <w:pStyle w:val="NormalWeb"/>
      </w:pPr>
      <w:r>
        <w:t xml:space="preserve">Coaching er en </w:t>
      </w:r>
      <w:proofErr w:type="spellStart"/>
      <w:r>
        <w:t>afklaringsprocess</w:t>
      </w:r>
      <w:proofErr w:type="spellEnd"/>
      <w:r>
        <w:t>, der gennem målrettede spørgsmål søger at hjælpe fokuspersonen til at afdække en given problematik samt finde realiserbare løsninger og realistiske mål.</w:t>
      </w:r>
    </w:p>
    <w:p w14:paraId="42D41B9C" w14:textId="77777777" w:rsidR="000E7972" w:rsidRDefault="000E7972" w:rsidP="000E7972">
      <w:pPr>
        <w:pStyle w:val="NormalWeb"/>
      </w:pPr>
      <w:r>
        <w:t>Coaching må ikke forveksles med den faglige vejledning, som ydes af ph.d.-vejlederen. En coach giver ikke gode råd eller faglige input, medmindre fokuspersonen beder om det. Coachen fungerer derimod som katalysator for fokuspersonens selvrefleksion.</w:t>
      </w:r>
    </w:p>
    <w:p w14:paraId="5E340BE8" w14:textId="77777777" w:rsidR="000E7972" w:rsidRDefault="000E7972" w:rsidP="000E7972">
      <w:pPr>
        <w:pStyle w:val="NormalWeb"/>
      </w:pPr>
      <w:r>
        <w:t>Et coachingforløb består af en række individuelle samtaler. Varigheden af et coachingforløb tager udgangspunkt i den enkeltes behov og strækker sig typisk over 1-6 møder af cirka 60-90 minutters varighed.</w:t>
      </w:r>
    </w:p>
    <w:p w14:paraId="0DB9B420" w14:textId="77777777" w:rsidR="000E7972" w:rsidRDefault="000E7972" w:rsidP="000E7972">
      <w:pPr>
        <w:pStyle w:val="NormalWeb"/>
      </w:pPr>
      <w:r>
        <w:t>I min coaching af ph.d.-studerende har tilbagevendende emner været midlertidige problemer i arbejdsprocessen, skriveblokering, prioritering af tid, struktur på arbejdsdagen, stress, planlægning, fokus, motivation, balance mellem arbejds- og privatliv, udfordringer i forbindelse med undervisning og vejledning, personlig og faglig usikkerhed samt behov for at finde nye veje ud af fastlåste situationer. Det er dig, der afgør, hvad der skal være fokus i dit coachingforløb.</w:t>
      </w:r>
    </w:p>
    <w:p w14:paraId="283FF83B" w14:textId="77777777" w:rsidR="000E7972" w:rsidRDefault="000E7972" w:rsidP="000E7972">
      <w:pPr>
        <w:pStyle w:val="NormalWeb"/>
      </w:pPr>
      <w:r>
        <w:t xml:space="preserve">Ønsker du at benytte dig af dette tilbud, er du meget velkommen til at kontakte mig på nedenstående </w:t>
      </w:r>
      <w:proofErr w:type="spellStart"/>
      <w:r>
        <w:t>mail-adresse</w:t>
      </w:r>
      <w:proofErr w:type="spellEnd"/>
      <w:r>
        <w:t>.</w:t>
      </w:r>
    </w:p>
    <w:p w14:paraId="3922C9A6" w14:textId="77777777" w:rsidR="000E7972" w:rsidRDefault="000E7972" w:rsidP="000E7972">
      <w:pPr>
        <w:pStyle w:val="NormalWeb"/>
      </w:pPr>
      <w:proofErr w:type="spellStart"/>
      <w:r>
        <w:t>Ph.d.-coachingen</w:t>
      </w:r>
      <w:proofErr w:type="spellEnd"/>
      <w:r>
        <w:t xml:space="preserve"> er anonym og gratis.</w:t>
      </w:r>
    </w:p>
    <w:p w14:paraId="069EB375" w14:textId="77777777" w:rsidR="003B6A33" w:rsidRDefault="003B6A33" w:rsidP="003B6A33">
      <w:pPr>
        <w:pStyle w:val="NormalWeb"/>
      </w:pPr>
      <w:r>
        <w:t>Med venlig hilsen</w:t>
      </w:r>
      <w:r>
        <w:br/>
        <w:t>Nina Nørgaard</w:t>
      </w:r>
      <w:r>
        <w:br/>
        <w:t>Lektor, ph.d., certificeret coach</w:t>
      </w:r>
      <w:r>
        <w:br/>
        <w:t>Institut for Sprog og Kommunikation</w:t>
      </w:r>
      <w:r>
        <w:br/>
        <w:t>Syddansk Universitet, Odense</w:t>
      </w:r>
      <w:r>
        <w:br/>
      </w:r>
      <w:proofErr w:type="spellStart"/>
      <w:r>
        <w:t>Tlf</w:t>
      </w:r>
      <w:proofErr w:type="spellEnd"/>
      <w:r>
        <w:t>: 6550 2196</w:t>
      </w:r>
      <w:r>
        <w:br/>
      </w:r>
      <w:proofErr w:type="spellStart"/>
      <w:r>
        <w:t>Email</w:t>
      </w:r>
      <w:proofErr w:type="spellEnd"/>
      <w:r>
        <w:t xml:space="preserve">: </w:t>
      </w:r>
      <w:hyperlink r:id="rId7" w:history="1">
        <w:r>
          <w:rPr>
            <w:rStyle w:val="Hyperlink"/>
          </w:rPr>
          <w:t>noergaard@sdu.dk</w:t>
        </w:r>
      </w:hyperlink>
    </w:p>
    <w:p w14:paraId="1157544B" w14:textId="77777777" w:rsidR="003B6A33" w:rsidRDefault="003B6A33" w:rsidP="003B6A33">
      <w:pPr>
        <w:pStyle w:val="NormalWeb"/>
      </w:pPr>
      <w:r>
        <w:t>Kontor: klik </w:t>
      </w:r>
      <w:hyperlink r:id="rId8" w:history="1">
        <w:r>
          <w:rPr>
            <w:rStyle w:val="Hyperlink"/>
          </w:rPr>
          <w:t>her</w:t>
        </w:r>
      </w:hyperlink>
      <w:r>
        <w:t xml:space="preserve"> (på 1. sal)</w:t>
      </w:r>
    </w:p>
    <w:p w14:paraId="5E496AFB" w14:textId="77777777" w:rsidR="000E7972" w:rsidRPr="00EA7B23" w:rsidRDefault="000E7972">
      <w:pPr>
        <w:rPr>
          <w:lang w:val="da-DK"/>
        </w:rPr>
      </w:pPr>
    </w:p>
    <w:sectPr w:rsidR="000E7972" w:rsidRPr="00EA7B23" w:rsidSect="00F244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72"/>
    <w:rsid w:val="000E7972"/>
    <w:rsid w:val="003B6A33"/>
    <w:rsid w:val="008D3A91"/>
    <w:rsid w:val="009A01EB"/>
    <w:rsid w:val="00EA7B23"/>
    <w:rsid w:val="00F2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30157"/>
  <w14:defaultImageDpi w14:val="300"/>
  <w15:docId w15:val="{955C51D2-7D95-405E-968B-1C26C151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0E79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797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jviser.sdu.dk/opslag?lid=9283&amp;pid=nn-2196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noergaard@sdu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C1E199D5B544CA4CC9178BD0A116E" ma:contentTypeVersion="13" ma:contentTypeDescription="Opret et nyt dokument." ma:contentTypeScope="" ma:versionID="4f64692019b0cf4ccd73b9fe356f2ca7">
  <xsd:schema xmlns:xsd="http://www.w3.org/2001/XMLSchema" xmlns:xs="http://www.w3.org/2001/XMLSchema" xmlns:p="http://schemas.microsoft.com/office/2006/metadata/properties" xmlns:ns3="dedced4e-65ea-485c-8e7c-61823c7a16a7" xmlns:ns4="85f4e770-7b9f-4e39-bbba-1c7b2aac5781" targetNamespace="http://schemas.microsoft.com/office/2006/metadata/properties" ma:root="true" ma:fieldsID="be2a05bca2b3c3c0350260a307c03c2a" ns3:_="" ns4:_="">
    <xsd:import namespace="dedced4e-65ea-485c-8e7c-61823c7a16a7"/>
    <xsd:import namespace="85f4e770-7b9f-4e39-bbba-1c7b2aac57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ced4e-65ea-485c-8e7c-61823c7a1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4e770-7b9f-4e39-bbba-1c7b2aac57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82C49-AD91-42E3-A357-8277E6F99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ced4e-65ea-485c-8e7c-61823c7a16a7"/>
    <ds:schemaRef ds:uri="85f4e770-7b9f-4e39-bbba-1c7b2aac57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78916-6FAD-4EAC-BDF1-0CDBD74EB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1E66B0-EC78-41A3-BBCA-0CD0ECC3A1BF}">
  <ds:schemaRefs>
    <ds:schemaRef ds:uri="http://purl.org/dc/dcmitype/"/>
    <ds:schemaRef ds:uri="http://schemas.microsoft.com/office/infopath/2007/PartnerControls"/>
    <ds:schemaRef ds:uri="dedced4e-65ea-485c-8e7c-61823c7a16a7"/>
    <ds:schemaRef ds:uri="http://purl.org/dc/elements/1.1/"/>
    <ds:schemaRef ds:uri="http://schemas.microsoft.com/office/2006/metadata/properties"/>
    <ds:schemaRef ds:uri="http://schemas.microsoft.com/office/2006/documentManagement/types"/>
    <ds:schemaRef ds:uri="85f4e770-7b9f-4e39-bbba-1c7b2aac5781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Bache</dc:creator>
  <cp:keywords/>
  <dc:description/>
  <cp:lastModifiedBy>Britta Wichmann Thrane</cp:lastModifiedBy>
  <cp:revision>2</cp:revision>
  <dcterms:created xsi:type="dcterms:W3CDTF">2020-04-20T09:42:00Z</dcterms:created>
  <dcterms:modified xsi:type="dcterms:W3CDTF">2020-04-20T09:42:00Z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0x010100197C1E199D5B544CA4CC9178BD0A116E</vt:lpwstr>
  </property>
</Properties>
</file>