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B0B12" w:rsidRPr="001169FE" w:rsidRDefault="007B0B12" w:rsidP="007B0B12">
      <w:pPr>
        <w:spacing w:after="120" w:line="240" w:lineRule="auto"/>
        <w:rPr>
          <w:rFonts w:ascii="Arial" w:hAnsi="Arial" w:cs="Arial"/>
          <w:color w:val="000000"/>
          <w:lang w:eastAsia="en-US"/>
        </w:rPr>
      </w:pPr>
      <w:r w:rsidRPr="001169FE">
        <w:rPr>
          <w:rFonts w:ascii="Arial" w:hAnsi="Arial" w:cs="Arial"/>
          <w:color w:val="000000"/>
          <w:lang w:eastAsia="en-US"/>
        </w:rPr>
        <w:t xml:space="preserve">Johannes Wagner </w:t>
      </w:r>
      <w:r w:rsidRPr="001169FE">
        <w:rPr>
          <w:rFonts w:ascii="Arial" w:hAnsi="Arial" w:cs="Arial"/>
          <w:color w:val="000000"/>
          <w:lang w:eastAsia="en-US"/>
        </w:rPr>
        <w:tab/>
      </w:r>
      <w:r w:rsidRPr="001169FE">
        <w:rPr>
          <w:rFonts w:ascii="Arial" w:hAnsi="Arial" w:cs="Arial"/>
          <w:color w:val="000000"/>
          <w:lang w:eastAsia="en-US"/>
        </w:rPr>
        <w:tab/>
      </w:r>
      <w:r w:rsidRPr="001169FE">
        <w:rPr>
          <w:rFonts w:ascii="Arial" w:hAnsi="Arial" w:cs="Arial"/>
          <w:color w:val="000000"/>
          <w:lang w:eastAsia="en-US"/>
        </w:rPr>
        <w:tab/>
      </w:r>
      <w:r w:rsidRPr="001169FE">
        <w:rPr>
          <w:rFonts w:ascii="Arial" w:hAnsi="Arial" w:cs="Arial"/>
          <w:color w:val="000000"/>
          <w:lang w:eastAsia="en-US"/>
        </w:rPr>
        <w:tab/>
      </w:r>
      <w:r w:rsidRPr="001169FE">
        <w:rPr>
          <w:rFonts w:ascii="Arial" w:hAnsi="Arial" w:cs="Arial"/>
          <w:color w:val="000000"/>
          <w:lang w:eastAsia="en-US"/>
        </w:rPr>
        <w:tab/>
        <w:t>December 2010</w:t>
      </w:r>
    </w:p>
    <w:p w:rsidR="007B0B12" w:rsidRPr="001169FE" w:rsidRDefault="007B0B12" w:rsidP="007B0B12">
      <w:pPr>
        <w:spacing w:after="120"/>
        <w:rPr>
          <w:rFonts w:ascii="Arial" w:hAnsi="Arial" w:cs="Arial"/>
          <w:color w:val="000000"/>
          <w:lang w:eastAsia="en-US"/>
        </w:rPr>
      </w:pPr>
      <w:r w:rsidRPr="001169FE">
        <w:rPr>
          <w:rFonts w:ascii="Arial" w:hAnsi="Arial" w:cs="Arial"/>
          <w:color w:val="000000"/>
          <w:lang w:eastAsia="en-US"/>
        </w:rPr>
        <w:t>Ph.</w:t>
      </w:r>
      <w:r w:rsidR="001169FE">
        <w:rPr>
          <w:rFonts w:ascii="Arial" w:hAnsi="Arial" w:cs="Arial"/>
          <w:color w:val="000000"/>
          <w:lang w:eastAsia="en-US"/>
        </w:rPr>
        <w:t>d</w:t>
      </w:r>
      <w:r w:rsidRPr="001169FE">
        <w:rPr>
          <w:rFonts w:ascii="Arial" w:hAnsi="Arial" w:cs="Arial"/>
          <w:color w:val="000000"/>
          <w:lang w:eastAsia="en-US"/>
        </w:rPr>
        <w:t>.-skoleleder</w:t>
      </w:r>
    </w:p>
    <w:p w:rsidR="007B0B12" w:rsidRPr="001169FE" w:rsidRDefault="007B0B12" w:rsidP="007B0B12">
      <w:pPr>
        <w:pBdr>
          <w:bottom w:val="single" w:sz="6" w:space="1" w:color="auto"/>
        </w:pBdr>
        <w:spacing w:after="120"/>
        <w:rPr>
          <w:rFonts w:ascii="Arial" w:hAnsi="Arial" w:cs="Arial"/>
          <w:color w:val="000000"/>
          <w:lang w:eastAsia="en-US"/>
        </w:rPr>
      </w:pPr>
    </w:p>
    <w:p w:rsidR="007B0B12" w:rsidRDefault="007B0B12" w:rsidP="007B0B12">
      <w:pPr>
        <w:spacing w:after="120"/>
        <w:jc w:val="center"/>
        <w:rPr>
          <w:rFonts w:ascii="Verdana" w:hAnsi="Verdana"/>
          <w:b/>
          <w:sz w:val="28"/>
        </w:rPr>
      </w:pPr>
      <w:r w:rsidRPr="004941D6">
        <w:rPr>
          <w:rFonts w:ascii="Verdana" w:hAnsi="Verdana"/>
          <w:b/>
          <w:sz w:val="28"/>
        </w:rPr>
        <w:t>Ph.d.</w:t>
      </w:r>
      <w:r w:rsidR="001169FE">
        <w:rPr>
          <w:rFonts w:ascii="Verdana" w:hAnsi="Verdana"/>
          <w:b/>
          <w:sz w:val="28"/>
        </w:rPr>
        <w:t>-</w:t>
      </w:r>
      <w:r w:rsidRPr="004941D6">
        <w:rPr>
          <w:rFonts w:ascii="Verdana" w:hAnsi="Verdana"/>
          <w:b/>
          <w:sz w:val="28"/>
        </w:rPr>
        <w:t>skolen</w:t>
      </w:r>
    </w:p>
    <w:p w:rsidR="007B0B12" w:rsidRPr="004941D6" w:rsidRDefault="007B0B12" w:rsidP="007B0B12">
      <w:pPr>
        <w:spacing w:after="120"/>
        <w:jc w:val="center"/>
        <w:rPr>
          <w:rFonts w:ascii="Verdana" w:hAnsi="Verdana"/>
          <w:b/>
          <w:sz w:val="28"/>
        </w:rPr>
      </w:pPr>
      <w:r w:rsidRPr="004941D6">
        <w:rPr>
          <w:rFonts w:ascii="Verdana" w:hAnsi="Verdana"/>
          <w:b/>
          <w:sz w:val="28"/>
        </w:rPr>
        <w:t xml:space="preserve">Det </w:t>
      </w:r>
      <w:r w:rsidR="001169FE">
        <w:rPr>
          <w:rFonts w:ascii="Verdana" w:hAnsi="Verdana"/>
          <w:b/>
          <w:sz w:val="28"/>
        </w:rPr>
        <w:t>h</w:t>
      </w:r>
      <w:r w:rsidRPr="004941D6">
        <w:rPr>
          <w:rFonts w:ascii="Verdana" w:hAnsi="Verdana"/>
          <w:b/>
          <w:sz w:val="28"/>
        </w:rPr>
        <w:t>umanistiske Fakultet</w:t>
      </w:r>
      <w:r>
        <w:rPr>
          <w:rFonts w:ascii="Verdana" w:hAnsi="Verdana"/>
          <w:b/>
          <w:sz w:val="28"/>
        </w:rPr>
        <w:t xml:space="preserve">, </w:t>
      </w:r>
      <w:r w:rsidRPr="004941D6">
        <w:rPr>
          <w:rFonts w:ascii="Verdana" w:hAnsi="Verdana"/>
          <w:b/>
          <w:sz w:val="28"/>
        </w:rPr>
        <w:t>Syddansk Universitet</w:t>
      </w:r>
    </w:p>
    <w:p w:rsidR="007B0B12" w:rsidRPr="004941D6" w:rsidRDefault="007B0B12" w:rsidP="007B0B12">
      <w:pPr>
        <w:spacing w:after="120"/>
        <w:jc w:val="center"/>
        <w:rPr>
          <w:rFonts w:ascii="Verdana" w:hAnsi="Verdana"/>
          <w:b/>
          <w:sz w:val="28"/>
        </w:rPr>
      </w:pPr>
      <w:r w:rsidRPr="004941D6">
        <w:rPr>
          <w:rFonts w:ascii="Verdana" w:hAnsi="Verdana"/>
          <w:b/>
          <w:sz w:val="28"/>
        </w:rPr>
        <w:t>Tilfredshedsundersøgelse 2010</w:t>
      </w:r>
    </w:p>
    <w:p w:rsidR="007B0B12" w:rsidRPr="004941D6" w:rsidRDefault="007B0B12" w:rsidP="007B0B12">
      <w:pPr>
        <w:spacing w:after="120"/>
        <w:rPr>
          <w:rFonts w:ascii="Verdana" w:hAnsi="Verdana"/>
        </w:rPr>
      </w:pPr>
    </w:p>
    <w:p w:rsidR="007B0B12" w:rsidRPr="004941D6" w:rsidRDefault="007B0B12" w:rsidP="007B0B12">
      <w:pPr>
        <w:spacing w:after="120"/>
        <w:rPr>
          <w:rFonts w:ascii="Verdana" w:hAnsi="Verdana"/>
        </w:rPr>
      </w:pPr>
    </w:p>
    <w:p w:rsidR="007B0B12" w:rsidRDefault="007B0B12" w:rsidP="007B0B12">
      <w:pPr>
        <w:spacing w:after="120"/>
        <w:jc w:val="both"/>
        <w:rPr>
          <w:rFonts w:ascii="Verdana" w:hAnsi="Verdana"/>
          <w:b/>
        </w:rPr>
      </w:pPr>
      <w:r>
        <w:rPr>
          <w:rFonts w:ascii="Verdana" w:hAnsi="Verdana"/>
          <w:b/>
        </w:rPr>
        <w:t>1. OVERSIGT</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2</w:t>
      </w:r>
    </w:p>
    <w:p w:rsidR="007B0B12" w:rsidRPr="004941D6" w:rsidRDefault="007B0B12" w:rsidP="007B0B12">
      <w:pPr>
        <w:spacing w:after="120"/>
        <w:jc w:val="both"/>
        <w:rPr>
          <w:rFonts w:ascii="Verdana" w:hAnsi="Verdana"/>
          <w:b/>
        </w:rPr>
      </w:pPr>
      <w:r>
        <w:rPr>
          <w:rFonts w:ascii="Verdana" w:hAnsi="Verdana"/>
          <w:b/>
        </w:rPr>
        <w:t>2.</w:t>
      </w:r>
      <w:r w:rsidRPr="004941D6">
        <w:rPr>
          <w:rFonts w:ascii="Verdana" w:hAnsi="Verdana"/>
          <w:b/>
        </w:rPr>
        <w:t xml:space="preserve"> OVERORDNET TILFREDSHED</w:t>
      </w:r>
      <w:r>
        <w:rPr>
          <w:rFonts w:ascii="Verdana" w:hAnsi="Verdana"/>
          <w:b/>
        </w:rPr>
        <w:tab/>
      </w:r>
      <w:r>
        <w:rPr>
          <w:rFonts w:ascii="Verdana" w:hAnsi="Verdana"/>
          <w:b/>
        </w:rPr>
        <w:tab/>
      </w:r>
      <w:r>
        <w:rPr>
          <w:rFonts w:ascii="Verdana" w:hAnsi="Verdana"/>
          <w:b/>
        </w:rPr>
        <w:tab/>
        <w:t xml:space="preserve"> 3</w:t>
      </w:r>
    </w:p>
    <w:p w:rsidR="007B0B12" w:rsidRPr="004941D6" w:rsidRDefault="007B0B12" w:rsidP="007B0B12">
      <w:pPr>
        <w:spacing w:after="120"/>
        <w:jc w:val="both"/>
        <w:rPr>
          <w:rFonts w:ascii="Verdana" w:hAnsi="Verdana"/>
          <w:b/>
        </w:rPr>
      </w:pPr>
      <w:r>
        <w:rPr>
          <w:rFonts w:ascii="Verdana" w:hAnsi="Verdana"/>
          <w:b/>
        </w:rPr>
        <w:t xml:space="preserve">3. </w:t>
      </w:r>
      <w:r w:rsidRPr="004941D6">
        <w:rPr>
          <w:rFonts w:ascii="Verdana" w:hAnsi="Verdana"/>
          <w:b/>
        </w:rPr>
        <w:t>VEJLEDNING</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4</w:t>
      </w:r>
    </w:p>
    <w:p w:rsidR="007B0B12" w:rsidRPr="004941D6" w:rsidRDefault="007B0B12" w:rsidP="007B0B12">
      <w:pPr>
        <w:spacing w:after="120"/>
        <w:jc w:val="both"/>
        <w:rPr>
          <w:rFonts w:ascii="Verdana" w:hAnsi="Verdana"/>
          <w:b/>
        </w:rPr>
      </w:pPr>
      <w:r>
        <w:rPr>
          <w:rFonts w:ascii="Verdana" w:hAnsi="Verdana"/>
          <w:b/>
        </w:rPr>
        <w:t>4.</w:t>
      </w:r>
      <w:r w:rsidRPr="004941D6">
        <w:rPr>
          <w:rFonts w:ascii="Verdana" w:hAnsi="Verdana"/>
          <w:b/>
        </w:rPr>
        <w:t xml:space="preserve"> KURSUSAKTIVITET</w:t>
      </w:r>
      <w:r>
        <w:rPr>
          <w:rFonts w:ascii="Verdana" w:hAnsi="Verdana"/>
          <w:b/>
        </w:rPr>
        <w:tab/>
      </w:r>
      <w:r>
        <w:rPr>
          <w:rFonts w:ascii="Verdana" w:hAnsi="Verdana"/>
          <w:b/>
        </w:rPr>
        <w:tab/>
      </w:r>
      <w:r>
        <w:rPr>
          <w:rFonts w:ascii="Verdana" w:hAnsi="Verdana"/>
          <w:b/>
        </w:rPr>
        <w:tab/>
      </w:r>
      <w:r>
        <w:rPr>
          <w:rFonts w:ascii="Verdana" w:hAnsi="Verdana"/>
          <w:b/>
        </w:rPr>
        <w:tab/>
        <w:t xml:space="preserve"> 9</w:t>
      </w:r>
    </w:p>
    <w:p w:rsidR="007B0B12" w:rsidRPr="004941D6" w:rsidRDefault="007B0B12" w:rsidP="007B0B12">
      <w:pPr>
        <w:spacing w:after="120"/>
        <w:jc w:val="both"/>
        <w:rPr>
          <w:rFonts w:ascii="Verdana" w:hAnsi="Verdana"/>
          <w:b/>
        </w:rPr>
      </w:pPr>
      <w:r>
        <w:rPr>
          <w:rFonts w:ascii="Verdana" w:hAnsi="Verdana"/>
          <w:b/>
        </w:rPr>
        <w:t>5.</w:t>
      </w:r>
      <w:r w:rsidRPr="004941D6">
        <w:rPr>
          <w:rFonts w:ascii="Verdana" w:hAnsi="Verdana"/>
          <w:b/>
        </w:rPr>
        <w:t xml:space="preserve"> STUDIEMILJØET</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10</w:t>
      </w:r>
    </w:p>
    <w:p w:rsidR="007B0B12" w:rsidRPr="004941D6" w:rsidRDefault="007B0B12" w:rsidP="007B0B12">
      <w:pPr>
        <w:spacing w:after="120"/>
        <w:jc w:val="both"/>
        <w:rPr>
          <w:rFonts w:ascii="Verdana" w:hAnsi="Verdana"/>
          <w:b/>
        </w:rPr>
      </w:pPr>
      <w:r>
        <w:rPr>
          <w:rFonts w:ascii="Verdana" w:hAnsi="Verdana"/>
          <w:b/>
        </w:rPr>
        <w:t xml:space="preserve">6. </w:t>
      </w:r>
      <w:r w:rsidRPr="004941D6">
        <w:rPr>
          <w:rFonts w:ascii="Verdana" w:hAnsi="Verdana"/>
          <w:b/>
        </w:rPr>
        <w:t>MILJØSKIFTE</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13</w:t>
      </w:r>
    </w:p>
    <w:p w:rsidR="007B0B12" w:rsidRDefault="007B0B12" w:rsidP="007B0B12">
      <w:pPr>
        <w:spacing w:after="120"/>
        <w:rPr>
          <w:rFonts w:ascii="Verdana" w:hAnsi="Verdana"/>
          <w:b/>
        </w:rPr>
      </w:pPr>
      <w:r>
        <w:rPr>
          <w:rFonts w:ascii="Verdana" w:hAnsi="Verdana"/>
          <w:b/>
        </w:rPr>
        <w:t>7.</w:t>
      </w:r>
      <w:r w:rsidRPr="004941D6">
        <w:rPr>
          <w:rFonts w:ascii="Verdana" w:hAnsi="Verdana"/>
          <w:b/>
        </w:rPr>
        <w:t xml:space="preserve"> UNDERVISNINGSDELEN</w:t>
      </w:r>
      <w:r>
        <w:rPr>
          <w:rFonts w:ascii="Verdana" w:hAnsi="Verdana"/>
          <w:b/>
        </w:rPr>
        <w:tab/>
      </w:r>
      <w:r>
        <w:rPr>
          <w:rFonts w:ascii="Verdana" w:hAnsi="Verdana"/>
          <w:b/>
        </w:rPr>
        <w:tab/>
      </w:r>
      <w:r>
        <w:rPr>
          <w:rFonts w:ascii="Verdana" w:hAnsi="Verdana"/>
          <w:b/>
        </w:rPr>
        <w:tab/>
      </w:r>
      <w:r>
        <w:rPr>
          <w:rFonts w:ascii="Verdana" w:hAnsi="Verdana"/>
          <w:b/>
        </w:rPr>
        <w:tab/>
        <w:t>13</w:t>
      </w:r>
    </w:p>
    <w:p w:rsidR="007B0B12" w:rsidRDefault="007B0B12" w:rsidP="007B0B12">
      <w:pPr>
        <w:spacing w:after="120"/>
        <w:rPr>
          <w:rFonts w:ascii="Verdana" w:hAnsi="Verdana"/>
          <w:b/>
        </w:rPr>
      </w:pPr>
      <w:r>
        <w:rPr>
          <w:rFonts w:ascii="Verdana" w:hAnsi="Verdana"/>
          <w:b/>
        </w:rPr>
        <w:t>8.</w:t>
      </w:r>
      <w:r w:rsidRPr="004941D6">
        <w:rPr>
          <w:rFonts w:ascii="Verdana" w:hAnsi="Verdana"/>
          <w:b/>
        </w:rPr>
        <w:t xml:space="preserve"> INSTITUTTERNES ROLLE</w:t>
      </w:r>
      <w:r>
        <w:rPr>
          <w:rFonts w:ascii="Verdana" w:hAnsi="Verdana"/>
          <w:b/>
        </w:rPr>
        <w:tab/>
      </w:r>
      <w:r>
        <w:rPr>
          <w:rFonts w:ascii="Verdana" w:hAnsi="Verdana"/>
          <w:b/>
        </w:rPr>
        <w:tab/>
      </w:r>
      <w:r>
        <w:rPr>
          <w:rFonts w:ascii="Verdana" w:hAnsi="Verdana"/>
          <w:b/>
        </w:rPr>
        <w:tab/>
      </w:r>
      <w:r>
        <w:rPr>
          <w:rFonts w:ascii="Verdana" w:hAnsi="Verdana"/>
          <w:b/>
        </w:rPr>
        <w:tab/>
        <w:t>14</w:t>
      </w:r>
    </w:p>
    <w:p w:rsidR="007B0B12" w:rsidRDefault="007B0B12" w:rsidP="007B0B12">
      <w:pPr>
        <w:spacing w:after="120"/>
        <w:rPr>
          <w:rFonts w:ascii="Verdana" w:hAnsi="Verdana"/>
          <w:b/>
        </w:rPr>
      </w:pPr>
      <w:r>
        <w:rPr>
          <w:rFonts w:ascii="Verdana" w:hAnsi="Verdana"/>
          <w:b/>
        </w:rPr>
        <w:t>9.</w:t>
      </w:r>
      <w:r w:rsidRPr="004941D6">
        <w:rPr>
          <w:rFonts w:ascii="Verdana" w:hAnsi="Verdana"/>
          <w:b/>
        </w:rPr>
        <w:t xml:space="preserve"> FORSLAG TIL FORBEDRING</w:t>
      </w:r>
      <w:r>
        <w:rPr>
          <w:rFonts w:ascii="Verdana" w:hAnsi="Verdana"/>
          <w:b/>
        </w:rPr>
        <w:tab/>
      </w:r>
      <w:r>
        <w:rPr>
          <w:rFonts w:ascii="Verdana" w:hAnsi="Verdana"/>
          <w:b/>
        </w:rPr>
        <w:tab/>
      </w:r>
      <w:r>
        <w:rPr>
          <w:rFonts w:ascii="Verdana" w:hAnsi="Verdana"/>
          <w:b/>
        </w:rPr>
        <w:tab/>
        <w:t>15</w:t>
      </w:r>
    </w:p>
    <w:p w:rsidR="007B0B12" w:rsidRDefault="007B0B12" w:rsidP="007B0B12">
      <w:pPr>
        <w:spacing w:after="120"/>
        <w:rPr>
          <w:rFonts w:ascii="Verdana" w:hAnsi="Verdana"/>
          <w:b/>
        </w:rPr>
      </w:pPr>
      <w:r>
        <w:rPr>
          <w:rFonts w:ascii="Verdana" w:hAnsi="Verdana"/>
          <w:b/>
        </w:rPr>
        <w:t xml:space="preserve">10 </w:t>
      </w:r>
      <w:r w:rsidRPr="001230F3">
        <w:rPr>
          <w:rFonts w:ascii="Verdana" w:hAnsi="Verdana"/>
          <w:b/>
        </w:rPr>
        <w:t>KONKLUSION OG HANDLINGSPLAN</w:t>
      </w:r>
      <w:r>
        <w:rPr>
          <w:rFonts w:ascii="Verdana" w:hAnsi="Verdana"/>
          <w:b/>
        </w:rPr>
        <w:tab/>
      </w:r>
      <w:r>
        <w:rPr>
          <w:rFonts w:ascii="Verdana" w:hAnsi="Verdana"/>
          <w:b/>
        </w:rPr>
        <w:tab/>
      </w:r>
      <w:r>
        <w:rPr>
          <w:rFonts w:ascii="Verdana" w:hAnsi="Verdana"/>
          <w:b/>
        </w:rPr>
        <w:tab/>
        <w:t>15</w:t>
      </w:r>
    </w:p>
    <w:p w:rsidR="007B0B12" w:rsidRPr="004941D6" w:rsidRDefault="007B0B12" w:rsidP="007B0B12">
      <w:pPr>
        <w:pBdr>
          <w:bottom w:val="single" w:sz="6" w:space="1" w:color="auto"/>
        </w:pBdr>
        <w:spacing w:after="120"/>
        <w:rPr>
          <w:rFonts w:ascii="Verdana" w:hAnsi="Verdana"/>
          <w:b/>
        </w:rPr>
      </w:pPr>
    </w:p>
    <w:p w:rsidR="007B0B12" w:rsidRDefault="007B0B12" w:rsidP="007B0B12">
      <w:pPr>
        <w:spacing w:after="120"/>
        <w:rPr>
          <w:rFonts w:ascii="Verdana" w:hAnsi="Verdana"/>
        </w:rPr>
      </w:pPr>
    </w:p>
    <w:p w:rsidR="007B0B12" w:rsidRDefault="007B0B12" w:rsidP="007B0B12">
      <w:pPr>
        <w:spacing w:after="120"/>
        <w:rPr>
          <w:rFonts w:ascii="Verdana" w:hAnsi="Verdana"/>
        </w:rPr>
      </w:pPr>
    </w:p>
    <w:p w:rsidR="007B0B12" w:rsidRPr="0071375C" w:rsidRDefault="007B0B12" w:rsidP="007B0B12">
      <w:pPr>
        <w:spacing w:after="120"/>
        <w:rPr>
          <w:rFonts w:asciiTheme="minorHAnsi" w:hAnsiTheme="minorHAnsi"/>
          <w:i/>
        </w:rPr>
      </w:pPr>
    </w:p>
    <w:p w:rsidR="007B0B12" w:rsidRPr="004941D6" w:rsidRDefault="007B0B12" w:rsidP="007B0B12">
      <w:pPr>
        <w:spacing w:after="120" w:line="240" w:lineRule="auto"/>
        <w:rPr>
          <w:rFonts w:ascii="Verdana" w:hAnsi="Verdana"/>
          <w:b/>
        </w:rPr>
      </w:pPr>
      <w:bookmarkStart w:id="0" w:name="_Toc266193475"/>
      <w:r w:rsidRPr="0071375C">
        <w:rPr>
          <w:rFonts w:asciiTheme="minorHAnsi" w:hAnsiTheme="minorHAnsi"/>
          <w:i/>
        </w:rPr>
        <w:t>Selve spørgeskemaundersøgelse</w:t>
      </w:r>
      <w:r w:rsidR="001169FE">
        <w:rPr>
          <w:rFonts w:asciiTheme="minorHAnsi" w:hAnsiTheme="minorHAnsi"/>
          <w:i/>
        </w:rPr>
        <w:t>n</w:t>
      </w:r>
      <w:r w:rsidRPr="0071375C">
        <w:rPr>
          <w:rFonts w:asciiTheme="minorHAnsi" w:hAnsiTheme="minorHAnsi"/>
          <w:i/>
        </w:rPr>
        <w:t xml:space="preserve"> blev gennemført af studerende Ane Zita Fogelberg som også har analyseret resultaterne og produceret talmaterialet der er brugt i denne rapport.</w:t>
      </w:r>
      <w:r w:rsidRPr="0071375C">
        <w:rPr>
          <w:rFonts w:ascii="Verdana" w:hAnsi="Verdana"/>
          <w:b/>
        </w:rPr>
        <w:br w:type="page"/>
      </w:r>
      <w:r>
        <w:rPr>
          <w:rFonts w:ascii="Verdana" w:hAnsi="Verdana"/>
          <w:b/>
        </w:rPr>
        <w:t>1.</w:t>
      </w:r>
      <w:r w:rsidRPr="004941D6">
        <w:rPr>
          <w:rFonts w:ascii="Verdana" w:hAnsi="Verdana"/>
          <w:b/>
        </w:rPr>
        <w:t xml:space="preserve"> OVERSIGT</w:t>
      </w:r>
      <w:bookmarkEnd w:id="0"/>
    </w:p>
    <w:p w:rsidR="007B0B12" w:rsidRPr="004941D6" w:rsidRDefault="007B0B12" w:rsidP="007B0B12">
      <w:pPr>
        <w:spacing w:after="120"/>
        <w:rPr>
          <w:rFonts w:ascii="Verdana" w:hAnsi="Verdana"/>
        </w:rPr>
      </w:pPr>
      <w:r w:rsidRPr="004941D6">
        <w:rPr>
          <w:rFonts w:ascii="Verdana" w:hAnsi="Verdana"/>
        </w:rPr>
        <w:t xml:space="preserve">I forlængelse af tilfredshedsundersøgelsen fra 2005 </w:t>
      </w:r>
      <w:r>
        <w:rPr>
          <w:rFonts w:ascii="Verdana" w:hAnsi="Verdana"/>
        </w:rPr>
        <w:t xml:space="preserve">har </w:t>
      </w:r>
      <w:r w:rsidR="001169FE">
        <w:rPr>
          <w:rFonts w:ascii="Verdana" w:hAnsi="Verdana"/>
        </w:rPr>
        <w:t>P</w:t>
      </w:r>
      <w:r>
        <w:rPr>
          <w:rFonts w:ascii="Verdana" w:hAnsi="Verdana"/>
        </w:rPr>
        <w:t>h.d.</w:t>
      </w:r>
      <w:r w:rsidR="001169FE">
        <w:rPr>
          <w:rFonts w:ascii="Verdana" w:hAnsi="Verdana"/>
        </w:rPr>
        <w:t>-</w:t>
      </w:r>
      <w:r>
        <w:rPr>
          <w:rFonts w:ascii="Verdana" w:hAnsi="Verdana"/>
        </w:rPr>
        <w:t>skolen i sommer</w:t>
      </w:r>
      <w:r w:rsidR="001169FE">
        <w:rPr>
          <w:rFonts w:ascii="Verdana" w:hAnsi="Verdana"/>
        </w:rPr>
        <w:t>en</w:t>
      </w:r>
      <w:r>
        <w:rPr>
          <w:rFonts w:ascii="Verdana" w:hAnsi="Verdana"/>
        </w:rPr>
        <w:t xml:space="preserve"> 2010 </w:t>
      </w:r>
      <w:r w:rsidRPr="004941D6">
        <w:rPr>
          <w:rFonts w:ascii="Verdana" w:hAnsi="Verdana"/>
        </w:rPr>
        <w:t xml:space="preserve">udsendt </w:t>
      </w:r>
      <w:r>
        <w:rPr>
          <w:rFonts w:ascii="Verdana" w:hAnsi="Verdana"/>
        </w:rPr>
        <w:t xml:space="preserve">97 </w:t>
      </w:r>
      <w:r w:rsidRPr="004941D6">
        <w:rPr>
          <w:rFonts w:ascii="Verdana" w:hAnsi="Verdana"/>
        </w:rPr>
        <w:t xml:space="preserve">invitationer </w:t>
      </w:r>
      <w:r>
        <w:rPr>
          <w:rFonts w:ascii="Verdana" w:hAnsi="Verdana"/>
        </w:rPr>
        <w:t xml:space="preserve">til </w:t>
      </w:r>
      <w:r w:rsidRPr="004941D6">
        <w:rPr>
          <w:rFonts w:ascii="Verdana" w:hAnsi="Verdana"/>
        </w:rPr>
        <w:t xml:space="preserve">at deltage i </w:t>
      </w:r>
      <w:r>
        <w:rPr>
          <w:rFonts w:ascii="Verdana" w:hAnsi="Verdana"/>
        </w:rPr>
        <w:t>en ny spørgeundersøgelse</w:t>
      </w:r>
      <w:r w:rsidRPr="004941D6">
        <w:rPr>
          <w:rFonts w:ascii="Verdana" w:hAnsi="Verdana"/>
        </w:rPr>
        <w:t xml:space="preserve"> til alle </w:t>
      </w:r>
      <w:r>
        <w:rPr>
          <w:rFonts w:ascii="Verdana" w:hAnsi="Verdana"/>
        </w:rPr>
        <w:t>ph.d.</w:t>
      </w:r>
      <w:r w:rsidR="001169FE">
        <w:rPr>
          <w:rFonts w:ascii="Verdana" w:hAnsi="Verdana"/>
        </w:rPr>
        <w:t>-</w:t>
      </w:r>
      <w:r w:rsidRPr="004941D6">
        <w:rPr>
          <w:rFonts w:ascii="Verdana" w:hAnsi="Verdana"/>
        </w:rPr>
        <w:t xml:space="preserve">studerende der blev færdig eller blev indskrevet efter 2005. 63 respondenter svarede på alle spørgsmål mens 8 respondenter </w:t>
      </w:r>
      <w:r>
        <w:rPr>
          <w:rFonts w:ascii="Verdana" w:hAnsi="Verdana"/>
        </w:rPr>
        <w:t>svarede på nogle spørgsmål.  Disse 8 respondenter</w:t>
      </w:r>
      <w:r w:rsidRPr="004941D6">
        <w:rPr>
          <w:rFonts w:ascii="Verdana" w:hAnsi="Verdana"/>
        </w:rPr>
        <w:t xml:space="preserve"> er sandsynligvis relativ nyindskrevne studerende der ikke kunne be</w:t>
      </w:r>
      <w:r w:rsidR="001169FE">
        <w:rPr>
          <w:rFonts w:ascii="Verdana" w:hAnsi="Verdana"/>
        </w:rPr>
        <w:t>s</w:t>
      </w:r>
      <w:r w:rsidRPr="004941D6">
        <w:rPr>
          <w:rFonts w:ascii="Verdana" w:hAnsi="Verdana"/>
        </w:rPr>
        <w:t>vare alle spørgsmål. 34 af de kontaktede personer (32%) har ikke besvaret spørgeskemaet.</w:t>
      </w:r>
    </w:p>
    <w:p w:rsidR="007B0B12" w:rsidRPr="004941D6" w:rsidRDefault="007B0B12" w:rsidP="007B0B12">
      <w:pPr>
        <w:spacing w:after="240"/>
        <w:rPr>
          <w:rFonts w:ascii="Verdana" w:hAnsi="Verdana"/>
        </w:rPr>
      </w:pPr>
      <w:r>
        <w:rPr>
          <w:rFonts w:ascii="Verdana" w:hAnsi="Verdana"/>
        </w:rPr>
        <w:t>Respondenter</w:t>
      </w:r>
      <w:r w:rsidRPr="004941D6">
        <w:rPr>
          <w:rFonts w:ascii="Verdana" w:hAnsi="Verdana"/>
        </w:rPr>
        <w:t>n</w:t>
      </w:r>
      <w:r>
        <w:rPr>
          <w:rFonts w:ascii="Verdana" w:hAnsi="Verdana"/>
        </w:rPr>
        <w:t>e</w:t>
      </w:r>
      <w:r w:rsidRPr="004941D6">
        <w:rPr>
          <w:rFonts w:ascii="Verdana" w:hAnsi="Verdana"/>
        </w:rPr>
        <w:t xml:space="preserve"> har oplyst følgende indskrivningsår</w:t>
      </w:r>
      <w:r>
        <w:rPr>
          <w:rFonts w:ascii="Verdana" w:hAnsi="Verdan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94"/>
        <w:gridCol w:w="927"/>
        <w:gridCol w:w="927"/>
        <w:gridCol w:w="927"/>
        <w:gridCol w:w="928"/>
        <w:gridCol w:w="841"/>
        <w:gridCol w:w="842"/>
        <w:gridCol w:w="841"/>
        <w:gridCol w:w="927"/>
        <w:gridCol w:w="972"/>
        <w:gridCol w:w="721"/>
      </w:tblGrid>
      <w:tr w:rsidR="007B0B12" w:rsidRPr="00994C93">
        <w:trPr>
          <w:trHeight w:val="331"/>
        </w:trPr>
        <w:tc>
          <w:tcPr>
            <w:tcW w:w="1101" w:type="dxa"/>
            <w:shd w:val="solid" w:color="DDD9C3" w:fill="auto"/>
          </w:tcPr>
          <w:p w:rsidR="007B0B12" w:rsidRPr="00994C93" w:rsidRDefault="007B0B12" w:rsidP="007B0B12">
            <w:pPr>
              <w:spacing w:after="120" w:line="240" w:lineRule="auto"/>
              <w:rPr>
                <w:rFonts w:ascii="Verdana" w:hAnsi="Verdana"/>
              </w:rPr>
            </w:pPr>
            <w:r w:rsidRPr="00994C93">
              <w:rPr>
                <w:rFonts w:ascii="Verdana" w:hAnsi="Verdana"/>
              </w:rPr>
              <w:t>2000</w:t>
            </w:r>
          </w:p>
        </w:tc>
        <w:tc>
          <w:tcPr>
            <w:tcW w:w="992" w:type="dxa"/>
            <w:shd w:val="solid" w:color="DDD9C3" w:fill="auto"/>
          </w:tcPr>
          <w:p w:rsidR="007B0B12" w:rsidRPr="00994C93" w:rsidRDefault="007B0B12" w:rsidP="007B0B12">
            <w:pPr>
              <w:spacing w:after="120" w:line="240" w:lineRule="auto"/>
              <w:rPr>
                <w:rFonts w:ascii="Verdana" w:hAnsi="Verdana"/>
              </w:rPr>
            </w:pPr>
            <w:r w:rsidRPr="00994C93">
              <w:rPr>
                <w:rFonts w:ascii="Verdana" w:hAnsi="Verdana"/>
              </w:rPr>
              <w:t>2003</w:t>
            </w:r>
          </w:p>
        </w:tc>
        <w:tc>
          <w:tcPr>
            <w:tcW w:w="992" w:type="dxa"/>
            <w:shd w:val="solid" w:color="DDD9C3" w:fill="auto"/>
          </w:tcPr>
          <w:p w:rsidR="007B0B12" w:rsidRPr="00994C93" w:rsidRDefault="007B0B12" w:rsidP="007B0B12">
            <w:pPr>
              <w:spacing w:after="120" w:line="240" w:lineRule="auto"/>
              <w:rPr>
                <w:rFonts w:ascii="Verdana" w:hAnsi="Verdana"/>
              </w:rPr>
            </w:pPr>
            <w:r w:rsidRPr="00994C93">
              <w:rPr>
                <w:rFonts w:ascii="Verdana" w:hAnsi="Verdana"/>
              </w:rPr>
              <w:t>2004</w:t>
            </w:r>
          </w:p>
        </w:tc>
        <w:tc>
          <w:tcPr>
            <w:tcW w:w="992" w:type="dxa"/>
            <w:shd w:val="solid" w:color="DDD9C3" w:fill="auto"/>
          </w:tcPr>
          <w:p w:rsidR="007B0B12" w:rsidRPr="00994C93" w:rsidRDefault="007B0B12" w:rsidP="007B0B12">
            <w:pPr>
              <w:spacing w:after="120" w:line="240" w:lineRule="auto"/>
              <w:rPr>
                <w:rFonts w:ascii="Verdana" w:hAnsi="Verdana"/>
              </w:rPr>
            </w:pPr>
            <w:r w:rsidRPr="00994C93">
              <w:rPr>
                <w:rFonts w:ascii="Verdana" w:hAnsi="Verdana"/>
              </w:rPr>
              <w:t>2005</w:t>
            </w:r>
          </w:p>
        </w:tc>
        <w:tc>
          <w:tcPr>
            <w:tcW w:w="993" w:type="dxa"/>
            <w:shd w:val="solid" w:color="DDD9C3" w:fill="auto"/>
          </w:tcPr>
          <w:p w:rsidR="007B0B12" w:rsidRPr="00994C93" w:rsidRDefault="007B0B12" w:rsidP="007B0B12">
            <w:pPr>
              <w:spacing w:after="120" w:line="240" w:lineRule="auto"/>
              <w:rPr>
                <w:rFonts w:ascii="Verdana" w:hAnsi="Verdana"/>
              </w:rPr>
            </w:pPr>
            <w:r w:rsidRPr="00994C93">
              <w:rPr>
                <w:rFonts w:ascii="Verdana" w:hAnsi="Verdana"/>
              </w:rPr>
              <w:t>2006</w:t>
            </w:r>
          </w:p>
        </w:tc>
        <w:tc>
          <w:tcPr>
            <w:tcW w:w="850" w:type="dxa"/>
            <w:shd w:val="solid" w:color="DDD9C3" w:fill="auto"/>
          </w:tcPr>
          <w:p w:rsidR="007B0B12" w:rsidRPr="00994C93" w:rsidRDefault="007B0B12" w:rsidP="007B0B12">
            <w:pPr>
              <w:spacing w:after="120" w:line="240" w:lineRule="auto"/>
              <w:rPr>
                <w:rFonts w:ascii="Verdana" w:hAnsi="Verdana"/>
              </w:rPr>
            </w:pPr>
            <w:r w:rsidRPr="00994C93">
              <w:rPr>
                <w:rFonts w:ascii="Verdana" w:hAnsi="Verdana"/>
              </w:rPr>
              <w:t>2007</w:t>
            </w:r>
          </w:p>
        </w:tc>
        <w:tc>
          <w:tcPr>
            <w:tcW w:w="851" w:type="dxa"/>
            <w:shd w:val="solid" w:color="DDD9C3" w:fill="auto"/>
          </w:tcPr>
          <w:p w:rsidR="007B0B12" w:rsidRPr="00994C93" w:rsidRDefault="007B0B12" w:rsidP="007B0B12">
            <w:pPr>
              <w:spacing w:after="120" w:line="240" w:lineRule="auto"/>
              <w:rPr>
                <w:rFonts w:ascii="Verdana" w:hAnsi="Verdana"/>
              </w:rPr>
            </w:pPr>
            <w:r w:rsidRPr="00994C93">
              <w:rPr>
                <w:rFonts w:ascii="Verdana" w:hAnsi="Verdana"/>
              </w:rPr>
              <w:t>2008</w:t>
            </w:r>
          </w:p>
        </w:tc>
        <w:tc>
          <w:tcPr>
            <w:tcW w:w="850" w:type="dxa"/>
            <w:shd w:val="solid" w:color="DDD9C3" w:fill="auto"/>
          </w:tcPr>
          <w:p w:rsidR="007B0B12" w:rsidRPr="00994C93" w:rsidRDefault="007B0B12" w:rsidP="007B0B12">
            <w:pPr>
              <w:spacing w:after="120" w:line="240" w:lineRule="auto"/>
              <w:rPr>
                <w:rFonts w:ascii="Verdana" w:hAnsi="Verdana"/>
              </w:rPr>
            </w:pPr>
            <w:r w:rsidRPr="00994C93">
              <w:rPr>
                <w:rFonts w:ascii="Verdana" w:hAnsi="Verdana"/>
              </w:rPr>
              <w:t>2009</w:t>
            </w:r>
          </w:p>
        </w:tc>
        <w:tc>
          <w:tcPr>
            <w:tcW w:w="992" w:type="dxa"/>
            <w:shd w:val="solid" w:color="DDD9C3" w:fill="auto"/>
          </w:tcPr>
          <w:p w:rsidR="007B0B12" w:rsidRPr="00994C93" w:rsidRDefault="007B0B12" w:rsidP="007B0B12">
            <w:pPr>
              <w:spacing w:after="120" w:line="240" w:lineRule="auto"/>
              <w:rPr>
                <w:rFonts w:ascii="Verdana" w:hAnsi="Verdana"/>
              </w:rPr>
            </w:pPr>
            <w:r w:rsidRPr="00994C93">
              <w:rPr>
                <w:rFonts w:ascii="Verdana" w:hAnsi="Verdana"/>
              </w:rPr>
              <w:t>2010</w:t>
            </w:r>
          </w:p>
        </w:tc>
        <w:tc>
          <w:tcPr>
            <w:tcW w:w="993" w:type="dxa"/>
            <w:shd w:val="solid" w:color="DDD9C3" w:fill="auto"/>
          </w:tcPr>
          <w:p w:rsidR="007B0B12" w:rsidRPr="00994C93" w:rsidRDefault="007B0B12" w:rsidP="007B0B12">
            <w:pPr>
              <w:spacing w:after="120" w:line="240" w:lineRule="auto"/>
              <w:rPr>
                <w:rFonts w:ascii="Verdana" w:hAnsi="Verdana"/>
              </w:rPr>
            </w:pPr>
            <w:r w:rsidRPr="00994C93">
              <w:rPr>
                <w:rFonts w:ascii="Verdana" w:hAnsi="Verdana"/>
              </w:rPr>
              <w:t>Ikke</w:t>
            </w:r>
          </w:p>
          <w:p w:rsidR="007B0B12" w:rsidRPr="00994C93" w:rsidRDefault="007B0B12" w:rsidP="007B0B12">
            <w:pPr>
              <w:spacing w:after="120" w:line="240" w:lineRule="auto"/>
              <w:rPr>
                <w:rFonts w:ascii="Verdana" w:hAnsi="Verdana"/>
              </w:rPr>
            </w:pPr>
            <w:r w:rsidRPr="00994C93">
              <w:rPr>
                <w:rFonts w:ascii="Verdana" w:hAnsi="Verdana"/>
              </w:rPr>
              <w:t>oplyst</w:t>
            </w:r>
          </w:p>
        </w:tc>
        <w:tc>
          <w:tcPr>
            <w:tcW w:w="850" w:type="dxa"/>
            <w:shd w:val="solid" w:color="DDD9C3" w:fill="auto"/>
          </w:tcPr>
          <w:p w:rsidR="007B0B12" w:rsidRPr="00994C93" w:rsidRDefault="007B0B12" w:rsidP="007B0B12">
            <w:pPr>
              <w:spacing w:after="120" w:line="240" w:lineRule="auto"/>
              <w:rPr>
                <w:rFonts w:ascii="Verdana" w:hAnsi="Verdana"/>
              </w:rPr>
            </w:pPr>
            <w:r w:rsidRPr="00994C93">
              <w:rPr>
                <w:rFonts w:ascii="Verdana" w:hAnsi="Verdana"/>
              </w:rPr>
              <w:t>I alt</w:t>
            </w:r>
          </w:p>
        </w:tc>
      </w:tr>
      <w:tr w:rsidR="007B0B12" w:rsidRPr="00994C93">
        <w:tc>
          <w:tcPr>
            <w:tcW w:w="1101" w:type="dxa"/>
          </w:tcPr>
          <w:p w:rsidR="007B0B12" w:rsidRPr="00994C93" w:rsidRDefault="007B0B12" w:rsidP="007B0B12">
            <w:pPr>
              <w:spacing w:after="120" w:line="240" w:lineRule="auto"/>
              <w:jc w:val="center"/>
              <w:rPr>
                <w:rFonts w:ascii="Verdana" w:hAnsi="Verdana"/>
              </w:rPr>
            </w:pPr>
            <w:r w:rsidRPr="00994C93">
              <w:rPr>
                <w:rFonts w:ascii="Verdana" w:hAnsi="Verdana"/>
              </w:rPr>
              <w:t>1</w:t>
            </w:r>
          </w:p>
        </w:tc>
        <w:tc>
          <w:tcPr>
            <w:tcW w:w="992" w:type="dxa"/>
          </w:tcPr>
          <w:p w:rsidR="007B0B12" w:rsidRPr="00994C93" w:rsidRDefault="007B0B12" w:rsidP="007B0B12">
            <w:pPr>
              <w:spacing w:after="120" w:line="240" w:lineRule="auto"/>
              <w:jc w:val="center"/>
              <w:rPr>
                <w:rFonts w:ascii="Verdana" w:hAnsi="Verdana"/>
              </w:rPr>
            </w:pPr>
            <w:r w:rsidRPr="00994C93">
              <w:rPr>
                <w:rFonts w:ascii="Verdana" w:hAnsi="Verdana"/>
              </w:rPr>
              <w:t>2</w:t>
            </w:r>
          </w:p>
        </w:tc>
        <w:tc>
          <w:tcPr>
            <w:tcW w:w="992" w:type="dxa"/>
          </w:tcPr>
          <w:p w:rsidR="007B0B12" w:rsidRPr="00994C93" w:rsidRDefault="007B0B12" w:rsidP="007B0B12">
            <w:pPr>
              <w:spacing w:after="120" w:line="240" w:lineRule="auto"/>
              <w:jc w:val="center"/>
              <w:rPr>
                <w:rFonts w:ascii="Verdana" w:hAnsi="Verdana"/>
              </w:rPr>
            </w:pPr>
            <w:r w:rsidRPr="00994C93">
              <w:rPr>
                <w:rFonts w:ascii="Verdana" w:hAnsi="Verdana"/>
              </w:rPr>
              <w:t>7</w:t>
            </w:r>
          </w:p>
        </w:tc>
        <w:tc>
          <w:tcPr>
            <w:tcW w:w="992" w:type="dxa"/>
          </w:tcPr>
          <w:p w:rsidR="007B0B12" w:rsidRPr="00994C93" w:rsidRDefault="007B0B12" w:rsidP="007B0B12">
            <w:pPr>
              <w:spacing w:after="120" w:line="240" w:lineRule="auto"/>
              <w:jc w:val="center"/>
              <w:rPr>
                <w:rFonts w:ascii="Verdana" w:hAnsi="Verdana"/>
              </w:rPr>
            </w:pPr>
            <w:r w:rsidRPr="00994C93">
              <w:rPr>
                <w:rFonts w:ascii="Verdana" w:hAnsi="Verdana"/>
              </w:rPr>
              <w:t>6</w:t>
            </w:r>
          </w:p>
        </w:tc>
        <w:tc>
          <w:tcPr>
            <w:tcW w:w="993" w:type="dxa"/>
          </w:tcPr>
          <w:p w:rsidR="007B0B12" w:rsidRPr="00994C93" w:rsidRDefault="007B0B12" w:rsidP="007B0B12">
            <w:pPr>
              <w:spacing w:after="120" w:line="240" w:lineRule="auto"/>
              <w:jc w:val="center"/>
              <w:rPr>
                <w:rFonts w:ascii="Verdana" w:hAnsi="Verdana"/>
              </w:rPr>
            </w:pPr>
            <w:r w:rsidRPr="00994C93">
              <w:rPr>
                <w:rFonts w:ascii="Verdana" w:hAnsi="Verdana"/>
              </w:rPr>
              <w:t>8</w:t>
            </w:r>
          </w:p>
        </w:tc>
        <w:tc>
          <w:tcPr>
            <w:tcW w:w="850" w:type="dxa"/>
          </w:tcPr>
          <w:p w:rsidR="007B0B12" w:rsidRPr="00994C93" w:rsidRDefault="007B0B12" w:rsidP="007B0B12">
            <w:pPr>
              <w:spacing w:after="120" w:line="240" w:lineRule="auto"/>
              <w:jc w:val="center"/>
              <w:rPr>
                <w:rFonts w:ascii="Verdana" w:hAnsi="Verdana"/>
              </w:rPr>
            </w:pPr>
            <w:r w:rsidRPr="00994C93">
              <w:rPr>
                <w:rFonts w:ascii="Verdana" w:hAnsi="Verdana"/>
              </w:rPr>
              <w:t>15</w:t>
            </w:r>
          </w:p>
        </w:tc>
        <w:tc>
          <w:tcPr>
            <w:tcW w:w="851" w:type="dxa"/>
          </w:tcPr>
          <w:p w:rsidR="007B0B12" w:rsidRPr="00994C93" w:rsidRDefault="007B0B12" w:rsidP="007B0B12">
            <w:pPr>
              <w:spacing w:after="120" w:line="240" w:lineRule="auto"/>
              <w:jc w:val="center"/>
              <w:rPr>
                <w:rFonts w:ascii="Verdana" w:hAnsi="Verdana"/>
              </w:rPr>
            </w:pPr>
            <w:r w:rsidRPr="00994C93">
              <w:rPr>
                <w:rFonts w:ascii="Verdana" w:hAnsi="Verdana"/>
              </w:rPr>
              <w:t>12</w:t>
            </w:r>
          </w:p>
        </w:tc>
        <w:tc>
          <w:tcPr>
            <w:tcW w:w="850" w:type="dxa"/>
          </w:tcPr>
          <w:p w:rsidR="007B0B12" w:rsidRPr="00994C93" w:rsidRDefault="007B0B12" w:rsidP="007B0B12">
            <w:pPr>
              <w:spacing w:after="120" w:line="240" w:lineRule="auto"/>
              <w:jc w:val="center"/>
              <w:rPr>
                <w:rFonts w:ascii="Verdana" w:hAnsi="Verdana"/>
              </w:rPr>
            </w:pPr>
            <w:r w:rsidRPr="00994C93">
              <w:rPr>
                <w:rFonts w:ascii="Verdana" w:hAnsi="Verdana"/>
              </w:rPr>
              <w:t>10</w:t>
            </w:r>
          </w:p>
        </w:tc>
        <w:tc>
          <w:tcPr>
            <w:tcW w:w="992" w:type="dxa"/>
          </w:tcPr>
          <w:p w:rsidR="007B0B12" w:rsidRPr="00994C93" w:rsidRDefault="007B0B12" w:rsidP="007B0B12">
            <w:pPr>
              <w:spacing w:after="120" w:line="240" w:lineRule="auto"/>
              <w:jc w:val="center"/>
              <w:rPr>
                <w:rFonts w:ascii="Verdana" w:hAnsi="Verdana"/>
              </w:rPr>
            </w:pPr>
            <w:r w:rsidRPr="00994C93">
              <w:rPr>
                <w:rFonts w:ascii="Verdana" w:hAnsi="Verdana"/>
              </w:rPr>
              <w:t>8</w:t>
            </w:r>
          </w:p>
        </w:tc>
        <w:tc>
          <w:tcPr>
            <w:tcW w:w="993" w:type="dxa"/>
          </w:tcPr>
          <w:p w:rsidR="007B0B12" w:rsidRPr="00994C93" w:rsidRDefault="007B0B12" w:rsidP="007B0B12">
            <w:pPr>
              <w:spacing w:after="120" w:line="240" w:lineRule="auto"/>
              <w:jc w:val="center"/>
              <w:rPr>
                <w:rFonts w:ascii="Verdana" w:hAnsi="Verdana"/>
              </w:rPr>
            </w:pPr>
            <w:r w:rsidRPr="00994C93">
              <w:rPr>
                <w:rFonts w:ascii="Verdana" w:hAnsi="Verdana"/>
              </w:rPr>
              <w:t>2</w:t>
            </w:r>
          </w:p>
        </w:tc>
        <w:tc>
          <w:tcPr>
            <w:tcW w:w="850" w:type="dxa"/>
          </w:tcPr>
          <w:p w:rsidR="007B0B12" w:rsidRPr="00994C93" w:rsidRDefault="007B0B12" w:rsidP="007B0B12">
            <w:pPr>
              <w:spacing w:after="120" w:line="240" w:lineRule="auto"/>
              <w:jc w:val="center"/>
              <w:rPr>
                <w:rFonts w:ascii="Verdana" w:hAnsi="Verdana"/>
              </w:rPr>
            </w:pPr>
            <w:r w:rsidRPr="00994C93">
              <w:rPr>
                <w:rFonts w:ascii="Verdana" w:hAnsi="Verdana"/>
              </w:rPr>
              <w:t>71</w:t>
            </w:r>
          </w:p>
        </w:tc>
      </w:tr>
    </w:tbl>
    <w:p w:rsidR="007B0B12" w:rsidRPr="004941D6" w:rsidRDefault="007B0B12" w:rsidP="007B0B12">
      <w:pPr>
        <w:spacing w:after="120"/>
        <w:rPr>
          <w:rFonts w:ascii="Verdana" w:hAnsi="Verdana"/>
        </w:rPr>
      </w:pPr>
    </w:p>
    <w:p w:rsidR="007B0B12" w:rsidRPr="004941D6" w:rsidRDefault="001169FE" w:rsidP="007B0B12">
      <w:pPr>
        <w:spacing w:after="120"/>
        <w:rPr>
          <w:rFonts w:ascii="Verdana" w:hAnsi="Verdana"/>
        </w:rPr>
      </w:pPr>
      <w:r>
        <w:rPr>
          <w:rFonts w:ascii="Verdana" w:hAnsi="Verdana"/>
        </w:rPr>
        <w:t>v</w:t>
      </w:r>
      <w:r w:rsidR="007B0B12" w:rsidRPr="004941D6">
        <w:rPr>
          <w:rFonts w:ascii="Verdana" w:hAnsi="Verdana"/>
        </w:rPr>
        <w:t>ed</w:t>
      </w:r>
      <w:r>
        <w:rPr>
          <w:rFonts w:ascii="Verdana" w:hAnsi="Verdana"/>
        </w:rPr>
        <w:t xml:space="preserve"> </w:t>
      </w:r>
      <w:r w:rsidR="007B0B12" w:rsidRPr="004941D6">
        <w:rPr>
          <w:rFonts w:ascii="Verdana" w:hAnsi="Verdana"/>
        </w:rPr>
        <w:t xml:space="preserve">følgende institutter og </w:t>
      </w:r>
      <w:r>
        <w:rPr>
          <w:rFonts w:ascii="Verdana" w:hAnsi="Verdana"/>
        </w:rPr>
        <w:t>c</w:t>
      </w:r>
      <w:r w:rsidR="007B0B12" w:rsidRPr="004941D6">
        <w:rPr>
          <w:rFonts w:ascii="Verdana" w:hAnsi="Verdana"/>
        </w:rPr>
        <w:t>ampus</w:t>
      </w:r>
      <w:r>
        <w:rPr>
          <w:rFonts w:ascii="Verdana" w:hAnsi="Verdana"/>
        </w:rPr>
        <w:t>ser</w:t>
      </w:r>
      <w:r w:rsidR="007B0B12" w:rsidRPr="004941D6">
        <w:rPr>
          <w:rFonts w:ascii="Verdana" w:hAnsi="Verdan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06"/>
        <w:gridCol w:w="1406"/>
        <w:gridCol w:w="1407"/>
        <w:gridCol w:w="1407"/>
        <w:gridCol w:w="1407"/>
        <w:gridCol w:w="1407"/>
      </w:tblGrid>
      <w:tr w:rsidR="007B0B12" w:rsidRPr="00994C93">
        <w:tc>
          <w:tcPr>
            <w:tcW w:w="1406" w:type="dxa"/>
            <w:shd w:val="solid" w:color="DDD9C3" w:fill="auto"/>
          </w:tcPr>
          <w:p w:rsidR="007B0B12" w:rsidRPr="00994C93" w:rsidRDefault="007B0B12" w:rsidP="007B0B12">
            <w:pPr>
              <w:spacing w:after="120" w:line="240" w:lineRule="auto"/>
              <w:jc w:val="center"/>
              <w:rPr>
                <w:rFonts w:ascii="Verdana" w:hAnsi="Verdana"/>
              </w:rPr>
            </w:pPr>
            <w:r w:rsidRPr="00994C93">
              <w:rPr>
                <w:rFonts w:ascii="Verdana" w:hAnsi="Verdana"/>
              </w:rPr>
              <w:t>IHKS</w:t>
            </w:r>
          </w:p>
        </w:tc>
        <w:tc>
          <w:tcPr>
            <w:tcW w:w="1406" w:type="dxa"/>
            <w:shd w:val="solid" w:color="DDD9C3" w:fill="auto"/>
          </w:tcPr>
          <w:p w:rsidR="007B0B12" w:rsidRPr="00994C93" w:rsidRDefault="007B0B12" w:rsidP="007B0B12">
            <w:pPr>
              <w:spacing w:after="120" w:line="240" w:lineRule="auto"/>
              <w:jc w:val="center"/>
              <w:rPr>
                <w:rFonts w:ascii="Verdana" w:hAnsi="Verdana"/>
              </w:rPr>
            </w:pPr>
            <w:r w:rsidRPr="00994C93">
              <w:rPr>
                <w:rFonts w:ascii="Verdana" w:hAnsi="Verdana"/>
              </w:rPr>
              <w:t>ILKM</w:t>
            </w:r>
          </w:p>
        </w:tc>
        <w:tc>
          <w:tcPr>
            <w:tcW w:w="1407" w:type="dxa"/>
            <w:shd w:val="solid" w:color="DDD9C3" w:fill="auto"/>
          </w:tcPr>
          <w:p w:rsidR="007B0B12" w:rsidRPr="00994C93" w:rsidRDefault="007B0B12" w:rsidP="007B0B12">
            <w:pPr>
              <w:spacing w:after="120" w:line="240" w:lineRule="auto"/>
              <w:jc w:val="center"/>
              <w:rPr>
                <w:rFonts w:ascii="Verdana" w:hAnsi="Verdana"/>
              </w:rPr>
            </w:pPr>
            <w:r w:rsidRPr="00994C93">
              <w:rPr>
                <w:rFonts w:ascii="Verdana" w:hAnsi="Verdana"/>
              </w:rPr>
              <w:t>ISK</w:t>
            </w:r>
          </w:p>
        </w:tc>
        <w:tc>
          <w:tcPr>
            <w:tcW w:w="1407" w:type="dxa"/>
            <w:shd w:val="solid" w:color="DDD9C3" w:fill="auto"/>
          </w:tcPr>
          <w:p w:rsidR="007B0B12" w:rsidRPr="00994C93" w:rsidRDefault="007B0B12" w:rsidP="007B0B12">
            <w:pPr>
              <w:spacing w:after="120" w:line="240" w:lineRule="auto"/>
              <w:jc w:val="center"/>
              <w:rPr>
                <w:rFonts w:ascii="Verdana" w:hAnsi="Verdana"/>
              </w:rPr>
            </w:pPr>
            <w:r w:rsidRPr="00994C93">
              <w:rPr>
                <w:rFonts w:ascii="Verdana" w:hAnsi="Verdana"/>
              </w:rPr>
              <w:t>IFPR</w:t>
            </w:r>
          </w:p>
        </w:tc>
        <w:tc>
          <w:tcPr>
            <w:tcW w:w="1407" w:type="dxa"/>
            <w:shd w:val="solid" w:color="DDD9C3" w:fill="auto"/>
          </w:tcPr>
          <w:p w:rsidR="007B0B12" w:rsidRPr="00994C93" w:rsidRDefault="007B0B12" w:rsidP="007B0B12">
            <w:pPr>
              <w:spacing w:after="120" w:line="240" w:lineRule="auto"/>
              <w:jc w:val="center"/>
              <w:rPr>
                <w:rFonts w:ascii="Verdana" w:hAnsi="Verdana"/>
              </w:rPr>
            </w:pPr>
            <w:r w:rsidRPr="00994C93">
              <w:rPr>
                <w:rFonts w:ascii="Verdana" w:hAnsi="Verdana"/>
              </w:rPr>
              <w:t>IFKI</w:t>
            </w:r>
          </w:p>
        </w:tc>
        <w:tc>
          <w:tcPr>
            <w:tcW w:w="1407" w:type="dxa"/>
            <w:shd w:val="solid" w:color="DDD9C3" w:fill="auto"/>
          </w:tcPr>
          <w:p w:rsidR="007B0B12" w:rsidRPr="00994C93" w:rsidRDefault="007B0B12" w:rsidP="007B0B12">
            <w:pPr>
              <w:spacing w:after="120" w:line="240" w:lineRule="auto"/>
              <w:jc w:val="center"/>
              <w:rPr>
                <w:rFonts w:ascii="Verdana" w:hAnsi="Verdana"/>
              </w:rPr>
            </w:pPr>
            <w:r w:rsidRPr="00994C93">
              <w:rPr>
                <w:rFonts w:ascii="Verdana" w:hAnsi="Verdana"/>
              </w:rPr>
              <w:t>Ikke</w:t>
            </w:r>
          </w:p>
          <w:p w:rsidR="007B0B12" w:rsidRPr="00994C93" w:rsidRDefault="007B0B12" w:rsidP="007B0B12">
            <w:pPr>
              <w:spacing w:after="120" w:line="240" w:lineRule="auto"/>
              <w:jc w:val="center"/>
              <w:rPr>
                <w:rFonts w:ascii="Verdana" w:hAnsi="Verdana"/>
              </w:rPr>
            </w:pPr>
            <w:r>
              <w:rPr>
                <w:rFonts w:ascii="Verdana" w:hAnsi="Verdana"/>
              </w:rPr>
              <w:t>o</w:t>
            </w:r>
            <w:r w:rsidRPr="00994C93">
              <w:rPr>
                <w:rFonts w:ascii="Verdana" w:hAnsi="Verdana"/>
              </w:rPr>
              <w:t>plyst</w:t>
            </w:r>
          </w:p>
        </w:tc>
      </w:tr>
      <w:tr w:rsidR="007B0B12" w:rsidRPr="00994C93">
        <w:tc>
          <w:tcPr>
            <w:tcW w:w="1406" w:type="dxa"/>
          </w:tcPr>
          <w:p w:rsidR="007B0B12" w:rsidRPr="00994C93" w:rsidRDefault="007B0B12" w:rsidP="007B0B12">
            <w:pPr>
              <w:spacing w:after="120" w:line="240" w:lineRule="auto"/>
              <w:jc w:val="center"/>
              <w:rPr>
                <w:rFonts w:ascii="Verdana" w:hAnsi="Verdana"/>
              </w:rPr>
            </w:pPr>
            <w:r w:rsidRPr="00994C93">
              <w:rPr>
                <w:rFonts w:ascii="Verdana" w:hAnsi="Verdana"/>
              </w:rPr>
              <w:t>20</w:t>
            </w:r>
          </w:p>
        </w:tc>
        <w:tc>
          <w:tcPr>
            <w:tcW w:w="1406" w:type="dxa"/>
          </w:tcPr>
          <w:p w:rsidR="007B0B12" w:rsidRPr="00994C93" w:rsidRDefault="007B0B12" w:rsidP="007B0B12">
            <w:pPr>
              <w:spacing w:after="120" w:line="240" w:lineRule="auto"/>
              <w:jc w:val="center"/>
              <w:rPr>
                <w:rFonts w:ascii="Verdana" w:hAnsi="Verdana"/>
              </w:rPr>
            </w:pPr>
            <w:r w:rsidRPr="00994C93">
              <w:rPr>
                <w:rFonts w:ascii="Verdana" w:hAnsi="Verdana"/>
              </w:rPr>
              <w:t>18</w:t>
            </w:r>
          </w:p>
        </w:tc>
        <w:tc>
          <w:tcPr>
            <w:tcW w:w="1407" w:type="dxa"/>
          </w:tcPr>
          <w:p w:rsidR="007B0B12" w:rsidRPr="00994C93" w:rsidRDefault="007B0B12" w:rsidP="007B0B12">
            <w:pPr>
              <w:spacing w:after="120" w:line="240" w:lineRule="auto"/>
              <w:jc w:val="center"/>
              <w:rPr>
                <w:rFonts w:ascii="Verdana" w:hAnsi="Verdana"/>
              </w:rPr>
            </w:pPr>
            <w:r w:rsidRPr="00994C93">
              <w:rPr>
                <w:rFonts w:ascii="Verdana" w:hAnsi="Verdana"/>
              </w:rPr>
              <w:t>17</w:t>
            </w:r>
          </w:p>
        </w:tc>
        <w:tc>
          <w:tcPr>
            <w:tcW w:w="1407" w:type="dxa"/>
          </w:tcPr>
          <w:p w:rsidR="007B0B12" w:rsidRPr="00994C93" w:rsidRDefault="007B0B12" w:rsidP="007B0B12">
            <w:pPr>
              <w:spacing w:after="120" w:line="240" w:lineRule="auto"/>
              <w:jc w:val="center"/>
              <w:rPr>
                <w:rFonts w:ascii="Verdana" w:hAnsi="Verdana"/>
              </w:rPr>
            </w:pPr>
            <w:r w:rsidRPr="00994C93">
              <w:rPr>
                <w:rFonts w:ascii="Verdana" w:hAnsi="Verdana"/>
              </w:rPr>
              <w:t>12</w:t>
            </w:r>
          </w:p>
        </w:tc>
        <w:tc>
          <w:tcPr>
            <w:tcW w:w="1407" w:type="dxa"/>
          </w:tcPr>
          <w:p w:rsidR="007B0B12" w:rsidRPr="00994C93" w:rsidRDefault="007B0B12" w:rsidP="007B0B12">
            <w:pPr>
              <w:spacing w:after="120" w:line="240" w:lineRule="auto"/>
              <w:jc w:val="center"/>
              <w:rPr>
                <w:rFonts w:ascii="Verdana" w:hAnsi="Verdana"/>
              </w:rPr>
            </w:pPr>
            <w:r w:rsidRPr="00994C93">
              <w:rPr>
                <w:rFonts w:ascii="Verdana" w:hAnsi="Verdana"/>
              </w:rPr>
              <w:t>2</w:t>
            </w:r>
          </w:p>
        </w:tc>
        <w:tc>
          <w:tcPr>
            <w:tcW w:w="1407" w:type="dxa"/>
          </w:tcPr>
          <w:p w:rsidR="007B0B12" w:rsidRPr="00994C93" w:rsidRDefault="007B0B12" w:rsidP="007B0B12">
            <w:pPr>
              <w:spacing w:after="120" w:line="240" w:lineRule="auto"/>
              <w:jc w:val="center"/>
              <w:rPr>
                <w:rFonts w:ascii="Verdana" w:hAnsi="Verdana"/>
              </w:rPr>
            </w:pPr>
            <w:r w:rsidRPr="00994C93">
              <w:rPr>
                <w:rFonts w:ascii="Verdana" w:hAnsi="Verdana"/>
              </w:rPr>
              <w:t>2</w:t>
            </w:r>
          </w:p>
        </w:tc>
      </w:tr>
      <w:tr w:rsidR="007B0B12" w:rsidRPr="00994C93">
        <w:tc>
          <w:tcPr>
            <w:tcW w:w="1406" w:type="dxa"/>
            <w:shd w:val="solid" w:color="EEECE1" w:fill="auto"/>
          </w:tcPr>
          <w:p w:rsidR="007B0B12" w:rsidRPr="00994C93" w:rsidRDefault="007B0B12" w:rsidP="007B0B12">
            <w:pPr>
              <w:spacing w:after="120" w:line="240" w:lineRule="auto"/>
              <w:jc w:val="center"/>
              <w:rPr>
                <w:rFonts w:ascii="Verdana" w:hAnsi="Verdana"/>
              </w:rPr>
            </w:pPr>
            <w:r w:rsidRPr="00994C93">
              <w:rPr>
                <w:rFonts w:ascii="Verdana" w:hAnsi="Verdana"/>
              </w:rPr>
              <w:t>Odense</w:t>
            </w:r>
          </w:p>
        </w:tc>
        <w:tc>
          <w:tcPr>
            <w:tcW w:w="1406" w:type="dxa"/>
            <w:shd w:val="solid" w:color="EEECE1" w:fill="auto"/>
          </w:tcPr>
          <w:p w:rsidR="007B0B12" w:rsidRPr="00994C93" w:rsidRDefault="007B0B12" w:rsidP="007B0B12">
            <w:pPr>
              <w:spacing w:after="120" w:line="240" w:lineRule="auto"/>
              <w:jc w:val="center"/>
              <w:rPr>
                <w:rFonts w:ascii="Verdana" w:hAnsi="Verdana"/>
              </w:rPr>
            </w:pPr>
            <w:r w:rsidRPr="00994C93">
              <w:rPr>
                <w:rFonts w:ascii="Verdana" w:hAnsi="Verdana"/>
              </w:rPr>
              <w:t>Kolding</w:t>
            </w:r>
          </w:p>
        </w:tc>
        <w:tc>
          <w:tcPr>
            <w:tcW w:w="1407" w:type="dxa"/>
            <w:shd w:val="solid" w:color="EEECE1" w:fill="auto"/>
          </w:tcPr>
          <w:p w:rsidR="007B0B12" w:rsidRPr="00994C93" w:rsidRDefault="007B0B12" w:rsidP="007B0B12">
            <w:pPr>
              <w:spacing w:after="120" w:line="240" w:lineRule="auto"/>
              <w:jc w:val="center"/>
              <w:rPr>
                <w:rFonts w:ascii="Verdana" w:hAnsi="Verdana"/>
              </w:rPr>
            </w:pPr>
            <w:r w:rsidRPr="00994C93">
              <w:rPr>
                <w:rFonts w:ascii="Verdana" w:hAnsi="Verdana"/>
              </w:rPr>
              <w:t>Sdbg</w:t>
            </w:r>
          </w:p>
        </w:tc>
        <w:tc>
          <w:tcPr>
            <w:tcW w:w="1407" w:type="dxa"/>
            <w:shd w:val="solid" w:color="EEECE1" w:fill="auto"/>
          </w:tcPr>
          <w:p w:rsidR="007B0B12" w:rsidRPr="00994C93" w:rsidRDefault="007B0B12" w:rsidP="007B0B12">
            <w:pPr>
              <w:spacing w:after="120" w:line="240" w:lineRule="auto"/>
              <w:jc w:val="center"/>
              <w:rPr>
                <w:rFonts w:ascii="Verdana" w:hAnsi="Verdana"/>
              </w:rPr>
            </w:pPr>
            <w:r w:rsidRPr="00994C93">
              <w:rPr>
                <w:rFonts w:ascii="Verdana" w:hAnsi="Verdana"/>
              </w:rPr>
              <w:t>Esbjerg</w:t>
            </w:r>
          </w:p>
        </w:tc>
        <w:tc>
          <w:tcPr>
            <w:tcW w:w="1407" w:type="dxa"/>
            <w:shd w:val="solid" w:color="EEECE1" w:fill="auto"/>
          </w:tcPr>
          <w:p w:rsidR="007B0B12" w:rsidRPr="00994C93" w:rsidRDefault="007B0B12" w:rsidP="007B0B12">
            <w:pPr>
              <w:spacing w:after="120" w:line="240" w:lineRule="auto"/>
              <w:jc w:val="center"/>
              <w:rPr>
                <w:rFonts w:ascii="Verdana" w:hAnsi="Verdana"/>
              </w:rPr>
            </w:pPr>
            <w:r w:rsidRPr="00994C93">
              <w:rPr>
                <w:rFonts w:ascii="Verdana" w:hAnsi="Verdana"/>
              </w:rPr>
              <w:t>Od/Kold</w:t>
            </w:r>
          </w:p>
        </w:tc>
        <w:tc>
          <w:tcPr>
            <w:tcW w:w="1407" w:type="dxa"/>
            <w:shd w:val="solid" w:color="EEECE1" w:fill="auto"/>
          </w:tcPr>
          <w:p w:rsidR="007B0B12" w:rsidRPr="00994C93" w:rsidRDefault="007B0B12" w:rsidP="007B0B12">
            <w:pPr>
              <w:spacing w:after="120" w:line="240" w:lineRule="auto"/>
              <w:jc w:val="center"/>
              <w:rPr>
                <w:rFonts w:ascii="Verdana" w:hAnsi="Verdana"/>
              </w:rPr>
            </w:pPr>
          </w:p>
        </w:tc>
      </w:tr>
      <w:tr w:rsidR="007B0B12" w:rsidRPr="00994C93">
        <w:tc>
          <w:tcPr>
            <w:tcW w:w="1406" w:type="dxa"/>
          </w:tcPr>
          <w:p w:rsidR="007B0B12" w:rsidRPr="00994C93" w:rsidRDefault="007B0B12" w:rsidP="007B0B12">
            <w:pPr>
              <w:spacing w:after="120" w:line="240" w:lineRule="auto"/>
              <w:jc w:val="center"/>
              <w:rPr>
                <w:rFonts w:ascii="Verdana" w:hAnsi="Verdana"/>
              </w:rPr>
            </w:pPr>
            <w:r w:rsidRPr="00994C93">
              <w:rPr>
                <w:rFonts w:ascii="Verdana" w:hAnsi="Verdana"/>
              </w:rPr>
              <w:t>55</w:t>
            </w:r>
          </w:p>
        </w:tc>
        <w:tc>
          <w:tcPr>
            <w:tcW w:w="1406" w:type="dxa"/>
          </w:tcPr>
          <w:p w:rsidR="007B0B12" w:rsidRPr="00994C93" w:rsidRDefault="007B0B12" w:rsidP="007B0B12">
            <w:pPr>
              <w:spacing w:after="120" w:line="240" w:lineRule="auto"/>
              <w:jc w:val="center"/>
              <w:rPr>
                <w:rFonts w:ascii="Verdana" w:hAnsi="Verdana"/>
              </w:rPr>
            </w:pPr>
            <w:r w:rsidRPr="00994C93">
              <w:rPr>
                <w:rFonts w:ascii="Verdana" w:hAnsi="Verdana"/>
              </w:rPr>
              <w:t>5</w:t>
            </w:r>
          </w:p>
        </w:tc>
        <w:tc>
          <w:tcPr>
            <w:tcW w:w="1407" w:type="dxa"/>
          </w:tcPr>
          <w:p w:rsidR="007B0B12" w:rsidRPr="00994C93" w:rsidRDefault="007B0B12" w:rsidP="007B0B12">
            <w:pPr>
              <w:spacing w:after="120" w:line="240" w:lineRule="auto"/>
              <w:jc w:val="center"/>
              <w:rPr>
                <w:rFonts w:ascii="Verdana" w:hAnsi="Verdana"/>
              </w:rPr>
            </w:pPr>
            <w:r w:rsidRPr="00994C93">
              <w:rPr>
                <w:rFonts w:ascii="Verdana" w:hAnsi="Verdana"/>
              </w:rPr>
              <w:t>1</w:t>
            </w:r>
          </w:p>
        </w:tc>
        <w:tc>
          <w:tcPr>
            <w:tcW w:w="1407" w:type="dxa"/>
          </w:tcPr>
          <w:p w:rsidR="007B0B12" w:rsidRPr="00994C93" w:rsidRDefault="007B0B12" w:rsidP="007B0B12">
            <w:pPr>
              <w:spacing w:after="120" w:line="240" w:lineRule="auto"/>
              <w:jc w:val="center"/>
              <w:rPr>
                <w:rFonts w:ascii="Verdana" w:hAnsi="Verdana"/>
              </w:rPr>
            </w:pPr>
            <w:r w:rsidRPr="00994C93">
              <w:rPr>
                <w:rFonts w:ascii="Verdana" w:hAnsi="Verdana"/>
              </w:rPr>
              <w:t>3</w:t>
            </w:r>
          </w:p>
        </w:tc>
        <w:tc>
          <w:tcPr>
            <w:tcW w:w="1407" w:type="dxa"/>
          </w:tcPr>
          <w:p w:rsidR="007B0B12" w:rsidRPr="00994C93" w:rsidRDefault="007B0B12" w:rsidP="007B0B12">
            <w:pPr>
              <w:spacing w:after="120" w:line="240" w:lineRule="auto"/>
              <w:jc w:val="center"/>
              <w:rPr>
                <w:rFonts w:ascii="Verdana" w:hAnsi="Verdana"/>
              </w:rPr>
            </w:pPr>
            <w:r w:rsidRPr="00994C93">
              <w:rPr>
                <w:rFonts w:ascii="Verdana" w:hAnsi="Verdana"/>
              </w:rPr>
              <w:t>2</w:t>
            </w:r>
          </w:p>
        </w:tc>
        <w:tc>
          <w:tcPr>
            <w:tcW w:w="1407" w:type="dxa"/>
          </w:tcPr>
          <w:p w:rsidR="007B0B12" w:rsidRPr="00994C93" w:rsidRDefault="007B0B12" w:rsidP="007B0B12">
            <w:pPr>
              <w:spacing w:after="120" w:line="240" w:lineRule="auto"/>
              <w:jc w:val="center"/>
              <w:rPr>
                <w:rFonts w:ascii="Verdana" w:hAnsi="Verdana"/>
              </w:rPr>
            </w:pPr>
            <w:r w:rsidRPr="00994C93">
              <w:rPr>
                <w:rFonts w:ascii="Verdana" w:hAnsi="Verdana"/>
              </w:rPr>
              <w:t>5</w:t>
            </w:r>
          </w:p>
        </w:tc>
      </w:tr>
    </w:tbl>
    <w:p w:rsidR="007B0B12" w:rsidRPr="004941D6" w:rsidRDefault="007B0B12" w:rsidP="007B0B12">
      <w:pPr>
        <w:spacing w:after="120"/>
        <w:rPr>
          <w:rFonts w:ascii="Verdana" w:hAnsi="Verdana"/>
        </w:rPr>
      </w:pPr>
    </w:p>
    <w:p w:rsidR="007B0B12" w:rsidRPr="004941D6" w:rsidRDefault="007B0B12" w:rsidP="007B0B12">
      <w:pPr>
        <w:spacing w:after="120"/>
        <w:rPr>
          <w:rFonts w:ascii="Verdana" w:hAnsi="Verdana"/>
        </w:rPr>
      </w:pPr>
      <w:r w:rsidRPr="004941D6">
        <w:rPr>
          <w:rFonts w:ascii="Verdana" w:hAnsi="Verdana"/>
        </w:rPr>
        <w:t>24 (35%) af respondenterne havde afleveret en afhandling, 42 (61%) regner med at aflevere, 3 regner ikke med at aflevere</w:t>
      </w:r>
      <w:r>
        <w:rPr>
          <w:rFonts w:ascii="Verdana" w:hAnsi="Verdana"/>
        </w:rPr>
        <w:t xml:space="preserve"> en afhandling</w:t>
      </w:r>
      <w:r w:rsidRPr="004941D6">
        <w:rPr>
          <w:rFonts w:ascii="Verdana" w:hAnsi="Verdana"/>
        </w:rPr>
        <w:t>.</w:t>
      </w:r>
      <w:bookmarkStart w:id="1" w:name="_Toc266193476"/>
    </w:p>
    <w:p w:rsidR="007B0B12" w:rsidRPr="004941D6" w:rsidRDefault="007B0B12" w:rsidP="007B0B12">
      <w:pPr>
        <w:spacing w:after="120"/>
        <w:rPr>
          <w:rFonts w:ascii="Verdana" w:hAnsi="Verdana"/>
        </w:rPr>
      </w:pPr>
    </w:p>
    <w:p w:rsidR="007B0B12" w:rsidRPr="004941D6" w:rsidRDefault="007B0B12" w:rsidP="007B0B12">
      <w:pPr>
        <w:spacing w:after="120"/>
        <w:rPr>
          <w:rFonts w:ascii="Verdana" w:hAnsi="Verdana"/>
          <w:b/>
        </w:rPr>
      </w:pPr>
      <w:r>
        <w:rPr>
          <w:rFonts w:ascii="Verdana" w:hAnsi="Verdana"/>
          <w:b/>
        </w:rPr>
        <w:br w:type="page"/>
        <w:t>2.</w:t>
      </w:r>
      <w:r w:rsidRPr="004941D6">
        <w:rPr>
          <w:rFonts w:ascii="Verdana" w:hAnsi="Verdana"/>
          <w:b/>
        </w:rPr>
        <w:t xml:space="preserve"> OVERORDNET TILFREDSHED</w:t>
      </w:r>
      <w:bookmarkEnd w:id="1"/>
    </w:p>
    <w:p w:rsidR="007B0B12" w:rsidRPr="004941D6" w:rsidRDefault="007B0B12" w:rsidP="007B0B12">
      <w:pPr>
        <w:spacing w:after="120"/>
        <w:rPr>
          <w:rFonts w:ascii="Verdana" w:hAnsi="Verdana"/>
        </w:rPr>
      </w:pPr>
      <w:r>
        <w:rPr>
          <w:rFonts w:ascii="Verdana" w:hAnsi="Verdana"/>
        </w:rPr>
        <w:t>G</w:t>
      </w:r>
      <w:r w:rsidRPr="004941D6">
        <w:rPr>
          <w:rFonts w:ascii="Verdana" w:hAnsi="Verdana"/>
        </w:rPr>
        <w:t>enerelt har respondenterne oplevet deres ph.d.-forlø</w:t>
      </w:r>
      <w:r>
        <w:rPr>
          <w:rFonts w:ascii="Verdana" w:hAnsi="Verdana"/>
        </w:rPr>
        <w:t>b som</w:t>
      </w:r>
    </w:p>
    <w:tbl>
      <w:tblPr>
        <w:tblW w:w="0" w:type="auto"/>
        <w:jc w:val="center"/>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tblPr>
      <w:tblGrid>
        <w:gridCol w:w="3652"/>
        <w:gridCol w:w="730"/>
        <w:gridCol w:w="1216"/>
        <w:gridCol w:w="740"/>
        <w:gridCol w:w="1134"/>
      </w:tblGrid>
      <w:tr w:rsidR="007B0B12" w:rsidRPr="004941D6">
        <w:trPr>
          <w:trHeight w:val="861"/>
          <w:jc w:val="center"/>
        </w:trPr>
        <w:tc>
          <w:tcPr>
            <w:tcW w:w="3652" w:type="dxa"/>
            <w:tcBorders>
              <w:top w:val="nil"/>
              <w:left w:val="nil"/>
            </w:tcBorders>
            <w:shd w:val="clear" w:color="auto" w:fill="auto"/>
            <w:tcMar>
              <w:left w:w="50" w:type="dxa"/>
              <w:right w:w="50" w:type="dxa"/>
            </w:tcMar>
            <w:vAlign w:val="bottom"/>
          </w:tcPr>
          <w:p w:rsidR="007B0B12" w:rsidRDefault="007B0B12" w:rsidP="007B0B12">
            <w:pPr>
              <w:spacing w:after="120" w:line="240" w:lineRule="auto"/>
              <w:rPr>
                <w:rFonts w:ascii="Verdana" w:hAnsi="Verdana"/>
              </w:rPr>
            </w:pPr>
          </w:p>
        </w:tc>
        <w:tc>
          <w:tcPr>
            <w:tcW w:w="1946" w:type="dxa"/>
            <w:gridSpan w:val="2"/>
            <w:shd w:val="clear" w:color="auto" w:fill="auto"/>
            <w:tcMar>
              <w:left w:w="50" w:type="dxa"/>
              <w:right w:w="50" w:type="dxa"/>
            </w:tcMar>
            <w:vAlign w:val="bottom"/>
          </w:tcPr>
          <w:p w:rsidR="007B0B12" w:rsidRDefault="007B0B12" w:rsidP="007B0B12">
            <w:pPr>
              <w:spacing w:after="120" w:line="240" w:lineRule="auto"/>
              <w:jc w:val="center"/>
              <w:rPr>
                <w:rFonts w:ascii="Verdana" w:hAnsi="Verdana"/>
              </w:rPr>
            </w:pPr>
            <w:r>
              <w:rPr>
                <w:rFonts w:ascii="Verdana" w:hAnsi="Verdana"/>
              </w:rPr>
              <w:t xml:space="preserve">2010  </w:t>
            </w:r>
          </w:p>
        </w:tc>
        <w:tc>
          <w:tcPr>
            <w:tcW w:w="1874" w:type="dxa"/>
            <w:gridSpan w:val="2"/>
            <w:shd w:val="solid" w:color="D9D9D9" w:fill="auto"/>
          </w:tcPr>
          <w:p w:rsidR="007B0B12" w:rsidRPr="00EE2EAA" w:rsidRDefault="007B0B12" w:rsidP="007B0B12">
            <w:pPr>
              <w:spacing w:after="120" w:line="240" w:lineRule="auto"/>
              <w:jc w:val="center"/>
              <w:rPr>
                <w:rFonts w:ascii="Verdana" w:hAnsi="Verdana"/>
              </w:rPr>
            </w:pPr>
          </w:p>
          <w:p w:rsidR="007B0B12" w:rsidRPr="00EE2EAA" w:rsidRDefault="007B0B12" w:rsidP="007B0B12">
            <w:pPr>
              <w:spacing w:after="120" w:line="240" w:lineRule="auto"/>
              <w:jc w:val="center"/>
              <w:rPr>
                <w:rFonts w:ascii="Verdana" w:hAnsi="Verdana"/>
              </w:rPr>
            </w:pPr>
            <w:r w:rsidRPr="00EE2EAA">
              <w:rPr>
                <w:rFonts w:ascii="Verdana" w:hAnsi="Verdana"/>
              </w:rPr>
              <w:t>2005</w:t>
            </w:r>
          </w:p>
        </w:tc>
      </w:tr>
      <w:tr w:rsidR="007B0B12" w:rsidRPr="004941D6">
        <w:trPr>
          <w:trHeight w:val="861"/>
          <w:jc w:val="center"/>
        </w:trPr>
        <w:tc>
          <w:tcPr>
            <w:tcW w:w="3652" w:type="dxa"/>
            <w:shd w:val="solid" w:color="EEECE1" w:fill="auto"/>
            <w:tcMar>
              <w:left w:w="50" w:type="dxa"/>
              <w:right w:w="50" w:type="dxa"/>
            </w:tcMar>
            <w:vAlign w:val="bottom"/>
          </w:tcPr>
          <w:p w:rsidR="007B0B12" w:rsidRDefault="007B0B12" w:rsidP="007B0B12">
            <w:pPr>
              <w:spacing w:after="120" w:line="240" w:lineRule="auto"/>
              <w:rPr>
                <w:rFonts w:ascii="Verdana" w:hAnsi="Verdana"/>
              </w:rPr>
            </w:pPr>
            <w:r>
              <w:rPr>
                <w:rFonts w:ascii="Verdana" w:hAnsi="Verdana"/>
              </w:rPr>
              <w:t>T</w:t>
            </w:r>
            <w:r w:rsidRPr="004941D6">
              <w:rPr>
                <w:rFonts w:ascii="Verdana" w:hAnsi="Verdana"/>
              </w:rPr>
              <w:t>ilfredsstillende</w:t>
            </w:r>
            <w:r>
              <w:rPr>
                <w:rFonts w:ascii="Verdana" w:hAnsi="Verdana"/>
              </w:rPr>
              <w:t xml:space="preserve"> og meget</w:t>
            </w:r>
          </w:p>
          <w:p w:rsidR="007B0B12" w:rsidRPr="004941D6" w:rsidRDefault="007B0B12" w:rsidP="007B0B12">
            <w:pPr>
              <w:spacing w:after="120" w:line="240" w:lineRule="auto"/>
              <w:rPr>
                <w:rFonts w:ascii="Verdana" w:hAnsi="Verdana"/>
              </w:rPr>
            </w:pPr>
            <w:r>
              <w:rPr>
                <w:rFonts w:ascii="Verdana" w:hAnsi="Verdana"/>
              </w:rPr>
              <w:t>t</w:t>
            </w:r>
            <w:r w:rsidRPr="004941D6">
              <w:rPr>
                <w:rFonts w:ascii="Verdana" w:hAnsi="Verdana"/>
              </w:rPr>
              <w:t>ilfredsstillende</w:t>
            </w:r>
          </w:p>
        </w:tc>
        <w:tc>
          <w:tcPr>
            <w:tcW w:w="730" w:type="dxa"/>
            <w:tcMar>
              <w:left w:w="50" w:type="dxa"/>
              <w:right w:w="50" w:type="dxa"/>
            </w:tcMar>
            <w:vAlign w:val="bottom"/>
          </w:tcPr>
          <w:p w:rsidR="007B0B12" w:rsidRPr="004941D6" w:rsidRDefault="007B0B12" w:rsidP="007B0B12">
            <w:pPr>
              <w:spacing w:after="120" w:line="240" w:lineRule="auto"/>
              <w:rPr>
                <w:rFonts w:ascii="Verdana" w:hAnsi="Verdana"/>
              </w:rPr>
            </w:pPr>
            <w:r>
              <w:rPr>
                <w:rFonts w:ascii="Verdana" w:hAnsi="Verdana"/>
              </w:rPr>
              <w:t>53</w:t>
            </w:r>
          </w:p>
        </w:tc>
        <w:tc>
          <w:tcPr>
            <w:tcW w:w="1216" w:type="dxa"/>
          </w:tcPr>
          <w:p w:rsidR="007B0B12" w:rsidRDefault="007B0B12" w:rsidP="007B0B12">
            <w:pPr>
              <w:spacing w:after="120" w:line="240" w:lineRule="auto"/>
              <w:rPr>
                <w:rFonts w:ascii="Verdana" w:hAnsi="Verdana"/>
              </w:rPr>
            </w:pPr>
          </w:p>
          <w:p w:rsidR="007B0B12" w:rsidRDefault="007B0B12" w:rsidP="007B0B12">
            <w:pPr>
              <w:spacing w:after="120" w:line="240" w:lineRule="auto"/>
              <w:rPr>
                <w:rFonts w:ascii="Verdana" w:hAnsi="Verdana"/>
              </w:rPr>
            </w:pPr>
            <w:r>
              <w:rPr>
                <w:rFonts w:ascii="Verdana" w:hAnsi="Verdana"/>
              </w:rPr>
              <w:t>79</w:t>
            </w:r>
            <w:r w:rsidRPr="004941D6">
              <w:rPr>
                <w:rFonts w:ascii="Verdana" w:hAnsi="Verdana"/>
              </w:rPr>
              <w:t>%</w:t>
            </w:r>
          </w:p>
        </w:tc>
        <w:tc>
          <w:tcPr>
            <w:tcW w:w="740" w:type="dxa"/>
            <w:shd w:val="solid" w:color="D9D9D9" w:fill="auto"/>
          </w:tcPr>
          <w:p w:rsidR="007B0B12" w:rsidRPr="00EE2EAA" w:rsidRDefault="007B0B12" w:rsidP="007B0B12">
            <w:pPr>
              <w:spacing w:after="120" w:line="240" w:lineRule="auto"/>
              <w:rPr>
                <w:rFonts w:ascii="Verdana" w:hAnsi="Verdana"/>
              </w:rPr>
            </w:pPr>
          </w:p>
          <w:p w:rsidR="007B0B12" w:rsidRPr="00EE2EAA" w:rsidRDefault="007B0B12" w:rsidP="007B0B12">
            <w:pPr>
              <w:spacing w:after="120" w:line="240" w:lineRule="auto"/>
              <w:rPr>
                <w:rFonts w:ascii="Verdana" w:hAnsi="Verdana"/>
              </w:rPr>
            </w:pPr>
            <w:r w:rsidRPr="00EE2EAA">
              <w:rPr>
                <w:rFonts w:ascii="Verdana" w:hAnsi="Verdana"/>
              </w:rPr>
              <w:t>71</w:t>
            </w:r>
          </w:p>
        </w:tc>
        <w:tc>
          <w:tcPr>
            <w:tcW w:w="1134" w:type="dxa"/>
            <w:shd w:val="solid" w:color="D9D9D9" w:fill="auto"/>
            <w:tcMar>
              <w:left w:w="50" w:type="dxa"/>
              <w:right w:w="50" w:type="dxa"/>
            </w:tcMar>
            <w:vAlign w:val="bottom"/>
          </w:tcPr>
          <w:p w:rsidR="007B0B12" w:rsidRPr="00EE2EAA" w:rsidRDefault="007B0B12" w:rsidP="007B0B12">
            <w:pPr>
              <w:spacing w:after="120" w:line="240" w:lineRule="auto"/>
              <w:rPr>
                <w:rFonts w:ascii="Verdana" w:hAnsi="Verdana"/>
              </w:rPr>
            </w:pPr>
            <w:r w:rsidRPr="00EE2EAA">
              <w:rPr>
                <w:rFonts w:ascii="Verdana" w:hAnsi="Verdana"/>
              </w:rPr>
              <w:t>71%</w:t>
            </w:r>
          </w:p>
        </w:tc>
      </w:tr>
      <w:tr w:rsidR="007B0B12" w:rsidRPr="004941D6">
        <w:trPr>
          <w:jc w:val="center"/>
        </w:trPr>
        <w:tc>
          <w:tcPr>
            <w:tcW w:w="3652" w:type="dxa"/>
            <w:shd w:val="solid" w:color="EEECE1"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Mindre tilfredsstillende</w:t>
            </w:r>
          </w:p>
        </w:tc>
        <w:tc>
          <w:tcPr>
            <w:tcW w:w="730" w:type="dxa"/>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12</w:t>
            </w:r>
          </w:p>
        </w:tc>
        <w:tc>
          <w:tcPr>
            <w:tcW w:w="1216" w:type="dxa"/>
          </w:tcPr>
          <w:p w:rsidR="007B0B12" w:rsidRPr="004941D6" w:rsidRDefault="007B0B12" w:rsidP="007B0B12">
            <w:pPr>
              <w:spacing w:after="120" w:line="240" w:lineRule="auto"/>
              <w:rPr>
                <w:rFonts w:ascii="Verdana" w:hAnsi="Verdana"/>
              </w:rPr>
            </w:pPr>
            <w:r w:rsidRPr="004941D6">
              <w:rPr>
                <w:rFonts w:ascii="Verdana" w:hAnsi="Verdana"/>
              </w:rPr>
              <w:t>1</w:t>
            </w:r>
            <w:r>
              <w:rPr>
                <w:rFonts w:ascii="Verdana" w:hAnsi="Verdana"/>
              </w:rPr>
              <w:t>8</w:t>
            </w:r>
            <w:r w:rsidRPr="004941D6">
              <w:rPr>
                <w:rFonts w:ascii="Verdana" w:hAnsi="Verdana"/>
              </w:rPr>
              <w:t>%</w:t>
            </w:r>
          </w:p>
        </w:tc>
        <w:tc>
          <w:tcPr>
            <w:tcW w:w="740" w:type="dxa"/>
            <w:shd w:val="solid" w:color="D9D9D9" w:fill="auto"/>
          </w:tcPr>
          <w:p w:rsidR="007B0B12" w:rsidRPr="00EE2EAA" w:rsidRDefault="007B0B12" w:rsidP="007B0B12">
            <w:pPr>
              <w:spacing w:after="120" w:line="240" w:lineRule="auto"/>
              <w:rPr>
                <w:rFonts w:ascii="Verdana" w:hAnsi="Verdana"/>
              </w:rPr>
            </w:pPr>
            <w:r w:rsidRPr="00EE2EAA">
              <w:rPr>
                <w:rFonts w:ascii="Verdana" w:hAnsi="Verdana"/>
              </w:rPr>
              <w:t>18</w:t>
            </w:r>
          </w:p>
        </w:tc>
        <w:tc>
          <w:tcPr>
            <w:tcW w:w="1134" w:type="dxa"/>
            <w:shd w:val="solid" w:color="D9D9D9" w:fill="auto"/>
            <w:tcMar>
              <w:left w:w="50" w:type="dxa"/>
              <w:right w:w="50" w:type="dxa"/>
            </w:tcMar>
            <w:vAlign w:val="bottom"/>
          </w:tcPr>
          <w:p w:rsidR="007B0B12" w:rsidRPr="00EE2EAA" w:rsidRDefault="007B0B12" w:rsidP="007B0B12">
            <w:pPr>
              <w:spacing w:after="120" w:line="240" w:lineRule="auto"/>
              <w:rPr>
                <w:rFonts w:ascii="Verdana" w:hAnsi="Verdana"/>
              </w:rPr>
            </w:pPr>
            <w:r w:rsidRPr="00EE2EAA">
              <w:rPr>
                <w:rFonts w:ascii="Verdana" w:hAnsi="Verdana"/>
              </w:rPr>
              <w:t>18%</w:t>
            </w:r>
          </w:p>
        </w:tc>
      </w:tr>
      <w:tr w:rsidR="007B0B12" w:rsidRPr="004941D6">
        <w:trPr>
          <w:jc w:val="center"/>
        </w:trPr>
        <w:tc>
          <w:tcPr>
            <w:tcW w:w="3652" w:type="dxa"/>
            <w:shd w:val="solid" w:color="EEECE1"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Ikke tilfredsstillende</w:t>
            </w:r>
          </w:p>
        </w:tc>
        <w:tc>
          <w:tcPr>
            <w:tcW w:w="730" w:type="dxa"/>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2</w:t>
            </w:r>
          </w:p>
        </w:tc>
        <w:tc>
          <w:tcPr>
            <w:tcW w:w="1216" w:type="dxa"/>
          </w:tcPr>
          <w:p w:rsidR="007B0B12" w:rsidRPr="004941D6" w:rsidRDefault="007B0B12" w:rsidP="007B0B12">
            <w:pPr>
              <w:spacing w:after="120" w:line="240" w:lineRule="auto"/>
              <w:rPr>
                <w:rFonts w:ascii="Verdana" w:hAnsi="Verdana"/>
              </w:rPr>
            </w:pPr>
            <w:r>
              <w:rPr>
                <w:rFonts w:ascii="Verdana" w:hAnsi="Verdana"/>
              </w:rPr>
              <w:t>3</w:t>
            </w:r>
            <w:r w:rsidRPr="004941D6">
              <w:rPr>
                <w:rFonts w:ascii="Verdana" w:hAnsi="Verdana"/>
              </w:rPr>
              <w:t>%</w:t>
            </w:r>
          </w:p>
        </w:tc>
        <w:tc>
          <w:tcPr>
            <w:tcW w:w="740" w:type="dxa"/>
            <w:shd w:val="solid" w:color="D9D9D9" w:fill="auto"/>
          </w:tcPr>
          <w:p w:rsidR="007B0B12" w:rsidRPr="00EE2EAA" w:rsidRDefault="007B0B12" w:rsidP="007B0B12">
            <w:pPr>
              <w:spacing w:after="120" w:line="240" w:lineRule="auto"/>
              <w:rPr>
                <w:rFonts w:ascii="Verdana" w:hAnsi="Verdana"/>
              </w:rPr>
            </w:pPr>
            <w:r w:rsidRPr="00EE2EAA">
              <w:rPr>
                <w:rFonts w:ascii="Verdana" w:hAnsi="Verdana"/>
              </w:rPr>
              <w:t>10</w:t>
            </w:r>
          </w:p>
        </w:tc>
        <w:tc>
          <w:tcPr>
            <w:tcW w:w="1134" w:type="dxa"/>
            <w:shd w:val="solid" w:color="D9D9D9" w:fill="auto"/>
            <w:tcMar>
              <w:left w:w="50" w:type="dxa"/>
              <w:right w:w="50" w:type="dxa"/>
            </w:tcMar>
            <w:vAlign w:val="bottom"/>
          </w:tcPr>
          <w:p w:rsidR="007B0B12" w:rsidRPr="00EE2EAA" w:rsidRDefault="007B0B12" w:rsidP="007B0B12">
            <w:pPr>
              <w:spacing w:after="120" w:line="240" w:lineRule="auto"/>
              <w:rPr>
                <w:rFonts w:ascii="Verdana" w:hAnsi="Verdana"/>
              </w:rPr>
            </w:pPr>
            <w:r w:rsidRPr="00EE2EAA">
              <w:rPr>
                <w:rFonts w:ascii="Verdana" w:hAnsi="Verdana"/>
              </w:rPr>
              <w:t>10%</w:t>
            </w:r>
          </w:p>
        </w:tc>
      </w:tr>
      <w:tr w:rsidR="007B0B12" w:rsidRPr="004941D6">
        <w:trPr>
          <w:jc w:val="center"/>
        </w:trPr>
        <w:tc>
          <w:tcPr>
            <w:tcW w:w="3652" w:type="dxa"/>
            <w:shd w:val="solid" w:color="EEECE1"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 alt</w:t>
            </w:r>
          </w:p>
        </w:tc>
        <w:tc>
          <w:tcPr>
            <w:tcW w:w="730" w:type="dxa"/>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67</w:t>
            </w:r>
          </w:p>
        </w:tc>
        <w:tc>
          <w:tcPr>
            <w:tcW w:w="1216" w:type="dxa"/>
          </w:tcPr>
          <w:p w:rsidR="007B0B12" w:rsidRPr="004941D6" w:rsidRDefault="007B0B12" w:rsidP="007B0B12">
            <w:pPr>
              <w:spacing w:after="120" w:line="240" w:lineRule="auto"/>
              <w:rPr>
                <w:rFonts w:ascii="Verdana" w:hAnsi="Verdana"/>
              </w:rPr>
            </w:pPr>
            <w:r>
              <w:rPr>
                <w:rFonts w:ascii="Verdana" w:hAnsi="Verdana"/>
              </w:rPr>
              <w:t>100</w:t>
            </w:r>
            <w:r w:rsidRPr="004941D6">
              <w:rPr>
                <w:rFonts w:ascii="Verdana" w:hAnsi="Verdana"/>
              </w:rPr>
              <w:t>%</w:t>
            </w:r>
          </w:p>
        </w:tc>
        <w:tc>
          <w:tcPr>
            <w:tcW w:w="740" w:type="dxa"/>
            <w:shd w:val="solid" w:color="D9D9D9" w:fill="auto"/>
          </w:tcPr>
          <w:p w:rsidR="007B0B12" w:rsidRPr="00EE2EAA" w:rsidRDefault="007B0B12" w:rsidP="007B0B12">
            <w:pPr>
              <w:spacing w:after="120" w:line="240" w:lineRule="auto"/>
              <w:rPr>
                <w:rFonts w:ascii="Verdana" w:hAnsi="Verdana"/>
              </w:rPr>
            </w:pPr>
            <w:r w:rsidRPr="00EE2EAA">
              <w:rPr>
                <w:rFonts w:ascii="Verdana" w:hAnsi="Verdana"/>
              </w:rPr>
              <w:t>99</w:t>
            </w:r>
          </w:p>
        </w:tc>
        <w:tc>
          <w:tcPr>
            <w:tcW w:w="1134" w:type="dxa"/>
            <w:shd w:val="solid" w:color="D9D9D9" w:fill="auto"/>
            <w:tcMar>
              <w:left w:w="50" w:type="dxa"/>
              <w:right w:w="50" w:type="dxa"/>
            </w:tcMar>
            <w:vAlign w:val="bottom"/>
          </w:tcPr>
          <w:p w:rsidR="007B0B12" w:rsidRPr="00EE2EAA" w:rsidRDefault="007B0B12" w:rsidP="007B0B12">
            <w:pPr>
              <w:spacing w:after="120" w:line="240" w:lineRule="auto"/>
              <w:rPr>
                <w:rFonts w:ascii="Verdana" w:hAnsi="Verdana"/>
              </w:rPr>
            </w:pPr>
            <w:r w:rsidRPr="00EE2EAA">
              <w:rPr>
                <w:rFonts w:ascii="Verdana" w:hAnsi="Verdana"/>
              </w:rPr>
              <w:t>99%</w:t>
            </w:r>
          </w:p>
        </w:tc>
      </w:tr>
    </w:tbl>
    <w:p w:rsidR="007B0B12" w:rsidRPr="004941D6" w:rsidRDefault="007B0B12" w:rsidP="007B0B12">
      <w:pPr>
        <w:spacing w:after="120"/>
        <w:rPr>
          <w:rFonts w:ascii="Verdana" w:hAnsi="Verdana"/>
        </w:rPr>
      </w:pPr>
    </w:p>
    <w:p w:rsidR="007B0B12" w:rsidRPr="0033727B" w:rsidRDefault="007B0B12" w:rsidP="007B0B12">
      <w:pPr>
        <w:spacing w:after="120"/>
        <w:rPr>
          <w:rFonts w:ascii="Verdana" w:hAnsi="Verdana"/>
        </w:rPr>
      </w:pPr>
      <w:bookmarkStart w:id="2" w:name="_Toc266193477"/>
      <w:r w:rsidRPr="0033727B">
        <w:rPr>
          <w:rFonts w:ascii="Verdana" w:hAnsi="Verdana"/>
        </w:rPr>
        <w:t>I de åbne svarmuligheder udtrykker de studerende tilfredshed med et intellektuelt stimulerende fagmiljø, emnet, vejledere, kollegaer, det frie forskningsliv, miljøskifte, kurser, undervi</w:t>
      </w:r>
      <w:r>
        <w:rPr>
          <w:rFonts w:ascii="Verdana" w:hAnsi="Verdana"/>
        </w:rPr>
        <w:t>sning, og</w:t>
      </w:r>
      <w:r w:rsidRPr="0033727B">
        <w:rPr>
          <w:rFonts w:ascii="Verdana" w:hAnsi="Verdana"/>
        </w:rPr>
        <w:t xml:space="preserve"> instituttets servicering.</w:t>
      </w:r>
    </w:p>
    <w:p w:rsidR="007B0B12" w:rsidRPr="0033727B" w:rsidRDefault="007B0B12" w:rsidP="007B0B12">
      <w:pPr>
        <w:spacing w:after="120"/>
        <w:rPr>
          <w:rFonts w:ascii="Verdana" w:hAnsi="Verdana"/>
        </w:rPr>
      </w:pPr>
      <w:r w:rsidRPr="0033727B">
        <w:rPr>
          <w:rFonts w:ascii="Verdana" w:hAnsi="Verdana"/>
        </w:rPr>
        <w:t>Opstart</w:t>
      </w:r>
      <w:r w:rsidR="001169FE">
        <w:rPr>
          <w:rFonts w:ascii="Verdana" w:hAnsi="Verdana"/>
        </w:rPr>
        <w:t>s</w:t>
      </w:r>
      <w:r w:rsidRPr="0033727B">
        <w:rPr>
          <w:rFonts w:ascii="Verdana" w:hAnsi="Verdana"/>
        </w:rPr>
        <w:t xml:space="preserve">fasen nævnes som svær, ligeså forberedelse til de specifikke </w:t>
      </w:r>
      <w:r>
        <w:rPr>
          <w:rFonts w:ascii="Verdana" w:hAnsi="Verdana"/>
        </w:rPr>
        <w:t>ph.d.-</w:t>
      </w:r>
      <w:r w:rsidRPr="0033727B">
        <w:rPr>
          <w:rFonts w:ascii="Verdana" w:hAnsi="Verdana"/>
        </w:rPr>
        <w:t>projekter hvis ikke de</w:t>
      </w:r>
      <w:r w:rsidR="001169FE">
        <w:rPr>
          <w:rFonts w:ascii="Verdana" w:hAnsi="Verdana"/>
        </w:rPr>
        <w:t>t</w:t>
      </w:r>
      <w:r w:rsidRPr="0033727B">
        <w:rPr>
          <w:rFonts w:ascii="Verdana" w:hAnsi="Verdana"/>
        </w:rPr>
        <w:t xml:space="preserve"> ligger </w:t>
      </w:r>
      <w:r w:rsidR="00D759EC">
        <w:rPr>
          <w:rFonts w:ascii="Verdana" w:hAnsi="Verdana"/>
        </w:rPr>
        <w:t xml:space="preserve">i </w:t>
      </w:r>
      <w:r w:rsidRPr="0033727B">
        <w:rPr>
          <w:rFonts w:ascii="Verdana" w:hAnsi="Verdana"/>
        </w:rPr>
        <w:t>direkte forlængelse af den studerendes tidligere opnåede kvalifikationer.</w:t>
      </w:r>
    </w:p>
    <w:p w:rsidR="007B0B12" w:rsidRPr="0033727B" w:rsidRDefault="007B0B12" w:rsidP="007B0B12">
      <w:pPr>
        <w:pBdr>
          <w:bar w:val="single" w:sz="4" w:color="auto"/>
        </w:pBdr>
        <w:spacing w:after="120"/>
        <w:rPr>
          <w:rFonts w:ascii="Verdana" w:hAnsi="Verdana"/>
        </w:rPr>
      </w:pPr>
      <w:r w:rsidRPr="0033727B">
        <w:rPr>
          <w:rFonts w:ascii="Verdana" w:hAnsi="Verdana"/>
        </w:rPr>
        <w:t>Der udtrykk</w:t>
      </w:r>
      <w:r>
        <w:rPr>
          <w:rFonts w:ascii="Verdana" w:hAnsi="Verdana"/>
        </w:rPr>
        <w:t>es</w:t>
      </w:r>
      <w:r w:rsidRPr="0033727B">
        <w:rPr>
          <w:rFonts w:ascii="Verdana" w:hAnsi="Verdana"/>
        </w:rPr>
        <w:t xml:space="preserve"> utilfredshed med vejledning og evaluering, kurser, undervisning, kontorforhold (4 </w:t>
      </w:r>
      <w:r>
        <w:rPr>
          <w:rFonts w:ascii="Verdana" w:hAnsi="Verdana"/>
        </w:rPr>
        <w:t>ph.d.</w:t>
      </w:r>
      <w:r w:rsidR="001169FE">
        <w:rPr>
          <w:rFonts w:ascii="Verdana" w:hAnsi="Verdana"/>
        </w:rPr>
        <w:t>-</w:t>
      </w:r>
      <w:r>
        <w:rPr>
          <w:rFonts w:ascii="Verdana" w:hAnsi="Verdana"/>
        </w:rPr>
        <w:t xml:space="preserve">studerende </w:t>
      </w:r>
      <w:r w:rsidRPr="0033727B">
        <w:rPr>
          <w:rFonts w:ascii="Verdana" w:hAnsi="Verdana"/>
        </w:rPr>
        <w:t xml:space="preserve">om et kontor), </w:t>
      </w:r>
      <w:r w:rsidR="001169FE">
        <w:rPr>
          <w:rFonts w:ascii="Verdana" w:hAnsi="Verdana"/>
        </w:rPr>
        <w:t>Ph.d.-</w:t>
      </w:r>
      <w:r w:rsidR="001169FE" w:rsidRPr="0033727B">
        <w:rPr>
          <w:rFonts w:ascii="Verdana" w:hAnsi="Verdana"/>
        </w:rPr>
        <w:t xml:space="preserve">skolen </w:t>
      </w:r>
      <w:r w:rsidRPr="0033727B">
        <w:rPr>
          <w:rFonts w:ascii="Verdana" w:hAnsi="Verdana"/>
        </w:rPr>
        <w:t>(for lidt kontakt) og de til rådighed stående midler til kurser og udlandsophold</w:t>
      </w:r>
      <w:r w:rsidR="00341B49">
        <w:rPr>
          <w:rFonts w:ascii="Verdana" w:hAnsi="Verdana"/>
        </w:rPr>
        <w:t>.</w:t>
      </w:r>
    </w:p>
    <w:p w:rsidR="007B0B12" w:rsidRPr="0033727B" w:rsidRDefault="00EF32B5" w:rsidP="007B0B12">
      <w:pPr>
        <w:spacing w:after="120"/>
        <w:rPr>
          <w:rFonts w:ascii="Verdana" w:hAnsi="Verdana"/>
        </w:rPr>
      </w:pPr>
      <w:r w:rsidRPr="00EF32B5">
        <w:rPr>
          <w:noProof/>
          <w:lang w:val="en-US" w:eastAsia="en-US"/>
        </w:rPr>
        <w:pict>
          <v:shapetype id="_x0000_t202" coordsize="21600,21600" o:spt="202" path="m0,0l0,21600,21600,21600,21600,0xe">
            <v:stroke joinstyle="miter"/>
            <v:path gradientshapeok="t" o:connecttype="rect"/>
          </v:shapetype>
          <v:shape id="_x0000_s1026" type="#_x0000_t202" style="position:absolute;margin-left:27pt;margin-top:45.65pt;width:414pt;height:171pt;z-index:251654656;mso-wrap-edited:f" wrapcoords="0 0 21600 0 21600 21600 0 21600 0 0" fillcolor="#d8d8d8" stroked="f">
            <v:fill o:detectmouseclick="t"/>
            <v:textbox inset=",7.2pt,,7.2pt">
              <w:txbxContent>
                <w:p w:rsidR="005B0913" w:rsidRPr="00CD3856" w:rsidRDefault="005B0913" w:rsidP="007B0B12">
                  <w:pPr>
                    <w:spacing w:after="120" w:line="240" w:lineRule="auto"/>
                    <w:rPr>
                      <w:rFonts w:ascii="American Typewriter" w:hAnsi="American Typewriter"/>
                      <w:i/>
                      <w:lang w:val="en-US"/>
                    </w:rPr>
                  </w:pPr>
                  <w:r w:rsidRPr="00CD3856">
                    <w:rPr>
                      <w:rFonts w:ascii="American Typewriter" w:hAnsi="American Typewriter"/>
                      <w:i/>
                      <w:lang w:val="en-US"/>
                    </w:rPr>
                    <w:t>Good courses that develop your skills and thinking and help your project forward. Good teachers at the courses. Good supervision but too little. Bad technical support. Lack of information and support when I had my teaching.</w:t>
                  </w:r>
                </w:p>
                <w:p w:rsidR="005B0913" w:rsidRPr="0092733D" w:rsidRDefault="005B0913" w:rsidP="007B0B12">
                  <w:pPr>
                    <w:spacing w:after="120" w:line="240" w:lineRule="auto"/>
                    <w:rPr>
                      <w:rFonts w:ascii="American Typewriter" w:hAnsi="American Typewriter"/>
                      <w:i/>
                    </w:rPr>
                  </w:pPr>
                  <w:r w:rsidRPr="0092733D">
                    <w:rPr>
                      <w:rFonts w:ascii="American Typewriter" w:hAnsi="American Typewriter"/>
                      <w:i/>
                    </w:rPr>
                    <w:t>Uddannelsens tilrettelæggelse har været katastrofal.</w:t>
                  </w:r>
                </w:p>
                <w:p w:rsidR="005B0913" w:rsidRDefault="005B0913" w:rsidP="007B0B12">
                  <w:pPr>
                    <w:spacing w:after="120" w:line="240" w:lineRule="auto"/>
                    <w:rPr>
                      <w:rFonts w:ascii="American Typewriter" w:hAnsi="American Typewriter"/>
                      <w:i/>
                    </w:rPr>
                  </w:pPr>
                  <w:r w:rsidRPr="0092733D">
                    <w:rPr>
                      <w:rFonts w:ascii="American Typewriter" w:hAnsi="American Typewriter"/>
                      <w:i/>
                    </w:rPr>
                    <w:t>Jeg fik flere og flere opgaver og min arbejdstid blev længere samtidig med at projektets egentlige rammet blev brudt</w:t>
                  </w:r>
                </w:p>
                <w:p w:rsidR="005B0913" w:rsidRPr="001169FE" w:rsidRDefault="005B0913" w:rsidP="007B0B12">
                  <w:pPr>
                    <w:spacing w:after="120" w:line="240" w:lineRule="auto"/>
                    <w:rPr>
                      <w:rFonts w:ascii="American Typewriter" w:hAnsi="American Typewriter"/>
                      <w:i/>
                      <w:lang w:val="en-US"/>
                    </w:rPr>
                  </w:pPr>
                  <w:r w:rsidRPr="004F7DC1">
                    <w:rPr>
                      <w:rFonts w:ascii="American Typewriter" w:hAnsi="American Typewriter"/>
                      <w:i/>
                      <w:lang w:val="en-US"/>
                    </w:rPr>
                    <w:t>Wonderful, creative and demanding study environment. Competent and helpful supervision. Good organization. Many useful and interesting additional activities, such as CUU courses.</w:t>
                  </w:r>
                </w:p>
                <w:p w:rsidR="005B0913" w:rsidRPr="001169FE" w:rsidRDefault="005B0913" w:rsidP="007B0B12">
                  <w:pPr>
                    <w:spacing w:after="120" w:line="240" w:lineRule="auto"/>
                    <w:rPr>
                      <w:rFonts w:ascii="American Typewriter" w:hAnsi="American Typewriter"/>
                      <w:i/>
                      <w:lang w:val="en-US"/>
                    </w:rPr>
                  </w:pPr>
                </w:p>
              </w:txbxContent>
            </v:textbox>
            <w10:wrap type="tight"/>
          </v:shape>
        </w:pict>
      </w:r>
      <w:r w:rsidR="007B0B12" w:rsidRPr="0033727B">
        <w:rPr>
          <w:rFonts w:ascii="Verdana" w:hAnsi="Verdana"/>
        </w:rPr>
        <w:t>En studerende klager over arbejdsbelastningen og flere over ensomheden som ph.d.</w:t>
      </w:r>
      <w:r w:rsidR="00341B49">
        <w:rPr>
          <w:rFonts w:ascii="Verdana" w:hAnsi="Verdana"/>
        </w:rPr>
        <w:t>-</w:t>
      </w:r>
      <w:r w:rsidR="007B0B12" w:rsidRPr="0033727B">
        <w:rPr>
          <w:rFonts w:ascii="Verdana" w:hAnsi="Verdana"/>
        </w:rPr>
        <w:t>studerende.</w:t>
      </w:r>
    </w:p>
    <w:p w:rsidR="007B0B12" w:rsidRDefault="007B0B12" w:rsidP="007B0B12">
      <w:pPr>
        <w:spacing w:after="120"/>
      </w:pPr>
    </w:p>
    <w:p w:rsidR="007B0B12" w:rsidRDefault="007B0B12" w:rsidP="007B0B12">
      <w:pPr>
        <w:spacing w:after="120" w:line="240" w:lineRule="auto"/>
        <w:rPr>
          <w:rFonts w:ascii="Verdana" w:hAnsi="Verdana"/>
        </w:rPr>
      </w:pPr>
    </w:p>
    <w:p w:rsidR="007B0B12" w:rsidRDefault="007B0B12" w:rsidP="007B0B12">
      <w:pPr>
        <w:spacing w:after="120" w:line="240" w:lineRule="auto"/>
        <w:rPr>
          <w:rFonts w:ascii="Verdana" w:hAnsi="Verdana"/>
        </w:rPr>
      </w:pPr>
    </w:p>
    <w:p w:rsidR="007B0B12" w:rsidRDefault="007B0B12" w:rsidP="007B0B12">
      <w:pPr>
        <w:spacing w:after="120" w:line="240" w:lineRule="auto"/>
        <w:rPr>
          <w:rFonts w:ascii="Verdana" w:hAnsi="Verdana"/>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r>
        <w:rPr>
          <w:rFonts w:ascii="Verdana" w:hAnsi="Verdana"/>
          <w:b/>
        </w:rPr>
        <w:br w:type="page"/>
      </w:r>
      <w:r w:rsidR="00EF32B5">
        <w:rPr>
          <w:rFonts w:ascii="Verdana" w:hAnsi="Verdana"/>
          <w:b/>
          <w:noProof/>
          <w:lang w:val="en-US" w:eastAsia="en-US"/>
        </w:rPr>
        <w:pict>
          <v:shape id="_x0000_s1046" type="#_x0000_t202" style="position:absolute;margin-left:17.85pt;margin-top:0;width:6in;height:270pt;z-index:251660800;mso-wrap-edited:f" wrapcoords="0 0 21600 0 21600 21600 0 21600 0 0" fillcolor="#d8d8d8" stroked="f">
            <v:fill o:detectmouseclick="t"/>
            <v:textbox inset=",7.2pt,,7.2pt">
              <w:txbxContent>
                <w:p w:rsidR="005B0913" w:rsidRPr="004F7DC1" w:rsidRDefault="005B0913" w:rsidP="007B0B12">
                  <w:pPr>
                    <w:spacing w:after="120" w:line="240" w:lineRule="auto"/>
                    <w:rPr>
                      <w:rFonts w:ascii="American Typewriter" w:hAnsi="American Typewriter"/>
                      <w:i/>
                    </w:rPr>
                  </w:pPr>
                  <w:r w:rsidRPr="004F7DC1">
                    <w:rPr>
                      <w:rFonts w:ascii="American Typewriter" w:hAnsi="American Typewriter"/>
                      <w:i/>
                    </w:rPr>
                    <w:t>Overordnet set har forløbet været tilfredsstillende. Jeg har ikke manglet noget, og der har ikke været nogen videre ubehagelig modstand eller lignende. Eget kontor, hjælpsomme sekretærer mm. har gjort forløbet tilfredsstillende. Vejledningen har været sparsom, men vejlederen har altid stået til rådighed. Det jeg har savnet mest, er muligheden for at deltage i et forskningsfællesskab med fælles publiceringer, løbende faglige diskussioner osv. med det fastansatte personale. Mange er sjældent til stede på instituttet, hvilket begrænser sådanne udvekslinger. Det har været en smule utilfredsstillende.</w:t>
                  </w:r>
                </w:p>
                <w:p w:rsidR="005B0913" w:rsidRDefault="005B0913" w:rsidP="007B0B12">
                  <w:pPr>
                    <w:spacing w:after="120" w:line="240" w:lineRule="auto"/>
                    <w:rPr>
                      <w:rFonts w:ascii="American Typewriter" w:hAnsi="American Typewriter"/>
                      <w:i/>
                    </w:rPr>
                  </w:pPr>
                  <w:r w:rsidRPr="004F7DC1">
                    <w:rPr>
                      <w:rFonts w:ascii="American Typewriter" w:hAnsi="American Typewriter"/>
                      <w:i/>
                    </w:rPr>
                    <w:t>Det er et godt miljø med mange sparringspartnere, som bidrager til at åbne min horisont og derved til at få en mere nuanceret vinkling af mit projekt. Dog ville det være en idé med et kursus til at hjælpe en i gang med undervisningen på det pædagogiske plan især. Men også hvad der forventes af en præcis i undervisningssammenhæng- herunder forberedelse af undervisningsforløb og andre praktiske ting.</w:t>
                  </w:r>
                </w:p>
                <w:p w:rsidR="005B0913" w:rsidRPr="004F7DC1" w:rsidRDefault="005B0913" w:rsidP="007B0B12">
                  <w:pPr>
                    <w:spacing w:after="120" w:line="240" w:lineRule="auto"/>
                    <w:rPr>
                      <w:rFonts w:ascii="American Typewriter" w:hAnsi="American Typewriter"/>
                      <w:i/>
                    </w:rPr>
                  </w:pPr>
                  <w:r w:rsidRPr="00CD3856">
                    <w:rPr>
                      <w:rFonts w:ascii="American Typewriter" w:hAnsi="American Typewriter"/>
                      <w:i/>
                    </w:rPr>
                    <w:t>Jeg valgte at afbryde stipen</w:t>
                  </w:r>
                  <w:r>
                    <w:rPr>
                      <w:rFonts w:ascii="American Typewriter" w:hAnsi="American Typewriter"/>
                      <w:i/>
                    </w:rPr>
                    <w:t xml:space="preserve">diet efter 10 mdr. Primært pga. arbejdsforhold. </w:t>
                  </w:r>
                </w:p>
              </w:txbxContent>
            </v:textbox>
            <w10:wrap type="tight"/>
          </v:shape>
        </w:pict>
      </w:r>
    </w:p>
    <w:p w:rsidR="007B0B12" w:rsidRPr="004941D6" w:rsidRDefault="007B0B12" w:rsidP="007B0B12">
      <w:pPr>
        <w:spacing w:after="120" w:line="240" w:lineRule="auto"/>
        <w:rPr>
          <w:rFonts w:ascii="Verdana" w:hAnsi="Verdana"/>
          <w:b/>
        </w:rPr>
      </w:pPr>
      <w:r>
        <w:rPr>
          <w:rFonts w:ascii="Verdana" w:hAnsi="Verdana"/>
          <w:b/>
        </w:rPr>
        <w:t xml:space="preserve">3. </w:t>
      </w:r>
      <w:r w:rsidRPr="004941D6">
        <w:rPr>
          <w:rFonts w:ascii="Verdana" w:hAnsi="Verdana"/>
          <w:b/>
        </w:rPr>
        <w:t>VEJLEDNING</w:t>
      </w:r>
      <w:bookmarkEnd w:id="2"/>
    </w:p>
    <w:p w:rsidR="007B0B12" w:rsidRPr="004941D6" w:rsidRDefault="007B0B12" w:rsidP="007B0B12">
      <w:pPr>
        <w:spacing w:after="120"/>
        <w:rPr>
          <w:rFonts w:ascii="Verdana" w:hAnsi="Verdana"/>
          <w:b/>
        </w:rPr>
      </w:pPr>
      <w:r w:rsidRPr="004941D6">
        <w:rPr>
          <w:rFonts w:ascii="Verdana" w:hAnsi="Verdana"/>
          <w:b/>
        </w:rPr>
        <w:t>3.1 Hvordan vil du betegne den vejledning, du har fået i forhold til udarbejdelse af afhandlingen?</w:t>
      </w:r>
    </w:p>
    <w:tbl>
      <w:tblPr>
        <w:tblW w:w="0" w:type="auto"/>
        <w:jc w:val="center"/>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tblPr>
      <w:tblGrid>
        <w:gridCol w:w="3794"/>
        <w:gridCol w:w="659"/>
        <w:gridCol w:w="1134"/>
        <w:gridCol w:w="755"/>
        <w:gridCol w:w="992"/>
      </w:tblGrid>
      <w:tr w:rsidR="007B0B12" w:rsidRPr="004941D6">
        <w:trPr>
          <w:jc w:val="center"/>
        </w:trPr>
        <w:tc>
          <w:tcPr>
            <w:tcW w:w="3794" w:type="dxa"/>
            <w:tcBorders>
              <w:top w:val="nil"/>
              <w:left w:val="nil"/>
            </w:tcBorders>
            <w:tcMar>
              <w:left w:w="50" w:type="dxa"/>
              <w:right w:w="50" w:type="dxa"/>
            </w:tcMar>
            <w:vAlign w:val="bottom"/>
          </w:tcPr>
          <w:p w:rsidR="007B0B12" w:rsidRPr="004941D6" w:rsidRDefault="007B0B12" w:rsidP="007B0B12">
            <w:pPr>
              <w:spacing w:after="120" w:line="240" w:lineRule="auto"/>
              <w:rPr>
                <w:rFonts w:ascii="Verdana" w:hAnsi="Verdana"/>
              </w:rPr>
            </w:pPr>
          </w:p>
        </w:tc>
        <w:tc>
          <w:tcPr>
            <w:tcW w:w="1793" w:type="dxa"/>
            <w:gridSpan w:val="2"/>
            <w:shd w:val="clear" w:color="auto" w:fill="auto"/>
            <w:tcMar>
              <w:left w:w="50" w:type="dxa"/>
              <w:right w:w="50" w:type="dxa"/>
            </w:tcMar>
            <w:vAlign w:val="bottom"/>
          </w:tcPr>
          <w:p w:rsidR="007B0B12" w:rsidRDefault="007B0B12" w:rsidP="007B0B12">
            <w:pPr>
              <w:spacing w:after="120" w:line="240" w:lineRule="auto"/>
              <w:jc w:val="center"/>
              <w:rPr>
                <w:rFonts w:ascii="Verdana" w:hAnsi="Verdana"/>
              </w:rPr>
            </w:pPr>
            <w:r>
              <w:rPr>
                <w:rFonts w:ascii="Verdana" w:hAnsi="Verdana"/>
              </w:rPr>
              <w:t>2010</w:t>
            </w:r>
          </w:p>
        </w:tc>
        <w:tc>
          <w:tcPr>
            <w:tcW w:w="1747" w:type="dxa"/>
            <w:gridSpan w:val="2"/>
            <w:shd w:val="solid" w:color="D9D9D9" w:fill="auto"/>
          </w:tcPr>
          <w:p w:rsidR="007B0B12" w:rsidRPr="00EE2EAA" w:rsidRDefault="007B0B12" w:rsidP="007B0B12">
            <w:pPr>
              <w:spacing w:after="120" w:line="240" w:lineRule="auto"/>
              <w:jc w:val="center"/>
              <w:rPr>
                <w:rFonts w:ascii="Verdana" w:hAnsi="Verdana"/>
              </w:rPr>
            </w:pPr>
            <w:r w:rsidRPr="00EE2EAA">
              <w:rPr>
                <w:rFonts w:ascii="Verdana" w:hAnsi="Verdana"/>
              </w:rPr>
              <w:t>2005</w:t>
            </w:r>
          </w:p>
        </w:tc>
      </w:tr>
      <w:tr w:rsidR="007B0B12" w:rsidRPr="004941D6">
        <w:trPr>
          <w:jc w:val="center"/>
        </w:trPr>
        <w:tc>
          <w:tcPr>
            <w:tcW w:w="3794"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 xml:space="preserve">Tilfredsstillende </w:t>
            </w:r>
            <w:r>
              <w:rPr>
                <w:rFonts w:ascii="Verdana" w:hAnsi="Verdana"/>
              </w:rPr>
              <w:t xml:space="preserve"> og m</w:t>
            </w:r>
            <w:r w:rsidRPr="004941D6">
              <w:rPr>
                <w:rFonts w:ascii="Verdana" w:hAnsi="Verdana"/>
              </w:rPr>
              <w:t>eget tilfredsstillende</w:t>
            </w:r>
          </w:p>
        </w:tc>
        <w:tc>
          <w:tcPr>
            <w:tcW w:w="659"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5</w:t>
            </w:r>
            <w:r w:rsidRPr="004941D6">
              <w:rPr>
                <w:rFonts w:ascii="Verdana" w:hAnsi="Verdana"/>
              </w:rPr>
              <w:t>6</w:t>
            </w:r>
          </w:p>
        </w:tc>
        <w:tc>
          <w:tcPr>
            <w:tcW w:w="1134"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83,6</w:t>
            </w:r>
            <w:r w:rsidRPr="004941D6">
              <w:rPr>
                <w:rFonts w:ascii="Verdana" w:hAnsi="Verdana"/>
              </w:rPr>
              <w:t>%</w:t>
            </w:r>
          </w:p>
        </w:tc>
        <w:tc>
          <w:tcPr>
            <w:tcW w:w="755" w:type="dxa"/>
            <w:shd w:val="solid" w:color="D9D9D9" w:fill="auto"/>
          </w:tcPr>
          <w:p w:rsidR="007B0B12" w:rsidRPr="00EE2EAA" w:rsidRDefault="007B0B12" w:rsidP="007B0B12">
            <w:pPr>
              <w:spacing w:after="120" w:line="240" w:lineRule="auto"/>
              <w:jc w:val="center"/>
              <w:rPr>
                <w:rFonts w:ascii="Verdana" w:hAnsi="Verdana"/>
              </w:rPr>
            </w:pPr>
          </w:p>
          <w:p w:rsidR="007B0B12" w:rsidRPr="00EE2EAA" w:rsidRDefault="007B0B12" w:rsidP="007B0B12">
            <w:pPr>
              <w:spacing w:after="120" w:line="240" w:lineRule="auto"/>
              <w:jc w:val="center"/>
              <w:rPr>
                <w:rFonts w:ascii="Verdana" w:hAnsi="Verdana"/>
              </w:rPr>
            </w:pPr>
            <w:r w:rsidRPr="00EE2EAA">
              <w:rPr>
                <w:rFonts w:ascii="Verdana" w:hAnsi="Verdana"/>
              </w:rPr>
              <w:t>23</w:t>
            </w:r>
          </w:p>
        </w:tc>
        <w:tc>
          <w:tcPr>
            <w:tcW w:w="992" w:type="dxa"/>
            <w:shd w:val="solid" w:color="D9D9D9" w:fill="auto"/>
          </w:tcPr>
          <w:p w:rsidR="007B0B12" w:rsidRPr="00EE2EAA" w:rsidRDefault="007B0B12" w:rsidP="007B0B12">
            <w:pPr>
              <w:spacing w:after="120" w:line="240" w:lineRule="auto"/>
              <w:jc w:val="center"/>
              <w:rPr>
                <w:rFonts w:ascii="Verdana" w:hAnsi="Verdana"/>
              </w:rPr>
            </w:pPr>
          </w:p>
          <w:p w:rsidR="007B0B12" w:rsidRPr="00EE2EAA" w:rsidRDefault="007B0B12" w:rsidP="007B0B12">
            <w:pPr>
              <w:spacing w:after="120" w:line="240" w:lineRule="auto"/>
              <w:jc w:val="center"/>
              <w:rPr>
                <w:rFonts w:ascii="Verdana" w:hAnsi="Verdana"/>
              </w:rPr>
            </w:pPr>
            <w:r w:rsidRPr="00EE2EAA">
              <w:rPr>
                <w:rFonts w:ascii="Verdana" w:hAnsi="Verdana"/>
              </w:rPr>
              <w:t>41%</w:t>
            </w:r>
          </w:p>
        </w:tc>
      </w:tr>
      <w:tr w:rsidR="007B0B12" w:rsidRPr="004941D6">
        <w:trPr>
          <w:jc w:val="center"/>
        </w:trPr>
        <w:tc>
          <w:tcPr>
            <w:tcW w:w="3794"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Mindre tilfredsstillende</w:t>
            </w:r>
          </w:p>
        </w:tc>
        <w:tc>
          <w:tcPr>
            <w:tcW w:w="659"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6</w:t>
            </w:r>
          </w:p>
        </w:tc>
        <w:tc>
          <w:tcPr>
            <w:tcW w:w="1134"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9,0%</w:t>
            </w:r>
          </w:p>
        </w:tc>
        <w:tc>
          <w:tcPr>
            <w:tcW w:w="755" w:type="dxa"/>
            <w:shd w:val="solid" w:color="D9D9D9" w:fill="auto"/>
          </w:tcPr>
          <w:p w:rsidR="007B0B12" w:rsidRPr="00EE2EAA" w:rsidRDefault="007B0B12" w:rsidP="007B0B12">
            <w:pPr>
              <w:spacing w:after="120" w:line="240" w:lineRule="auto"/>
              <w:jc w:val="center"/>
              <w:rPr>
                <w:rFonts w:ascii="Verdana" w:hAnsi="Verdana"/>
              </w:rPr>
            </w:pPr>
            <w:r w:rsidRPr="00EE2EAA">
              <w:rPr>
                <w:rFonts w:ascii="Verdana" w:hAnsi="Verdana"/>
              </w:rPr>
              <w:t>16</w:t>
            </w:r>
          </w:p>
        </w:tc>
        <w:tc>
          <w:tcPr>
            <w:tcW w:w="992" w:type="dxa"/>
            <w:shd w:val="solid" w:color="D9D9D9" w:fill="auto"/>
          </w:tcPr>
          <w:p w:rsidR="007B0B12" w:rsidRPr="00EE2EAA" w:rsidRDefault="007B0B12" w:rsidP="007B0B12">
            <w:pPr>
              <w:spacing w:after="120" w:line="240" w:lineRule="auto"/>
              <w:jc w:val="center"/>
              <w:rPr>
                <w:rFonts w:ascii="Verdana" w:hAnsi="Verdana"/>
              </w:rPr>
            </w:pPr>
            <w:r w:rsidRPr="00EE2EAA">
              <w:rPr>
                <w:rFonts w:ascii="Verdana" w:hAnsi="Verdana"/>
              </w:rPr>
              <w:t>28,5%</w:t>
            </w:r>
          </w:p>
        </w:tc>
      </w:tr>
      <w:tr w:rsidR="007B0B12" w:rsidRPr="004941D6">
        <w:trPr>
          <w:jc w:val="center"/>
        </w:trPr>
        <w:tc>
          <w:tcPr>
            <w:tcW w:w="3794"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Ikke tilfredsstillende</w:t>
            </w:r>
          </w:p>
        </w:tc>
        <w:tc>
          <w:tcPr>
            <w:tcW w:w="659"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4</w:t>
            </w:r>
          </w:p>
        </w:tc>
        <w:tc>
          <w:tcPr>
            <w:tcW w:w="1134"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6,0%</w:t>
            </w:r>
          </w:p>
        </w:tc>
        <w:tc>
          <w:tcPr>
            <w:tcW w:w="755" w:type="dxa"/>
            <w:shd w:val="solid" w:color="D9D9D9" w:fill="auto"/>
          </w:tcPr>
          <w:p w:rsidR="007B0B12" w:rsidRPr="00EE2EAA" w:rsidRDefault="007B0B12" w:rsidP="007B0B12">
            <w:pPr>
              <w:spacing w:after="120" w:line="240" w:lineRule="auto"/>
              <w:jc w:val="center"/>
              <w:rPr>
                <w:rFonts w:ascii="Verdana" w:hAnsi="Verdana"/>
              </w:rPr>
            </w:pPr>
            <w:r w:rsidRPr="00EE2EAA">
              <w:rPr>
                <w:rFonts w:ascii="Verdana" w:hAnsi="Verdana"/>
              </w:rPr>
              <w:t>16</w:t>
            </w:r>
          </w:p>
        </w:tc>
        <w:tc>
          <w:tcPr>
            <w:tcW w:w="992" w:type="dxa"/>
            <w:shd w:val="solid" w:color="D9D9D9" w:fill="auto"/>
          </w:tcPr>
          <w:p w:rsidR="007B0B12" w:rsidRPr="00EE2EAA" w:rsidRDefault="007B0B12" w:rsidP="007B0B12">
            <w:pPr>
              <w:spacing w:after="120" w:line="240" w:lineRule="auto"/>
              <w:jc w:val="center"/>
              <w:rPr>
                <w:rFonts w:ascii="Verdana" w:hAnsi="Verdana"/>
              </w:rPr>
            </w:pPr>
            <w:r w:rsidRPr="00EE2EAA">
              <w:rPr>
                <w:rFonts w:ascii="Verdana" w:hAnsi="Verdana"/>
              </w:rPr>
              <w:t>28,5%</w:t>
            </w:r>
          </w:p>
        </w:tc>
      </w:tr>
      <w:tr w:rsidR="007B0B12" w:rsidRPr="004941D6">
        <w:trPr>
          <w:jc w:val="center"/>
        </w:trPr>
        <w:tc>
          <w:tcPr>
            <w:tcW w:w="3794"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Ikke relevant</w:t>
            </w:r>
          </w:p>
        </w:tc>
        <w:tc>
          <w:tcPr>
            <w:tcW w:w="659"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w:t>
            </w:r>
          </w:p>
        </w:tc>
        <w:tc>
          <w:tcPr>
            <w:tcW w:w="1134"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1,5%</w:t>
            </w:r>
          </w:p>
        </w:tc>
        <w:tc>
          <w:tcPr>
            <w:tcW w:w="755" w:type="dxa"/>
            <w:shd w:val="solid" w:color="D9D9D9" w:fill="auto"/>
          </w:tcPr>
          <w:p w:rsidR="007B0B12" w:rsidRPr="00EE2EAA" w:rsidRDefault="007B0B12" w:rsidP="007B0B12">
            <w:pPr>
              <w:spacing w:after="120" w:line="240" w:lineRule="auto"/>
              <w:jc w:val="center"/>
              <w:rPr>
                <w:rFonts w:ascii="Verdana" w:hAnsi="Verdana"/>
              </w:rPr>
            </w:pPr>
            <w:r w:rsidRPr="00EE2EAA">
              <w:rPr>
                <w:rFonts w:ascii="Verdana" w:hAnsi="Verdana"/>
              </w:rPr>
              <w:t>1</w:t>
            </w:r>
          </w:p>
        </w:tc>
        <w:tc>
          <w:tcPr>
            <w:tcW w:w="992" w:type="dxa"/>
            <w:shd w:val="solid" w:color="D9D9D9" w:fill="auto"/>
          </w:tcPr>
          <w:p w:rsidR="007B0B12" w:rsidRPr="00EE2EAA" w:rsidRDefault="007B0B12" w:rsidP="007B0B12">
            <w:pPr>
              <w:spacing w:after="120" w:line="240" w:lineRule="auto"/>
              <w:jc w:val="center"/>
              <w:rPr>
                <w:rFonts w:ascii="Verdana" w:hAnsi="Verdana"/>
              </w:rPr>
            </w:pPr>
            <w:r w:rsidRPr="00EE2EAA">
              <w:rPr>
                <w:rFonts w:ascii="Verdana" w:hAnsi="Verdana"/>
              </w:rPr>
              <w:t>1.7%</w:t>
            </w:r>
          </w:p>
        </w:tc>
      </w:tr>
      <w:tr w:rsidR="007B0B12" w:rsidRPr="004941D6">
        <w:trPr>
          <w:jc w:val="center"/>
        </w:trPr>
        <w:tc>
          <w:tcPr>
            <w:tcW w:w="3794"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 alt</w:t>
            </w:r>
          </w:p>
        </w:tc>
        <w:tc>
          <w:tcPr>
            <w:tcW w:w="659"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67</w:t>
            </w:r>
          </w:p>
        </w:tc>
        <w:tc>
          <w:tcPr>
            <w:tcW w:w="1134"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100%</w:t>
            </w:r>
          </w:p>
        </w:tc>
        <w:tc>
          <w:tcPr>
            <w:tcW w:w="755" w:type="dxa"/>
            <w:shd w:val="solid" w:color="D9D9D9" w:fill="auto"/>
          </w:tcPr>
          <w:p w:rsidR="007B0B12" w:rsidRPr="00EE2EAA" w:rsidRDefault="007B0B12" w:rsidP="007B0B12">
            <w:pPr>
              <w:spacing w:after="120" w:line="240" w:lineRule="auto"/>
              <w:jc w:val="center"/>
              <w:rPr>
                <w:rFonts w:ascii="Verdana" w:hAnsi="Verdana"/>
              </w:rPr>
            </w:pPr>
            <w:r w:rsidRPr="00EE2EAA">
              <w:rPr>
                <w:rFonts w:ascii="Verdana" w:hAnsi="Verdana"/>
              </w:rPr>
              <w:t>56</w:t>
            </w:r>
            <w:r w:rsidRPr="00EE2EAA">
              <w:rPr>
                <w:rStyle w:val="FootnoteReference"/>
                <w:rFonts w:ascii="Verdana" w:hAnsi="Verdana"/>
              </w:rPr>
              <w:footnoteReference w:id="2"/>
            </w:r>
          </w:p>
        </w:tc>
        <w:tc>
          <w:tcPr>
            <w:tcW w:w="992" w:type="dxa"/>
            <w:shd w:val="solid" w:color="D9D9D9" w:fill="auto"/>
          </w:tcPr>
          <w:p w:rsidR="007B0B12" w:rsidRPr="00EE2EAA" w:rsidRDefault="007B0B12" w:rsidP="007B0B12">
            <w:pPr>
              <w:spacing w:after="120" w:line="240" w:lineRule="auto"/>
              <w:jc w:val="center"/>
              <w:rPr>
                <w:rFonts w:ascii="Verdana" w:hAnsi="Verdana"/>
              </w:rPr>
            </w:pPr>
            <w:r>
              <w:rPr>
                <w:rFonts w:ascii="Verdana" w:hAnsi="Verdana"/>
              </w:rPr>
              <w:t>99,7%</w:t>
            </w:r>
          </w:p>
        </w:tc>
      </w:tr>
    </w:tbl>
    <w:p w:rsidR="007B0B12" w:rsidRDefault="007B0B12" w:rsidP="007B0B12">
      <w:pPr>
        <w:spacing w:after="120"/>
        <w:rPr>
          <w:rFonts w:ascii="Verdana" w:hAnsi="Verdana"/>
        </w:rPr>
      </w:pPr>
    </w:p>
    <w:p w:rsidR="007B0B12" w:rsidRDefault="007B0B12" w:rsidP="007B0B12">
      <w:pPr>
        <w:spacing w:after="120"/>
        <w:rPr>
          <w:rFonts w:ascii="Verdana" w:hAnsi="Verdana"/>
        </w:rPr>
      </w:pPr>
      <w:r>
        <w:rPr>
          <w:rFonts w:ascii="Verdana" w:hAnsi="Verdana"/>
        </w:rPr>
        <w:t>Tilfredshed med vejledning i forhold til udarbejdelse af afhandlingen er forbedret betydeligt siden 2005.</w:t>
      </w:r>
    </w:p>
    <w:p w:rsidR="007B0B12" w:rsidRDefault="007B0B12" w:rsidP="007B0B12">
      <w:pPr>
        <w:spacing w:after="120"/>
        <w:rPr>
          <w:rFonts w:ascii="Verdana" w:hAnsi="Verdana"/>
        </w:rPr>
      </w:pPr>
      <w:r>
        <w:rPr>
          <w:rFonts w:ascii="Verdana" w:hAnsi="Verdana"/>
        </w:rPr>
        <w:t>De studerende rapporterer at vejledning organiseres som m</w:t>
      </w:r>
      <w:r w:rsidRPr="006D2AF8">
        <w:rPr>
          <w:rFonts w:ascii="Verdana" w:hAnsi="Verdana"/>
        </w:rPr>
        <w:t xml:space="preserve">øder, </w:t>
      </w:r>
      <w:r>
        <w:rPr>
          <w:rFonts w:ascii="Verdana" w:hAnsi="Verdana"/>
        </w:rPr>
        <w:t xml:space="preserve">gennem </w:t>
      </w:r>
      <w:r w:rsidRPr="006D2AF8">
        <w:rPr>
          <w:rFonts w:ascii="Verdana" w:hAnsi="Verdana"/>
        </w:rPr>
        <w:t>e-mail,</w:t>
      </w:r>
      <w:r>
        <w:rPr>
          <w:rFonts w:ascii="Verdana" w:hAnsi="Verdana"/>
        </w:rPr>
        <w:t xml:space="preserve"> og</w:t>
      </w:r>
      <w:r w:rsidRPr="006D2AF8">
        <w:rPr>
          <w:rFonts w:ascii="Verdana" w:hAnsi="Verdana"/>
        </w:rPr>
        <w:t xml:space="preserve"> telefon</w:t>
      </w:r>
      <w:r>
        <w:rPr>
          <w:rFonts w:ascii="Verdana" w:hAnsi="Verdana"/>
        </w:rPr>
        <w:t xml:space="preserve">. </w:t>
      </w:r>
      <w:r w:rsidRPr="004941D6">
        <w:rPr>
          <w:rFonts w:ascii="Verdana" w:hAnsi="Verdana"/>
        </w:rPr>
        <w:t>Den faglige vejledning vurderes positiv</w:t>
      </w:r>
      <w:r>
        <w:rPr>
          <w:rFonts w:ascii="Verdana" w:hAnsi="Verdana"/>
        </w:rPr>
        <w:t>,</w:t>
      </w:r>
      <w:r w:rsidRPr="004941D6">
        <w:rPr>
          <w:rFonts w:ascii="Verdana" w:hAnsi="Verdana"/>
        </w:rPr>
        <w:t xml:space="preserve"> men der nævnes også </w:t>
      </w:r>
      <w:r>
        <w:rPr>
          <w:rFonts w:ascii="Verdana" w:hAnsi="Verdana"/>
        </w:rPr>
        <w:t xml:space="preserve">ringe </w:t>
      </w:r>
      <w:r w:rsidRPr="004941D6">
        <w:rPr>
          <w:rFonts w:ascii="Verdana" w:hAnsi="Verdana"/>
        </w:rPr>
        <w:t xml:space="preserve">engagement fra vejlederens side og manglende specialisering hos vejlederne. Opdeling af vejlederfunktionen i hoved- og </w:t>
      </w:r>
      <w:r w:rsidRPr="006D2AF8">
        <w:rPr>
          <w:rFonts w:ascii="Verdana" w:hAnsi="Verdana"/>
        </w:rPr>
        <w:t xml:space="preserve">bivejleder anbefales </w:t>
      </w:r>
      <w:r>
        <w:rPr>
          <w:rFonts w:ascii="Verdana" w:hAnsi="Verdana"/>
        </w:rPr>
        <w:t xml:space="preserve">af </w:t>
      </w:r>
      <w:r w:rsidRPr="006D2AF8">
        <w:rPr>
          <w:rFonts w:ascii="Verdana" w:hAnsi="Verdana"/>
        </w:rPr>
        <w:t xml:space="preserve">flere </w:t>
      </w:r>
      <w:r>
        <w:rPr>
          <w:rFonts w:ascii="Verdana" w:hAnsi="Verdana"/>
        </w:rPr>
        <w:t>respondenter</w:t>
      </w:r>
      <w:r w:rsidRPr="006D2AF8">
        <w:rPr>
          <w:rFonts w:ascii="Verdana" w:hAnsi="Verdana"/>
        </w:rPr>
        <w:t xml:space="preserve">. </w:t>
      </w:r>
    </w:p>
    <w:p w:rsidR="007B0B12" w:rsidRDefault="007B0B12" w:rsidP="007B0B12">
      <w:pPr>
        <w:spacing w:after="120"/>
        <w:rPr>
          <w:rFonts w:ascii="Verdana" w:hAnsi="Verdana"/>
        </w:rPr>
      </w:pPr>
      <w:r>
        <w:rPr>
          <w:rFonts w:ascii="Verdana" w:hAnsi="Verdana"/>
        </w:rPr>
        <w:t>Møder</w:t>
      </w:r>
      <w:r w:rsidRPr="006D2AF8">
        <w:rPr>
          <w:rFonts w:ascii="Verdana" w:hAnsi="Verdana"/>
        </w:rPr>
        <w:t xml:space="preserve"> </w:t>
      </w:r>
      <w:r>
        <w:rPr>
          <w:rFonts w:ascii="Verdana" w:hAnsi="Verdana"/>
        </w:rPr>
        <w:t xml:space="preserve">initieres ofte </w:t>
      </w:r>
      <w:r w:rsidRPr="006D2AF8">
        <w:rPr>
          <w:rFonts w:ascii="Verdana" w:hAnsi="Verdana"/>
        </w:rPr>
        <w:t>af de studerende</w:t>
      </w:r>
      <w:r>
        <w:rPr>
          <w:rFonts w:ascii="Verdana" w:hAnsi="Verdana"/>
        </w:rPr>
        <w:t xml:space="preserve"> som</w:t>
      </w:r>
      <w:r w:rsidRPr="006D2AF8">
        <w:rPr>
          <w:rFonts w:ascii="Verdana" w:hAnsi="Verdana"/>
        </w:rPr>
        <w:t xml:space="preserve"> uformelle møder</w:t>
      </w:r>
      <w:r>
        <w:rPr>
          <w:rFonts w:ascii="Verdana" w:hAnsi="Verdana"/>
        </w:rPr>
        <w:t xml:space="preserve"> og i </w:t>
      </w:r>
      <w:r w:rsidR="00B91AE1">
        <w:rPr>
          <w:rFonts w:ascii="Verdana" w:hAnsi="Verdana"/>
        </w:rPr>
        <w:t xml:space="preserve">enkelte  </w:t>
      </w:r>
      <w:r>
        <w:rPr>
          <w:rFonts w:ascii="Verdana" w:hAnsi="Verdana"/>
        </w:rPr>
        <w:t>ph.d.</w:t>
      </w:r>
      <w:r w:rsidR="00341B49">
        <w:rPr>
          <w:rFonts w:ascii="Verdana" w:hAnsi="Verdana"/>
        </w:rPr>
        <w:t>-</w:t>
      </w:r>
      <w:r>
        <w:rPr>
          <w:rFonts w:ascii="Verdana" w:hAnsi="Verdana"/>
        </w:rPr>
        <w:t xml:space="preserve">forløb gives </w:t>
      </w:r>
      <w:r w:rsidRPr="006D2AF8">
        <w:rPr>
          <w:rFonts w:ascii="Verdana" w:hAnsi="Verdana"/>
        </w:rPr>
        <w:t>sjælden</w:t>
      </w:r>
      <w:r>
        <w:rPr>
          <w:rFonts w:ascii="Verdana" w:hAnsi="Verdana"/>
        </w:rPr>
        <w:t>, kortvarig</w:t>
      </w:r>
      <w:r w:rsidRPr="006D2AF8">
        <w:rPr>
          <w:rFonts w:ascii="Verdana" w:hAnsi="Verdana"/>
        </w:rPr>
        <w:t xml:space="preserve"> og uregelmæssig vejledning </w:t>
      </w:r>
      <w:r w:rsidR="00341B49">
        <w:rPr>
          <w:rFonts w:ascii="Verdana" w:hAnsi="Verdana"/>
        </w:rPr>
        <w:t>(</w:t>
      </w:r>
      <w:r>
        <w:rPr>
          <w:rFonts w:ascii="Verdana" w:hAnsi="Verdana"/>
        </w:rPr>
        <w:t xml:space="preserve">en respondent nævner 1 til 2 gange per semester). </w:t>
      </w:r>
      <w:r w:rsidRPr="006D2AF8">
        <w:rPr>
          <w:rFonts w:ascii="Verdana" w:hAnsi="Verdana"/>
        </w:rPr>
        <w:t xml:space="preserve">I få tilfælde omtales direkte vejledersvigt. </w:t>
      </w:r>
    </w:p>
    <w:p w:rsidR="007B0B12" w:rsidRDefault="00EF32B5" w:rsidP="007B0B12">
      <w:pPr>
        <w:spacing w:after="120" w:line="240" w:lineRule="auto"/>
        <w:rPr>
          <w:rFonts w:ascii="Verdana" w:hAnsi="Verdana"/>
        </w:rPr>
      </w:pPr>
      <w:r>
        <w:rPr>
          <w:rFonts w:ascii="Verdana" w:hAnsi="Verdana"/>
          <w:noProof/>
          <w:lang w:val="en-US" w:eastAsia="en-US"/>
        </w:rPr>
        <w:pict>
          <v:shape id="_x0000_s1027" type="#_x0000_t202" style="position:absolute;margin-left:18pt;margin-top:9.75pt;width:440.65pt;height:326.9pt;z-index:251655680;mso-wrap-edited:f" wrapcoords="0 0 21600 0 21600 21600 0 21600 0 0" fillcolor="#d8d8d8" strokecolor="white">
            <v:fill o:detectmouseclick="t"/>
            <v:textbox style="mso-next-textbox:#_x0000_s1027" inset=",7.2pt,,7.2pt">
              <w:txbxContent>
                <w:p w:rsidR="005B0913" w:rsidRPr="00C80B2F" w:rsidRDefault="005B0913" w:rsidP="007B0B12">
                  <w:pPr>
                    <w:spacing w:after="120" w:line="240" w:lineRule="auto"/>
                    <w:rPr>
                      <w:rFonts w:ascii="American Typewriter" w:hAnsi="American Typewriter"/>
                      <w:i/>
                    </w:rPr>
                  </w:pPr>
                  <w:r w:rsidRPr="00C80B2F">
                    <w:rPr>
                      <w:rFonts w:ascii="American Typewriter" w:hAnsi="American Typewriter"/>
                      <w:i/>
                    </w:rPr>
                    <w:t xml:space="preserve">Jeg har ikke modtaget vejledning i forbindelse med udarbejdelse af afhandlingen af min officielle vejleder de sidste 1½ år, har ikke fået vejledning mht. undervisning eller kursusdeltagelse. Derimod har yngre kolleger på SDU og på andre universiteter rådgivet mig. </w:t>
                  </w:r>
                </w:p>
                <w:p w:rsidR="005B0913" w:rsidRPr="00C80B2F" w:rsidRDefault="005B0913" w:rsidP="007B0B12">
                  <w:pPr>
                    <w:spacing w:after="120" w:line="240" w:lineRule="auto"/>
                    <w:rPr>
                      <w:rFonts w:ascii="American Typewriter" w:hAnsi="American Typewriter"/>
                      <w:i/>
                    </w:rPr>
                  </w:pPr>
                  <w:r w:rsidRPr="00C80B2F">
                    <w:rPr>
                      <w:rFonts w:ascii="American Typewriter" w:hAnsi="American Typewriter"/>
                      <w:i/>
                    </w:rPr>
                    <w:t>Ikke fag-faglig vejledning, men strategisk, etisk og i nogen grad videnskabsteoretisk.</w:t>
                  </w:r>
                </w:p>
                <w:p w:rsidR="005B0913" w:rsidRPr="00C80B2F" w:rsidRDefault="005B0913" w:rsidP="007B0B12">
                  <w:pPr>
                    <w:spacing w:after="120" w:line="240" w:lineRule="auto"/>
                    <w:rPr>
                      <w:rFonts w:ascii="American Typewriter" w:hAnsi="American Typewriter"/>
                      <w:i/>
                    </w:rPr>
                  </w:pPr>
                  <w:r w:rsidRPr="00C80B2F">
                    <w:rPr>
                      <w:rFonts w:ascii="American Typewriter" w:hAnsi="American Typewriter"/>
                      <w:i/>
                    </w:rPr>
                    <w:t>En blanding af uformelle og formelle møder med varierende indhold afhængig af hvad der er blevet aftalt med vejleder. Helt perfekt i forhold til min arbejdsstil/behov.</w:t>
                  </w:r>
                </w:p>
                <w:p w:rsidR="005B0913" w:rsidRPr="00C80B2F" w:rsidRDefault="005B0913" w:rsidP="007B0B12">
                  <w:pPr>
                    <w:spacing w:after="120" w:line="240" w:lineRule="auto"/>
                    <w:rPr>
                      <w:rFonts w:ascii="American Typewriter" w:hAnsi="American Typewriter"/>
                      <w:i/>
                    </w:rPr>
                  </w:pPr>
                  <w:r w:rsidRPr="00C80B2F">
                    <w:rPr>
                      <w:rFonts w:ascii="American Typewriter" w:hAnsi="American Typewriter"/>
                      <w:i/>
                    </w:rPr>
                    <w:t>Ustruktureret og uden faste rammer for langt imellem samtalerne og vejleders manglende indsigt i emnet og processen gør ikke tingene nemmere.</w:t>
                  </w:r>
                </w:p>
                <w:p w:rsidR="005B0913" w:rsidRPr="00C80B2F" w:rsidRDefault="005B0913" w:rsidP="007B0B12">
                  <w:pPr>
                    <w:spacing w:after="120" w:line="240" w:lineRule="auto"/>
                    <w:rPr>
                      <w:rFonts w:ascii="American Typewriter" w:hAnsi="American Typewriter"/>
                      <w:i/>
                    </w:rPr>
                  </w:pPr>
                  <w:r w:rsidRPr="00C80B2F">
                    <w:rPr>
                      <w:rFonts w:ascii="American Typewriter" w:hAnsi="American Typewriter"/>
                      <w:i/>
                    </w:rPr>
                    <w:t>Fagligt set har den været tilfredsstillende. Men på grund af personlige uoverensstemmelser har den til tider påvirket mig meget uheldigt på en stressende og ubehagelig måde.  Jeg mener, at forskerskolelederen bør tage en snak med vejleder og ph.d.-studerende i starten af forløbet og her få afklaret, hvilke forventninger vejlederen har til den studerende. Det er især afgørende, når vejlederen samtidig er leder for det projekt, som den studerende indgår i. I det tilfælde er der behov for meget klare aftaler. - måske endda skriftlige aftaler - for at sikre, at den studerende har sine fulde rettigheder: herunder</w:t>
                  </w:r>
                  <w:r>
                    <w:rPr>
                      <w:rFonts w:ascii="American Typewriter" w:hAnsi="American Typewriter"/>
                      <w:i/>
                    </w:rPr>
                    <w:t xml:space="preserve"> fuld metode- og ytringsfrihed.</w:t>
                  </w:r>
                </w:p>
              </w:txbxContent>
            </v:textbox>
            <w10:wrap type="tight"/>
          </v:shape>
        </w:pict>
      </w:r>
    </w:p>
    <w:p w:rsidR="007B0B12" w:rsidRDefault="007B0B12" w:rsidP="007B0B12">
      <w:pPr>
        <w:spacing w:after="120" w:line="240" w:lineRule="auto"/>
        <w:rPr>
          <w:rFonts w:ascii="Verdana" w:hAnsi="Verdana"/>
        </w:rPr>
      </w:pPr>
    </w:p>
    <w:p w:rsidR="007B0B12" w:rsidRDefault="007B0B12" w:rsidP="007B0B12">
      <w:pPr>
        <w:spacing w:after="120" w:line="240" w:lineRule="auto"/>
        <w:rPr>
          <w:rFonts w:ascii="Verdana" w:hAnsi="Verdana"/>
        </w:rPr>
      </w:pPr>
    </w:p>
    <w:p w:rsidR="007B0B12" w:rsidRDefault="007B0B12" w:rsidP="007B0B12">
      <w:pPr>
        <w:spacing w:after="120" w:line="240" w:lineRule="auto"/>
        <w:rPr>
          <w:rFonts w:ascii="Verdana" w:hAnsi="Verdana"/>
        </w:rPr>
      </w:pPr>
    </w:p>
    <w:p w:rsidR="007B0B12" w:rsidRDefault="007B0B12" w:rsidP="007B0B12">
      <w:pPr>
        <w:spacing w:after="120" w:line="240" w:lineRule="auto"/>
        <w:rPr>
          <w:rFonts w:ascii="Verdana" w:hAnsi="Verdana"/>
        </w:rPr>
      </w:pPr>
    </w:p>
    <w:p w:rsidR="007B0B12" w:rsidRDefault="007B0B12" w:rsidP="007B0B12">
      <w:pPr>
        <w:spacing w:after="120" w:line="240" w:lineRule="auto"/>
        <w:rPr>
          <w:rFonts w:ascii="Verdana" w:hAnsi="Verdana"/>
        </w:rPr>
      </w:pPr>
    </w:p>
    <w:p w:rsidR="007B0B12" w:rsidRDefault="007B0B12" w:rsidP="007B0B12">
      <w:pPr>
        <w:spacing w:after="120" w:line="240" w:lineRule="auto"/>
        <w:rPr>
          <w:rFonts w:ascii="Verdana" w:hAnsi="Verdana"/>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Pr="00CD3856" w:rsidRDefault="007B0B12" w:rsidP="007B0B12">
      <w:pPr>
        <w:spacing w:after="120"/>
        <w:rPr>
          <w:rFonts w:ascii="American Typewriter" w:hAnsi="American Typewriter"/>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Pr="004941D6" w:rsidRDefault="007B0B12" w:rsidP="007B0B12">
      <w:pPr>
        <w:spacing w:after="120"/>
        <w:rPr>
          <w:rFonts w:ascii="Verdana" w:hAnsi="Verdana"/>
          <w:b/>
        </w:rPr>
      </w:pPr>
      <w:r w:rsidRPr="004941D6">
        <w:rPr>
          <w:rFonts w:ascii="Verdana" w:hAnsi="Verdana"/>
          <w:b/>
        </w:rPr>
        <w:t>3.</w:t>
      </w:r>
      <w:r>
        <w:rPr>
          <w:rFonts w:ascii="Verdana" w:hAnsi="Verdana"/>
          <w:b/>
        </w:rPr>
        <w:t xml:space="preserve"> 2 V</w:t>
      </w:r>
      <w:r w:rsidRPr="004941D6">
        <w:rPr>
          <w:rFonts w:ascii="Verdana" w:hAnsi="Verdana"/>
          <w:b/>
        </w:rPr>
        <w:t>ejledning i forhold til den</w:t>
      </w:r>
      <w:r>
        <w:rPr>
          <w:rFonts w:ascii="Verdana" w:hAnsi="Verdana"/>
          <w:b/>
        </w:rPr>
        <w:t xml:space="preserve"> ph.d.</w:t>
      </w:r>
      <w:r w:rsidR="00B91AE1">
        <w:rPr>
          <w:rFonts w:ascii="Verdana" w:hAnsi="Verdana"/>
          <w:b/>
        </w:rPr>
        <w:t>-</w:t>
      </w:r>
      <w:r>
        <w:rPr>
          <w:rFonts w:ascii="Verdana" w:hAnsi="Verdana"/>
          <w:b/>
        </w:rPr>
        <w:t>studerendes egen undervisning</w:t>
      </w:r>
    </w:p>
    <w:tbl>
      <w:tblPr>
        <w:tblW w:w="0" w:type="auto"/>
        <w:jc w:val="center"/>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tblPr>
      <w:tblGrid>
        <w:gridCol w:w="3476"/>
        <w:gridCol w:w="834"/>
        <w:gridCol w:w="1276"/>
        <w:gridCol w:w="850"/>
        <w:gridCol w:w="1418"/>
      </w:tblGrid>
      <w:tr w:rsidR="007B0B12" w:rsidRPr="004941D6">
        <w:trPr>
          <w:jc w:val="center"/>
        </w:trPr>
        <w:tc>
          <w:tcPr>
            <w:tcW w:w="3476" w:type="dxa"/>
            <w:tcBorders>
              <w:top w:val="nil"/>
              <w:left w:val="nil"/>
            </w:tcBorders>
            <w:tcMar>
              <w:left w:w="50" w:type="dxa"/>
              <w:right w:w="50" w:type="dxa"/>
            </w:tcMar>
            <w:vAlign w:val="bottom"/>
          </w:tcPr>
          <w:p w:rsidR="007B0B12" w:rsidRPr="004941D6" w:rsidRDefault="007B0B12" w:rsidP="007B0B12">
            <w:pPr>
              <w:spacing w:after="120" w:line="240" w:lineRule="auto"/>
              <w:rPr>
                <w:rFonts w:ascii="Verdana" w:hAnsi="Verdana"/>
              </w:rPr>
            </w:pPr>
          </w:p>
        </w:tc>
        <w:tc>
          <w:tcPr>
            <w:tcW w:w="2110" w:type="dxa"/>
            <w:gridSpan w:val="2"/>
            <w:shd w:val="clear" w:color="auto" w:fill="auto"/>
            <w:tcMar>
              <w:left w:w="50" w:type="dxa"/>
              <w:right w:w="50" w:type="dxa"/>
            </w:tcMar>
            <w:vAlign w:val="bottom"/>
          </w:tcPr>
          <w:p w:rsidR="007B0B12" w:rsidRDefault="007B0B12" w:rsidP="007B0B12">
            <w:pPr>
              <w:spacing w:after="120" w:line="240" w:lineRule="auto"/>
              <w:jc w:val="center"/>
              <w:rPr>
                <w:rFonts w:ascii="Verdana" w:hAnsi="Verdana"/>
              </w:rPr>
            </w:pPr>
            <w:r>
              <w:rPr>
                <w:rFonts w:ascii="Verdana" w:hAnsi="Verdana"/>
              </w:rPr>
              <w:t>2010</w:t>
            </w:r>
          </w:p>
        </w:tc>
        <w:tc>
          <w:tcPr>
            <w:tcW w:w="2268" w:type="dxa"/>
            <w:gridSpan w:val="2"/>
            <w:shd w:val="solid" w:color="D9D9D9" w:fill="auto"/>
          </w:tcPr>
          <w:p w:rsidR="007B0B12" w:rsidRDefault="007B0B12" w:rsidP="007B0B12">
            <w:pPr>
              <w:spacing w:after="120" w:line="240" w:lineRule="auto"/>
              <w:jc w:val="center"/>
              <w:rPr>
                <w:rFonts w:ascii="Verdana" w:hAnsi="Verdana"/>
              </w:rPr>
            </w:pPr>
            <w:r>
              <w:rPr>
                <w:rFonts w:ascii="Verdana" w:hAnsi="Verdana"/>
              </w:rPr>
              <w:t>2005</w:t>
            </w:r>
          </w:p>
        </w:tc>
      </w:tr>
      <w:tr w:rsidR="007B0B12" w:rsidRPr="004941D6">
        <w:trPr>
          <w:jc w:val="center"/>
        </w:trPr>
        <w:tc>
          <w:tcPr>
            <w:tcW w:w="3476" w:type="dxa"/>
            <w:shd w:val="solid" w:color="DDD9C3" w:fill="auto"/>
            <w:tcMar>
              <w:left w:w="50" w:type="dxa"/>
              <w:right w:w="50" w:type="dxa"/>
            </w:tcMar>
            <w:vAlign w:val="bottom"/>
          </w:tcPr>
          <w:p w:rsidR="007B0B12" w:rsidRPr="004941D6" w:rsidRDefault="007B0B12" w:rsidP="00341B49">
            <w:pPr>
              <w:spacing w:after="120" w:line="240" w:lineRule="auto"/>
              <w:rPr>
                <w:rFonts w:ascii="Verdana" w:hAnsi="Verdana"/>
              </w:rPr>
            </w:pPr>
            <w:r w:rsidRPr="004941D6">
              <w:rPr>
                <w:rFonts w:ascii="Verdana" w:hAnsi="Verdana"/>
              </w:rPr>
              <w:t xml:space="preserve">Tilfredsstillende </w:t>
            </w:r>
            <w:r>
              <w:rPr>
                <w:rFonts w:ascii="Verdana" w:hAnsi="Verdana"/>
              </w:rPr>
              <w:t>og m</w:t>
            </w:r>
            <w:r w:rsidRPr="004941D6">
              <w:rPr>
                <w:rFonts w:ascii="Verdana" w:hAnsi="Verdana"/>
              </w:rPr>
              <w:t>eget tilfredsstillende</w:t>
            </w:r>
          </w:p>
        </w:tc>
        <w:tc>
          <w:tcPr>
            <w:tcW w:w="834"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24</w:t>
            </w:r>
          </w:p>
        </w:tc>
        <w:tc>
          <w:tcPr>
            <w:tcW w:w="1276"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45,2</w:t>
            </w:r>
            <w:r w:rsidRPr="004941D6">
              <w:rPr>
                <w:rFonts w:ascii="Verdana" w:hAnsi="Verdana"/>
              </w:rPr>
              <w:t>%</w:t>
            </w:r>
          </w:p>
        </w:tc>
        <w:tc>
          <w:tcPr>
            <w:tcW w:w="850" w:type="dxa"/>
            <w:shd w:val="solid" w:color="D9D9D9" w:fill="auto"/>
          </w:tcPr>
          <w:p w:rsidR="007B0B12" w:rsidRDefault="007B0B12" w:rsidP="007B0B12">
            <w:pPr>
              <w:spacing w:after="120" w:line="240" w:lineRule="auto"/>
              <w:jc w:val="center"/>
              <w:rPr>
                <w:rFonts w:ascii="Verdana" w:hAnsi="Verdana"/>
              </w:rPr>
            </w:pPr>
          </w:p>
          <w:p w:rsidR="007B0B12" w:rsidRDefault="007B0B12" w:rsidP="007B0B12">
            <w:pPr>
              <w:spacing w:after="120" w:line="240" w:lineRule="auto"/>
              <w:jc w:val="center"/>
              <w:rPr>
                <w:rFonts w:ascii="Verdana" w:hAnsi="Verdana"/>
              </w:rPr>
            </w:pPr>
            <w:r>
              <w:rPr>
                <w:rFonts w:ascii="Verdana" w:hAnsi="Verdana"/>
              </w:rPr>
              <w:t>43</w:t>
            </w:r>
          </w:p>
        </w:tc>
        <w:tc>
          <w:tcPr>
            <w:tcW w:w="1418" w:type="dxa"/>
            <w:shd w:val="solid" w:color="D9D9D9" w:fill="auto"/>
          </w:tcPr>
          <w:p w:rsidR="007B0B12" w:rsidRDefault="007B0B12" w:rsidP="007B0B12">
            <w:pPr>
              <w:spacing w:after="120" w:line="240" w:lineRule="auto"/>
              <w:jc w:val="center"/>
              <w:rPr>
                <w:rFonts w:ascii="Verdana" w:hAnsi="Verdana"/>
              </w:rPr>
            </w:pPr>
          </w:p>
          <w:p w:rsidR="007B0B12" w:rsidRDefault="007B0B12" w:rsidP="007B0B12">
            <w:pPr>
              <w:spacing w:after="120" w:line="240" w:lineRule="auto"/>
              <w:jc w:val="center"/>
              <w:rPr>
                <w:rFonts w:ascii="Verdana" w:hAnsi="Verdana"/>
              </w:rPr>
            </w:pPr>
            <w:r>
              <w:rPr>
                <w:rFonts w:ascii="Verdana" w:hAnsi="Verdana"/>
              </w:rPr>
              <w:t>61,4%</w:t>
            </w:r>
          </w:p>
        </w:tc>
      </w:tr>
      <w:tr w:rsidR="007B0B12" w:rsidRPr="004941D6">
        <w:trPr>
          <w:jc w:val="center"/>
        </w:trPr>
        <w:tc>
          <w:tcPr>
            <w:tcW w:w="3476"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Mindre tilfredsstillende</w:t>
            </w:r>
          </w:p>
        </w:tc>
        <w:tc>
          <w:tcPr>
            <w:tcW w:w="834"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20</w:t>
            </w:r>
          </w:p>
        </w:tc>
        <w:tc>
          <w:tcPr>
            <w:tcW w:w="1276"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37,7</w:t>
            </w:r>
            <w:r w:rsidRPr="004941D6">
              <w:rPr>
                <w:rFonts w:ascii="Verdana" w:hAnsi="Verdana"/>
              </w:rPr>
              <w:t>%</w:t>
            </w:r>
          </w:p>
        </w:tc>
        <w:tc>
          <w:tcPr>
            <w:tcW w:w="850"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19</w:t>
            </w:r>
          </w:p>
        </w:tc>
        <w:tc>
          <w:tcPr>
            <w:tcW w:w="1418"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27,1%</w:t>
            </w:r>
          </w:p>
        </w:tc>
      </w:tr>
      <w:tr w:rsidR="007B0B12" w:rsidRPr="004941D6">
        <w:trPr>
          <w:jc w:val="center"/>
        </w:trPr>
        <w:tc>
          <w:tcPr>
            <w:tcW w:w="3476"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Ikke tilfredsstillende</w:t>
            </w:r>
          </w:p>
        </w:tc>
        <w:tc>
          <w:tcPr>
            <w:tcW w:w="834"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9</w:t>
            </w:r>
          </w:p>
        </w:tc>
        <w:tc>
          <w:tcPr>
            <w:tcW w:w="1276"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16,9</w:t>
            </w:r>
            <w:r w:rsidRPr="004941D6">
              <w:rPr>
                <w:rFonts w:ascii="Verdana" w:hAnsi="Verdana"/>
              </w:rPr>
              <w:t>%</w:t>
            </w:r>
          </w:p>
        </w:tc>
        <w:tc>
          <w:tcPr>
            <w:tcW w:w="850"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8</w:t>
            </w:r>
          </w:p>
        </w:tc>
        <w:tc>
          <w:tcPr>
            <w:tcW w:w="1418"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11,4%</w:t>
            </w:r>
          </w:p>
        </w:tc>
      </w:tr>
      <w:tr w:rsidR="007B0B12" w:rsidRPr="004941D6">
        <w:trPr>
          <w:jc w:val="center"/>
        </w:trPr>
        <w:tc>
          <w:tcPr>
            <w:tcW w:w="3476"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 alt</w:t>
            </w:r>
          </w:p>
        </w:tc>
        <w:tc>
          <w:tcPr>
            <w:tcW w:w="834"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53</w:t>
            </w:r>
          </w:p>
        </w:tc>
        <w:tc>
          <w:tcPr>
            <w:tcW w:w="1276"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100</w:t>
            </w:r>
            <w:r w:rsidRPr="004941D6">
              <w:rPr>
                <w:rFonts w:ascii="Verdana" w:hAnsi="Verdana"/>
              </w:rPr>
              <w:t>%</w:t>
            </w:r>
          </w:p>
        </w:tc>
        <w:tc>
          <w:tcPr>
            <w:tcW w:w="850"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70</w:t>
            </w:r>
          </w:p>
        </w:tc>
        <w:tc>
          <w:tcPr>
            <w:tcW w:w="1418"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100%</w:t>
            </w:r>
          </w:p>
        </w:tc>
      </w:tr>
      <w:tr w:rsidR="007B0B12" w:rsidRPr="004941D6">
        <w:trPr>
          <w:jc w:val="center"/>
        </w:trPr>
        <w:tc>
          <w:tcPr>
            <w:tcW w:w="3476" w:type="dxa"/>
            <w:tcBorders>
              <w:top w:val="single" w:sz="4" w:space="0" w:color="000000"/>
              <w:left w:val="single" w:sz="4" w:space="0" w:color="000000"/>
              <w:bottom w:val="single" w:sz="4" w:space="0" w:color="000000"/>
              <w:right w:val="single" w:sz="4" w:space="0" w:color="000000"/>
            </w:tcBorders>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Ikke relevant</w:t>
            </w:r>
          </w:p>
        </w:tc>
        <w:tc>
          <w:tcPr>
            <w:tcW w:w="834" w:type="dxa"/>
            <w:tcBorders>
              <w:top w:val="single" w:sz="4" w:space="0" w:color="000000"/>
              <w:left w:val="single" w:sz="4" w:space="0" w:color="000000"/>
              <w:bottom w:val="single" w:sz="4" w:space="0" w:color="000000"/>
              <w:right w:val="single" w:sz="4" w:space="0" w:color="000000"/>
            </w:tcBorders>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14</w:t>
            </w:r>
          </w:p>
        </w:tc>
        <w:tc>
          <w:tcPr>
            <w:tcW w:w="1276" w:type="dxa"/>
            <w:tcBorders>
              <w:top w:val="single" w:sz="4" w:space="0" w:color="000000"/>
              <w:left w:val="single" w:sz="4" w:space="0" w:color="000000"/>
              <w:bottom w:val="single" w:sz="4" w:space="0" w:color="000000"/>
              <w:right w:val="single" w:sz="4" w:space="0" w:color="000000"/>
            </w:tcBorders>
            <w:tcMar>
              <w:left w:w="50" w:type="dxa"/>
              <w:right w:w="50" w:type="dxa"/>
            </w:tcMar>
            <w:vAlign w:val="bottom"/>
          </w:tcPr>
          <w:p w:rsidR="007B0B12" w:rsidRPr="004941D6" w:rsidRDefault="007B0B12" w:rsidP="007B0B12">
            <w:pPr>
              <w:spacing w:after="120" w:line="240" w:lineRule="auto"/>
              <w:rPr>
                <w:rFonts w:ascii="Verdana" w:hAnsi="Verdana"/>
              </w:rPr>
            </w:pPr>
          </w:p>
        </w:tc>
        <w:tc>
          <w:tcPr>
            <w:tcW w:w="850" w:type="dxa"/>
            <w:tcBorders>
              <w:top w:val="single" w:sz="4" w:space="0" w:color="000000"/>
              <w:left w:val="single" w:sz="4" w:space="0" w:color="000000"/>
              <w:bottom w:val="single" w:sz="4" w:space="0" w:color="000000"/>
              <w:right w:val="single" w:sz="4" w:space="0" w:color="000000"/>
            </w:tcBorders>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30</w:t>
            </w:r>
          </w:p>
        </w:tc>
        <w:tc>
          <w:tcPr>
            <w:tcW w:w="1418" w:type="dxa"/>
            <w:tcBorders>
              <w:top w:val="single" w:sz="4" w:space="0" w:color="000000"/>
              <w:left w:val="single" w:sz="4" w:space="0" w:color="000000"/>
              <w:bottom w:val="single" w:sz="4" w:space="0" w:color="000000"/>
              <w:right w:val="single" w:sz="4" w:space="0" w:color="000000"/>
            </w:tcBorders>
            <w:shd w:val="solid" w:color="D9D9D9" w:fill="auto"/>
          </w:tcPr>
          <w:p w:rsidR="007B0B12" w:rsidRPr="004941D6" w:rsidRDefault="007B0B12" w:rsidP="007B0B12">
            <w:pPr>
              <w:spacing w:after="120" w:line="240" w:lineRule="auto"/>
              <w:rPr>
                <w:rFonts w:ascii="Verdana" w:hAnsi="Verdana"/>
              </w:rPr>
            </w:pPr>
          </w:p>
        </w:tc>
      </w:tr>
    </w:tbl>
    <w:p w:rsidR="007B0B12" w:rsidRDefault="007B0B12" w:rsidP="007B0B12">
      <w:pPr>
        <w:spacing w:after="120"/>
        <w:rPr>
          <w:rFonts w:ascii="Verdana" w:hAnsi="Verdana"/>
        </w:rPr>
      </w:pPr>
    </w:p>
    <w:p w:rsidR="007B0B12" w:rsidRDefault="007B0B12" w:rsidP="007B0B12">
      <w:pPr>
        <w:spacing w:after="120"/>
        <w:rPr>
          <w:rFonts w:ascii="Verdana" w:hAnsi="Verdana"/>
        </w:rPr>
      </w:pPr>
      <w:r>
        <w:rPr>
          <w:rFonts w:ascii="Verdana" w:hAnsi="Verdana"/>
        </w:rPr>
        <w:t>Tallene viser at tilfredsheden med vejledningen i forhold til den studerendes egen undervisning er faldende. Tallene er nok ikke signifikante men giver plads til forbedringer. Vejlederne rapporteres sjældent at involvere sig i de studerendes undervisningsforpligtelser eller vejlede de studerende i forhold til deres undervisningsopgaver.</w:t>
      </w:r>
    </w:p>
    <w:p w:rsidR="007B0B12" w:rsidRDefault="007B0B12" w:rsidP="007B0B12">
      <w:pPr>
        <w:spacing w:after="120"/>
        <w:rPr>
          <w:rFonts w:ascii="Verdana" w:hAnsi="Verdana"/>
        </w:rPr>
      </w:pPr>
    </w:p>
    <w:p w:rsidR="007B0B12" w:rsidRPr="00C80B2F" w:rsidRDefault="007B0B12" w:rsidP="007B0B12">
      <w:pPr>
        <w:spacing w:after="120"/>
        <w:rPr>
          <w:rFonts w:ascii="Verdana" w:hAnsi="Verdana"/>
          <w:b/>
        </w:rPr>
      </w:pPr>
      <w:r w:rsidRPr="004941D6">
        <w:rPr>
          <w:rFonts w:ascii="Verdana" w:hAnsi="Verdana"/>
          <w:b/>
        </w:rPr>
        <w:t xml:space="preserve">3.3 </w:t>
      </w:r>
      <w:r>
        <w:rPr>
          <w:rFonts w:ascii="Verdana" w:hAnsi="Verdana"/>
          <w:b/>
        </w:rPr>
        <w:t xml:space="preserve">Vejledning </w:t>
      </w:r>
      <w:r w:rsidRPr="004941D6">
        <w:rPr>
          <w:rFonts w:ascii="Verdana" w:hAnsi="Verdana"/>
          <w:b/>
        </w:rPr>
        <w:t>i forhold til miljøskifte</w:t>
      </w:r>
    </w:p>
    <w:tbl>
      <w:tblPr>
        <w:tblW w:w="0" w:type="auto"/>
        <w:jc w:val="center"/>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tblPr>
      <w:tblGrid>
        <w:gridCol w:w="3308"/>
        <w:gridCol w:w="718"/>
        <w:gridCol w:w="1276"/>
        <w:gridCol w:w="851"/>
        <w:gridCol w:w="968"/>
      </w:tblGrid>
      <w:tr w:rsidR="007B0B12" w:rsidRPr="004941D6">
        <w:trPr>
          <w:jc w:val="center"/>
        </w:trPr>
        <w:tc>
          <w:tcPr>
            <w:tcW w:w="3308" w:type="dxa"/>
            <w:tcBorders>
              <w:top w:val="nil"/>
              <w:left w:val="nil"/>
            </w:tcBorders>
            <w:tcMar>
              <w:left w:w="50" w:type="dxa"/>
              <w:right w:w="50" w:type="dxa"/>
            </w:tcMar>
            <w:vAlign w:val="bottom"/>
          </w:tcPr>
          <w:p w:rsidR="007B0B12" w:rsidRPr="004941D6" w:rsidRDefault="007B0B12" w:rsidP="007B0B12">
            <w:pPr>
              <w:spacing w:after="120" w:line="240" w:lineRule="auto"/>
              <w:rPr>
                <w:rFonts w:ascii="Verdana" w:hAnsi="Verdana"/>
              </w:rPr>
            </w:pPr>
          </w:p>
        </w:tc>
        <w:tc>
          <w:tcPr>
            <w:tcW w:w="1994" w:type="dxa"/>
            <w:gridSpan w:val="2"/>
            <w:tcMar>
              <w:left w:w="50" w:type="dxa"/>
              <w:right w:w="50" w:type="dxa"/>
            </w:tcMar>
            <w:vAlign w:val="bottom"/>
          </w:tcPr>
          <w:p w:rsidR="007B0B12" w:rsidRDefault="007B0B12" w:rsidP="007B0B12">
            <w:pPr>
              <w:spacing w:after="120" w:line="240" w:lineRule="auto"/>
              <w:jc w:val="center"/>
              <w:rPr>
                <w:rFonts w:ascii="Verdana" w:hAnsi="Verdana"/>
              </w:rPr>
            </w:pPr>
            <w:r>
              <w:rPr>
                <w:rFonts w:ascii="Verdana" w:hAnsi="Verdana"/>
              </w:rPr>
              <w:t>2010</w:t>
            </w:r>
          </w:p>
        </w:tc>
        <w:tc>
          <w:tcPr>
            <w:tcW w:w="1819" w:type="dxa"/>
            <w:gridSpan w:val="2"/>
            <w:shd w:val="solid" w:color="D9D9D9" w:fill="auto"/>
          </w:tcPr>
          <w:p w:rsidR="007B0B12" w:rsidRDefault="007B0B12" w:rsidP="007B0B12">
            <w:pPr>
              <w:spacing w:after="120" w:line="240" w:lineRule="auto"/>
              <w:jc w:val="center"/>
              <w:rPr>
                <w:rFonts w:ascii="Verdana" w:hAnsi="Verdana"/>
              </w:rPr>
            </w:pPr>
            <w:r>
              <w:rPr>
                <w:rFonts w:ascii="Verdana" w:hAnsi="Verdana"/>
              </w:rPr>
              <w:t>2005</w:t>
            </w:r>
          </w:p>
        </w:tc>
      </w:tr>
      <w:tr w:rsidR="007B0B12" w:rsidRPr="004941D6">
        <w:trPr>
          <w:jc w:val="center"/>
        </w:trPr>
        <w:tc>
          <w:tcPr>
            <w:tcW w:w="3308"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 xml:space="preserve">Tilfredsstillende </w:t>
            </w:r>
            <w:r>
              <w:rPr>
                <w:rFonts w:ascii="Verdana" w:hAnsi="Verdana"/>
              </w:rPr>
              <w:t xml:space="preserve"> og m</w:t>
            </w:r>
            <w:r w:rsidRPr="004941D6">
              <w:rPr>
                <w:rFonts w:ascii="Verdana" w:hAnsi="Verdana"/>
              </w:rPr>
              <w:t>eget tilfredsstillende</w:t>
            </w:r>
          </w:p>
        </w:tc>
        <w:tc>
          <w:tcPr>
            <w:tcW w:w="718"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32</w:t>
            </w:r>
          </w:p>
        </w:tc>
        <w:tc>
          <w:tcPr>
            <w:tcW w:w="1276"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60,3</w:t>
            </w:r>
            <w:r w:rsidRPr="004941D6">
              <w:rPr>
                <w:rFonts w:ascii="Verdana" w:hAnsi="Verdana"/>
              </w:rPr>
              <w:t>%</w:t>
            </w:r>
          </w:p>
        </w:tc>
        <w:tc>
          <w:tcPr>
            <w:tcW w:w="851" w:type="dxa"/>
            <w:shd w:val="solid" w:color="D9D9D9" w:fill="auto"/>
          </w:tcPr>
          <w:p w:rsidR="007B0B12" w:rsidRDefault="007B0B12" w:rsidP="007B0B12">
            <w:pPr>
              <w:spacing w:after="120" w:line="240" w:lineRule="auto"/>
              <w:jc w:val="center"/>
              <w:rPr>
                <w:rFonts w:ascii="Verdana" w:hAnsi="Verdana"/>
              </w:rPr>
            </w:pPr>
          </w:p>
          <w:p w:rsidR="007B0B12" w:rsidRDefault="007B0B12" w:rsidP="007B0B12">
            <w:pPr>
              <w:spacing w:after="120" w:line="240" w:lineRule="auto"/>
              <w:jc w:val="center"/>
              <w:rPr>
                <w:rFonts w:ascii="Verdana" w:hAnsi="Verdana"/>
              </w:rPr>
            </w:pPr>
            <w:r>
              <w:rPr>
                <w:rFonts w:ascii="Verdana" w:hAnsi="Verdana"/>
              </w:rPr>
              <w:t>56</w:t>
            </w:r>
          </w:p>
        </w:tc>
        <w:tc>
          <w:tcPr>
            <w:tcW w:w="968" w:type="dxa"/>
            <w:shd w:val="solid" w:color="D9D9D9" w:fill="auto"/>
          </w:tcPr>
          <w:p w:rsidR="007B0B12" w:rsidRDefault="007B0B12" w:rsidP="007B0B12">
            <w:pPr>
              <w:spacing w:after="120" w:line="240" w:lineRule="auto"/>
              <w:jc w:val="center"/>
              <w:rPr>
                <w:rFonts w:ascii="Verdana" w:hAnsi="Verdana"/>
              </w:rPr>
            </w:pPr>
          </w:p>
          <w:p w:rsidR="007B0B12" w:rsidRDefault="007B0B12" w:rsidP="007B0B12">
            <w:pPr>
              <w:spacing w:after="120" w:line="240" w:lineRule="auto"/>
              <w:jc w:val="center"/>
              <w:rPr>
                <w:rFonts w:ascii="Verdana" w:hAnsi="Verdana"/>
              </w:rPr>
            </w:pPr>
            <w:r>
              <w:rPr>
                <w:rFonts w:ascii="Verdana" w:hAnsi="Verdana"/>
              </w:rPr>
              <w:t>65%</w:t>
            </w:r>
          </w:p>
        </w:tc>
      </w:tr>
      <w:tr w:rsidR="007B0B12" w:rsidRPr="004941D6">
        <w:trPr>
          <w:jc w:val="center"/>
        </w:trPr>
        <w:tc>
          <w:tcPr>
            <w:tcW w:w="3308"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Pr>
                <w:rFonts w:ascii="Verdana" w:hAnsi="Verdana"/>
              </w:rPr>
              <w:t>Mindre tilfredsstillende</w:t>
            </w:r>
          </w:p>
        </w:tc>
        <w:tc>
          <w:tcPr>
            <w:tcW w:w="718" w:type="dxa"/>
            <w:tcMar>
              <w:left w:w="50" w:type="dxa"/>
              <w:right w:w="50" w:type="dxa"/>
            </w:tcMar>
            <w:vAlign w:val="bottom"/>
          </w:tcPr>
          <w:p w:rsidR="007B0B12" w:rsidRDefault="007B0B12" w:rsidP="007B0B12">
            <w:pPr>
              <w:spacing w:after="120" w:line="240" w:lineRule="auto"/>
              <w:jc w:val="center"/>
              <w:rPr>
                <w:rFonts w:ascii="Verdana" w:hAnsi="Verdana"/>
              </w:rPr>
            </w:pPr>
            <w:r>
              <w:rPr>
                <w:rFonts w:ascii="Verdana" w:hAnsi="Verdana"/>
              </w:rPr>
              <w:t>13</w:t>
            </w:r>
          </w:p>
        </w:tc>
        <w:tc>
          <w:tcPr>
            <w:tcW w:w="1276" w:type="dxa"/>
            <w:tcMar>
              <w:left w:w="50" w:type="dxa"/>
              <w:right w:w="50" w:type="dxa"/>
            </w:tcMar>
            <w:vAlign w:val="bottom"/>
          </w:tcPr>
          <w:p w:rsidR="007B0B12" w:rsidRDefault="007B0B12" w:rsidP="007B0B12">
            <w:pPr>
              <w:spacing w:after="120" w:line="240" w:lineRule="auto"/>
              <w:jc w:val="center"/>
              <w:rPr>
                <w:rFonts w:ascii="Verdana" w:hAnsi="Verdana"/>
              </w:rPr>
            </w:pPr>
            <w:r>
              <w:rPr>
                <w:rFonts w:ascii="Verdana" w:hAnsi="Verdana"/>
              </w:rPr>
              <w:t>24,5%</w:t>
            </w:r>
          </w:p>
        </w:tc>
        <w:tc>
          <w:tcPr>
            <w:tcW w:w="851" w:type="dxa"/>
            <w:shd w:val="solid" w:color="D9D9D9" w:fill="auto"/>
          </w:tcPr>
          <w:p w:rsidR="007B0B12" w:rsidRDefault="007B0B12" w:rsidP="007B0B12">
            <w:pPr>
              <w:spacing w:after="120" w:line="240" w:lineRule="auto"/>
              <w:jc w:val="center"/>
              <w:rPr>
                <w:rFonts w:ascii="Verdana" w:hAnsi="Verdana"/>
              </w:rPr>
            </w:pPr>
            <w:r>
              <w:rPr>
                <w:rFonts w:ascii="Verdana" w:hAnsi="Verdana"/>
              </w:rPr>
              <w:t>15</w:t>
            </w:r>
          </w:p>
        </w:tc>
        <w:tc>
          <w:tcPr>
            <w:tcW w:w="968" w:type="dxa"/>
            <w:shd w:val="solid" w:color="D9D9D9" w:fill="auto"/>
          </w:tcPr>
          <w:p w:rsidR="007B0B12" w:rsidRDefault="007B0B12" w:rsidP="007B0B12">
            <w:pPr>
              <w:spacing w:after="120" w:line="240" w:lineRule="auto"/>
              <w:jc w:val="center"/>
              <w:rPr>
                <w:rFonts w:ascii="Verdana" w:hAnsi="Verdana"/>
              </w:rPr>
            </w:pPr>
            <w:r>
              <w:rPr>
                <w:rFonts w:ascii="Verdana" w:hAnsi="Verdana"/>
              </w:rPr>
              <w:t>17,6%</w:t>
            </w:r>
          </w:p>
        </w:tc>
      </w:tr>
      <w:tr w:rsidR="007B0B12" w:rsidRPr="004941D6">
        <w:trPr>
          <w:jc w:val="center"/>
        </w:trPr>
        <w:tc>
          <w:tcPr>
            <w:tcW w:w="3308"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Ikke tilfredsstillende</w:t>
            </w:r>
          </w:p>
        </w:tc>
        <w:tc>
          <w:tcPr>
            <w:tcW w:w="718"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8</w:t>
            </w:r>
          </w:p>
        </w:tc>
        <w:tc>
          <w:tcPr>
            <w:tcW w:w="1276"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15</w:t>
            </w:r>
            <w:r w:rsidRPr="004941D6">
              <w:rPr>
                <w:rFonts w:ascii="Verdana" w:hAnsi="Verdana"/>
              </w:rPr>
              <w:t>%</w:t>
            </w:r>
          </w:p>
        </w:tc>
        <w:tc>
          <w:tcPr>
            <w:tcW w:w="851"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14</w:t>
            </w:r>
          </w:p>
        </w:tc>
        <w:tc>
          <w:tcPr>
            <w:tcW w:w="968"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16,4</w:t>
            </w:r>
          </w:p>
        </w:tc>
      </w:tr>
      <w:tr w:rsidR="007B0B12" w:rsidRPr="004941D6">
        <w:trPr>
          <w:jc w:val="center"/>
        </w:trPr>
        <w:tc>
          <w:tcPr>
            <w:tcW w:w="3308"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 alt</w:t>
            </w:r>
          </w:p>
        </w:tc>
        <w:tc>
          <w:tcPr>
            <w:tcW w:w="718"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53</w:t>
            </w:r>
          </w:p>
        </w:tc>
        <w:tc>
          <w:tcPr>
            <w:tcW w:w="1276"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99,8</w:t>
            </w:r>
          </w:p>
        </w:tc>
        <w:tc>
          <w:tcPr>
            <w:tcW w:w="851"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85</w:t>
            </w:r>
          </w:p>
        </w:tc>
        <w:tc>
          <w:tcPr>
            <w:tcW w:w="968"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99%</w:t>
            </w:r>
          </w:p>
        </w:tc>
      </w:tr>
      <w:tr w:rsidR="007B0B12" w:rsidRPr="004941D6">
        <w:trPr>
          <w:jc w:val="center"/>
        </w:trPr>
        <w:tc>
          <w:tcPr>
            <w:tcW w:w="3308"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Ikke relevant</w:t>
            </w:r>
          </w:p>
        </w:tc>
        <w:tc>
          <w:tcPr>
            <w:tcW w:w="718"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13</w:t>
            </w:r>
          </w:p>
        </w:tc>
        <w:tc>
          <w:tcPr>
            <w:tcW w:w="1276"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19,7%</w:t>
            </w:r>
          </w:p>
        </w:tc>
        <w:tc>
          <w:tcPr>
            <w:tcW w:w="851"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15</w:t>
            </w:r>
          </w:p>
        </w:tc>
        <w:tc>
          <w:tcPr>
            <w:tcW w:w="968" w:type="dxa"/>
            <w:shd w:val="solid" w:color="D9D9D9" w:fill="auto"/>
          </w:tcPr>
          <w:p w:rsidR="007B0B12" w:rsidRPr="004941D6" w:rsidRDefault="007B0B12" w:rsidP="007B0B12">
            <w:pPr>
              <w:spacing w:after="120" w:line="240" w:lineRule="auto"/>
              <w:jc w:val="center"/>
              <w:rPr>
                <w:rFonts w:ascii="Verdana" w:hAnsi="Verdana"/>
              </w:rPr>
            </w:pPr>
          </w:p>
        </w:tc>
      </w:tr>
    </w:tbl>
    <w:p w:rsidR="007B0B12" w:rsidRPr="004941D6" w:rsidRDefault="007B0B12" w:rsidP="007B0B12">
      <w:pPr>
        <w:spacing w:after="120"/>
        <w:rPr>
          <w:rFonts w:ascii="Verdana" w:hAnsi="Verdana"/>
        </w:rPr>
      </w:pPr>
    </w:p>
    <w:p w:rsidR="007B0B12" w:rsidRPr="004941D6" w:rsidRDefault="007B0B12" w:rsidP="007B0B12">
      <w:pPr>
        <w:spacing w:after="120" w:line="240" w:lineRule="auto"/>
        <w:rPr>
          <w:rFonts w:ascii="Verdana" w:hAnsi="Verdana"/>
          <w:b/>
        </w:rPr>
      </w:pPr>
      <w:r w:rsidRPr="004941D6">
        <w:rPr>
          <w:rFonts w:ascii="Verdana" w:hAnsi="Verdana"/>
          <w:b/>
        </w:rPr>
        <w:t xml:space="preserve">3.4 </w:t>
      </w:r>
      <w:r w:rsidR="00341B49">
        <w:rPr>
          <w:rFonts w:ascii="Verdana" w:hAnsi="Verdana"/>
          <w:b/>
        </w:rPr>
        <w:t>V</w:t>
      </w:r>
      <w:r w:rsidRPr="004941D6">
        <w:rPr>
          <w:rFonts w:ascii="Verdana" w:hAnsi="Verdana"/>
          <w:b/>
        </w:rPr>
        <w:t>ejledning, du har fået i forhold til kursusdelen, deltagelse i konferencer og netværksdannelse?</w:t>
      </w:r>
    </w:p>
    <w:tbl>
      <w:tblPr>
        <w:tblW w:w="0" w:type="auto"/>
        <w:jc w:val="center"/>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tblPr>
      <w:tblGrid>
        <w:gridCol w:w="3510"/>
        <w:gridCol w:w="752"/>
        <w:gridCol w:w="1134"/>
        <w:gridCol w:w="997"/>
        <w:gridCol w:w="997"/>
      </w:tblGrid>
      <w:tr w:rsidR="007B0B12" w:rsidRPr="004941D6">
        <w:trPr>
          <w:jc w:val="center"/>
        </w:trPr>
        <w:tc>
          <w:tcPr>
            <w:tcW w:w="3510" w:type="dxa"/>
            <w:tcBorders>
              <w:top w:val="nil"/>
              <w:left w:val="nil"/>
            </w:tcBorders>
            <w:tcMar>
              <w:left w:w="50" w:type="dxa"/>
              <w:right w:w="50" w:type="dxa"/>
            </w:tcMar>
            <w:vAlign w:val="bottom"/>
          </w:tcPr>
          <w:p w:rsidR="007B0B12" w:rsidRPr="004941D6" w:rsidRDefault="007B0B12" w:rsidP="007B0B12">
            <w:pPr>
              <w:spacing w:after="120" w:line="240" w:lineRule="auto"/>
              <w:rPr>
                <w:rFonts w:ascii="Verdana" w:hAnsi="Verdana"/>
              </w:rPr>
            </w:pPr>
          </w:p>
        </w:tc>
        <w:tc>
          <w:tcPr>
            <w:tcW w:w="1886" w:type="dxa"/>
            <w:gridSpan w:val="2"/>
            <w:tcMar>
              <w:left w:w="50" w:type="dxa"/>
              <w:right w:w="50" w:type="dxa"/>
            </w:tcMar>
            <w:vAlign w:val="bottom"/>
          </w:tcPr>
          <w:p w:rsidR="007B0B12" w:rsidRDefault="007B0B12" w:rsidP="007B0B12">
            <w:pPr>
              <w:spacing w:after="120" w:line="240" w:lineRule="auto"/>
              <w:jc w:val="center"/>
              <w:rPr>
                <w:rFonts w:ascii="Verdana" w:hAnsi="Verdana"/>
              </w:rPr>
            </w:pPr>
            <w:r>
              <w:rPr>
                <w:rFonts w:ascii="Verdana" w:hAnsi="Verdana"/>
              </w:rPr>
              <w:t>2010</w:t>
            </w:r>
          </w:p>
        </w:tc>
        <w:tc>
          <w:tcPr>
            <w:tcW w:w="1994" w:type="dxa"/>
            <w:gridSpan w:val="2"/>
            <w:shd w:val="solid" w:color="D9D9D9" w:fill="auto"/>
          </w:tcPr>
          <w:p w:rsidR="007B0B12" w:rsidRDefault="007B0B12" w:rsidP="007B0B12">
            <w:pPr>
              <w:spacing w:after="120" w:line="240" w:lineRule="auto"/>
              <w:jc w:val="center"/>
              <w:rPr>
                <w:rFonts w:ascii="Verdana" w:hAnsi="Verdana"/>
              </w:rPr>
            </w:pPr>
            <w:r>
              <w:rPr>
                <w:rFonts w:ascii="Verdana" w:hAnsi="Verdana"/>
              </w:rPr>
              <w:t>2005</w:t>
            </w:r>
          </w:p>
        </w:tc>
      </w:tr>
      <w:tr w:rsidR="007B0B12" w:rsidRPr="004941D6">
        <w:trPr>
          <w:jc w:val="center"/>
        </w:trPr>
        <w:tc>
          <w:tcPr>
            <w:tcW w:w="3510" w:type="dxa"/>
            <w:shd w:val="solid" w:color="DDD9C3" w:fill="auto"/>
            <w:tcMar>
              <w:left w:w="50" w:type="dxa"/>
              <w:right w:w="50" w:type="dxa"/>
            </w:tcMar>
            <w:vAlign w:val="bottom"/>
          </w:tcPr>
          <w:p w:rsidR="007B0B12" w:rsidRPr="004941D6" w:rsidRDefault="007B0B12" w:rsidP="00341B49">
            <w:pPr>
              <w:spacing w:after="120" w:line="240" w:lineRule="auto"/>
              <w:rPr>
                <w:rFonts w:ascii="Verdana" w:hAnsi="Verdana"/>
              </w:rPr>
            </w:pPr>
            <w:r w:rsidRPr="004941D6">
              <w:rPr>
                <w:rFonts w:ascii="Verdana" w:hAnsi="Verdana"/>
              </w:rPr>
              <w:t xml:space="preserve">Tilfredsstillende </w:t>
            </w:r>
            <w:r>
              <w:rPr>
                <w:rFonts w:ascii="Verdana" w:hAnsi="Verdana"/>
              </w:rPr>
              <w:t>og m</w:t>
            </w:r>
            <w:r w:rsidRPr="004941D6">
              <w:rPr>
                <w:rFonts w:ascii="Verdana" w:hAnsi="Verdana"/>
              </w:rPr>
              <w:t>eget tilfredsstillende</w:t>
            </w:r>
          </w:p>
        </w:tc>
        <w:tc>
          <w:tcPr>
            <w:tcW w:w="752"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41</w:t>
            </w:r>
          </w:p>
        </w:tc>
        <w:tc>
          <w:tcPr>
            <w:tcW w:w="1134" w:type="dxa"/>
          </w:tcPr>
          <w:p w:rsidR="007B0B12" w:rsidRDefault="007B0B12" w:rsidP="007B0B12">
            <w:pPr>
              <w:spacing w:after="120" w:line="240" w:lineRule="auto"/>
              <w:jc w:val="center"/>
              <w:rPr>
                <w:rFonts w:ascii="Verdana" w:hAnsi="Verdana"/>
              </w:rPr>
            </w:pPr>
          </w:p>
          <w:p w:rsidR="007B0B12" w:rsidRDefault="007B0B12" w:rsidP="007B0B12">
            <w:pPr>
              <w:spacing w:after="120" w:line="240" w:lineRule="auto"/>
              <w:jc w:val="center"/>
              <w:rPr>
                <w:rFonts w:ascii="Verdana" w:hAnsi="Verdana"/>
              </w:rPr>
            </w:pPr>
            <w:r>
              <w:rPr>
                <w:rFonts w:ascii="Verdana" w:hAnsi="Verdana"/>
              </w:rPr>
              <w:t>69,4</w:t>
            </w:r>
            <w:r w:rsidRPr="004941D6">
              <w:rPr>
                <w:rFonts w:ascii="Verdana" w:hAnsi="Verdana"/>
              </w:rPr>
              <w:t>%</w:t>
            </w:r>
          </w:p>
        </w:tc>
        <w:tc>
          <w:tcPr>
            <w:tcW w:w="997" w:type="dxa"/>
            <w:shd w:val="solid" w:color="D9D9D9" w:fill="auto"/>
          </w:tcPr>
          <w:p w:rsidR="007B0B12" w:rsidRDefault="007B0B12" w:rsidP="007B0B12">
            <w:pPr>
              <w:spacing w:after="120" w:line="240" w:lineRule="auto"/>
              <w:jc w:val="center"/>
              <w:rPr>
                <w:rFonts w:ascii="Verdana" w:hAnsi="Verdana"/>
              </w:rPr>
            </w:pPr>
          </w:p>
          <w:p w:rsidR="007B0B12" w:rsidRPr="004941D6" w:rsidRDefault="007B0B12" w:rsidP="007B0B12">
            <w:pPr>
              <w:spacing w:after="120" w:line="240" w:lineRule="auto"/>
              <w:jc w:val="center"/>
              <w:rPr>
                <w:rFonts w:ascii="Verdana" w:hAnsi="Verdana"/>
              </w:rPr>
            </w:pPr>
            <w:r>
              <w:rPr>
                <w:rFonts w:ascii="Verdana" w:hAnsi="Verdana"/>
              </w:rPr>
              <w:t>60</w:t>
            </w:r>
          </w:p>
        </w:tc>
        <w:tc>
          <w:tcPr>
            <w:tcW w:w="997" w:type="dxa"/>
            <w:shd w:val="solid" w:color="D9D9D9" w:fill="auto"/>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67%</w:t>
            </w:r>
          </w:p>
        </w:tc>
      </w:tr>
      <w:tr w:rsidR="007B0B12" w:rsidRPr="004941D6">
        <w:trPr>
          <w:jc w:val="center"/>
        </w:trPr>
        <w:tc>
          <w:tcPr>
            <w:tcW w:w="3510"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Mindre tilfredsstillende</w:t>
            </w:r>
          </w:p>
        </w:tc>
        <w:tc>
          <w:tcPr>
            <w:tcW w:w="752"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13</w:t>
            </w:r>
          </w:p>
        </w:tc>
        <w:tc>
          <w:tcPr>
            <w:tcW w:w="1134" w:type="dxa"/>
          </w:tcPr>
          <w:p w:rsidR="007B0B12" w:rsidRDefault="007B0B12" w:rsidP="007B0B12">
            <w:pPr>
              <w:spacing w:after="120" w:line="240" w:lineRule="auto"/>
              <w:jc w:val="center"/>
              <w:rPr>
                <w:rFonts w:ascii="Verdana" w:hAnsi="Verdana"/>
              </w:rPr>
            </w:pPr>
            <w:r>
              <w:rPr>
                <w:rFonts w:ascii="Verdana" w:hAnsi="Verdana"/>
              </w:rPr>
              <w:t>22</w:t>
            </w:r>
            <w:r w:rsidRPr="004941D6">
              <w:rPr>
                <w:rFonts w:ascii="Verdana" w:hAnsi="Verdana"/>
              </w:rPr>
              <w:t>%</w:t>
            </w:r>
          </w:p>
        </w:tc>
        <w:tc>
          <w:tcPr>
            <w:tcW w:w="997"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18</w:t>
            </w:r>
          </w:p>
        </w:tc>
        <w:tc>
          <w:tcPr>
            <w:tcW w:w="997" w:type="dxa"/>
            <w:shd w:val="solid" w:color="D9D9D9" w:fill="auto"/>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20%</w:t>
            </w:r>
          </w:p>
        </w:tc>
      </w:tr>
      <w:tr w:rsidR="007B0B12" w:rsidRPr="004941D6">
        <w:trPr>
          <w:jc w:val="center"/>
        </w:trPr>
        <w:tc>
          <w:tcPr>
            <w:tcW w:w="3510"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Ikke tilfredsstillende</w:t>
            </w:r>
          </w:p>
        </w:tc>
        <w:tc>
          <w:tcPr>
            <w:tcW w:w="752"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5</w:t>
            </w:r>
          </w:p>
        </w:tc>
        <w:tc>
          <w:tcPr>
            <w:tcW w:w="1134" w:type="dxa"/>
          </w:tcPr>
          <w:p w:rsidR="007B0B12" w:rsidRDefault="007B0B12" w:rsidP="007B0B12">
            <w:pPr>
              <w:spacing w:after="120" w:line="240" w:lineRule="auto"/>
              <w:jc w:val="center"/>
              <w:rPr>
                <w:rFonts w:ascii="Verdana" w:hAnsi="Verdana"/>
              </w:rPr>
            </w:pPr>
            <w:r>
              <w:rPr>
                <w:rFonts w:ascii="Verdana" w:hAnsi="Verdana"/>
              </w:rPr>
              <w:t>8.4</w:t>
            </w:r>
            <w:r w:rsidRPr="004941D6">
              <w:rPr>
                <w:rFonts w:ascii="Verdana" w:hAnsi="Verdana"/>
              </w:rPr>
              <w:t>%</w:t>
            </w:r>
          </w:p>
        </w:tc>
        <w:tc>
          <w:tcPr>
            <w:tcW w:w="997"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12</w:t>
            </w:r>
          </w:p>
        </w:tc>
        <w:tc>
          <w:tcPr>
            <w:tcW w:w="997" w:type="dxa"/>
            <w:shd w:val="solid" w:color="D9D9D9" w:fill="auto"/>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13%</w:t>
            </w:r>
          </w:p>
        </w:tc>
      </w:tr>
      <w:tr w:rsidR="007B0B12" w:rsidRPr="004941D6">
        <w:trPr>
          <w:jc w:val="center"/>
        </w:trPr>
        <w:tc>
          <w:tcPr>
            <w:tcW w:w="3510"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Pr>
                <w:rFonts w:ascii="Verdana" w:hAnsi="Verdana"/>
              </w:rPr>
              <w:t>I alt</w:t>
            </w:r>
          </w:p>
        </w:tc>
        <w:tc>
          <w:tcPr>
            <w:tcW w:w="752"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59</w:t>
            </w:r>
          </w:p>
        </w:tc>
        <w:tc>
          <w:tcPr>
            <w:tcW w:w="1134" w:type="dxa"/>
          </w:tcPr>
          <w:p w:rsidR="007B0B12" w:rsidRPr="004941D6" w:rsidRDefault="007B0B12" w:rsidP="007B0B12">
            <w:pPr>
              <w:spacing w:after="120" w:line="240" w:lineRule="auto"/>
              <w:jc w:val="center"/>
              <w:rPr>
                <w:rFonts w:ascii="Verdana" w:hAnsi="Verdana"/>
              </w:rPr>
            </w:pPr>
            <w:r>
              <w:rPr>
                <w:rFonts w:ascii="Verdana" w:hAnsi="Verdana"/>
              </w:rPr>
              <w:t>99,8%</w:t>
            </w:r>
          </w:p>
        </w:tc>
        <w:tc>
          <w:tcPr>
            <w:tcW w:w="997"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90</w:t>
            </w:r>
          </w:p>
        </w:tc>
        <w:tc>
          <w:tcPr>
            <w:tcW w:w="997" w:type="dxa"/>
            <w:shd w:val="solid" w:color="D9D9D9" w:fill="auto"/>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100%</w:t>
            </w:r>
          </w:p>
        </w:tc>
      </w:tr>
      <w:tr w:rsidR="007B0B12" w:rsidRPr="004941D6">
        <w:trPr>
          <w:jc w:val="center"/>
        </w:trPr>
        <w:tc>
          <w:tcPr>
            <w:tcW w:w="3510"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Ikke relevant</w:t>
            </w:r>
          </w:p>
        </w:tc>
        <w:tc>
          <w:tcPr>
            <w:tcW w:w="752"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7</w:t>
            </w:r>
          </w:p>
        </w:tc>
        <w:tc>
          <w:tcPr>
            <w:tcW w:w="1134" w:type="dxa"/>
          </w:tcPr>
          <w:p w:rsidR="007B0B12" w:rsidRPr="004941D6" w:rsidRDefault="007B0B12" w:rsidP="007B0B12">
            <w:pPr>
              <w:spacing w:after="120" w:line="240" w:lineRule="auto"/>
              <w:jc w:val="center"/>
              <w:rPr>
                <w:rFonts w:ascii="Verdana" w:hAnsi="Verdana"/>
              </w:rPr>
            </w:pPr>
          </w:p>
        </w:tc>
        <w:tc>
          <w:tcPr>
            <w:tcW w:w="997"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10</w:t>
            </w:r>
          </w:p>
        </w:tc>
        <w:tc>
          <w:tcPr>
            <w:tcW w:w="997" w:type="dxa"/>
            <w:shd w:val="solid" w:color="D9D9D9" w:fill="auto"/>
            <w:tcMar>
              <w:left w:w="50" w:type="dxa"/>
              <w:right w:w="50" w:type="dxa"/>
            </w:tcMar>
            <w:vAlign w:val="bottom"/>
          </w:tcPr>
          <w:p w:rsidR="007B0B12" w:rsidRPr="004941D6" w:rsidRDefault="007B0B12" w:rsidP="007B0B12">
            <w:pPr>
              <w:spacing w:after="120" w:line="240" w:lineRule="auto"/>
              <w:jc w:val="center"/>
              <w:rPr>
                <w:rFonts w:ascii="Verdana" w:hAnsi="Verdana"/>
              </w:rPr>
            </w:pPr>
          </w:p>
        </w:tc>
      </w:tr>
    </w:tbl>
    <w:p w:rsidR="007B0B12" w:rsidRPr="004941D6" w:rsidRDefault="007B0B12" w:rsidP="007B0B12">
      <w:pPr>
        <w:spacing w:after="120"/>
        <w:rPr>
          <w:rFonts w:ascii="Verdana" w:hAnsi="Verdana"/>
        </w:rPr>
      </w:pPr>
    </w:p>
    <w:p w:rsidR="007B0B12" w:rsidRPr="004941D6" w:rsidRDefault="007B0B12" w:rsidP="007B0B12">
      <w:pPr>
        <w:spacing w:after="120"/>
        <w:rPr>
          <w:rFonts w:ascii="Verdana" w:hAnsi="Verdana"/>
          <w:b/>
        </w:rPr>
      </w:pPr>
      <w:r>
        <w:rPr>
          <w:rFonts w:ascii="Verdana" w:hAnsi="Verdana"/>
          <w:b/>
        </w:rPr>
        <w:br w:type="page"/>
      </w:r>
      <w:r w:rsidRPr="004941D6">
        <w:rPr>
          <w:rFonts w:ascii="Verdana" w:hAnsi="Verdana"/>
          <w:b/>
        </w:rPr>
        <w:t xml:space="preserve">3.5 </w:t>
      </w:r>
      <w:r>
        <w:rPr>
          <w:rFonts w:ascii="Verdana" w:hAnsi="Verdana"/>
          <w:b/>
        </w:rPr>
        <w:t xml:space="preserve">Vejledning </w:t>
      </w:r>
      <w:r w:rsidRPr="004941D6">
        <w:rPr>
          <w:rFonts w:ascii="Verdana" w:hAnsi="Verdana"/>
          <w:b/>
        </w:rPr>
        <w:t>i forh</w:t>
      </w:r>
      <w:r>
        <w:rPr>
          <w:rFonts w:ascii="Verdana" w:hAnsi="Verdana"/>
          <w:b/>
        </w:rPr>
        <w:t>old til forsvar af afhandlingen</w:t>
      </w:r>
    </w:p>
    <w:tbl>
      <w:tblPr>
        <w:tblW w:w="0" w:type="auto"/>
        <w:jc w:val="center"/>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tblPr>
      <w:tblGrid>
        <w:gridCol w:w="3444"/>
        <w:gridCol w:w="567"/>
        <w:gridCol w:w="1243"/>
        <w:gridCol w:w="600"/>
        <w:gridCol w:w="992"/>
      </w:tblGrid>
      <w:tr w:rsidR="007B0B12" w:rsidRPr="004941D6">
        <w:trPr>
          <w:jc w:val="center"/>
        </w:trPr>
        <w:tc>
          <w:tcPr>
            <w:tcW w:w="3444" w:type="dxa"/>
            <w:tcBorders>
              <w:top w:val="nil"/>
              <w:left w:val="nil"/>
            </w:tcBorders>
            <w:tcMar>
              <w:left w:w="50" w:type="dxa"/>
              <w:right w:w="50" w:type="dxa"/>
            </w:tcMar>
            <w:vAlign w:val="bottom"/>
          </w:tcPr>
          <w:p w:rsidR="007B0B12" w:rsidRPr="004941D6" w:rsidRDefault="007B0B12" w:rsidP="007B0B12">
            <w:pPr>
              <w:spacing w:after="120" w:line="240" w:lineRule="auto"/>
              <w:rPr>
                <w:rFonts w:ascii="Verdana" w:hAnsi="Verdana"/>
              </w:rPr>
            </w:pPr>
          </w:p>
        </w:tc>
        <w:tc>
          <w:tcPr>
            <w:tcW w:w="1810" w:type="dxa"/>
            <w:gridSpan w:val="2"/>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2010</w:t>
            </w:r>
          </w:p>
        </w:tc>
        <w:tc>
          <w:tcPr>
            <w:tcW w:w="1592" w:type="dxa"/>
            <w:gridSpan w:val="2"/>
            <w:shd w:val="solid" w:color="BFBFBF" w:fill="auto"/>
          </w:tcPr>
          <w:p w:rsidR="007B0B12" w:rsidRPr="004941D6" w:rsidRDefault="007B0B12" w:rsidP="007B0B12">
            <w:pPr>
              <w:spacing w:after="120" w:line="240" w:lineRule="auto"/>
              <w:jc w:val="center"/>
              <w:rPr>
                <w:rFonts w:ascii="Verdana" w:hAnsi="Verdana"/>
              </w:rPr>
            </w:pPr>
            <w:r>
              <w:rPr>
                <w:rFonts w:ascii="Verdana" w:hAnsi="Verdana"/>
              </w:rPr>
              <w:t>2005</w:t>
            </w:r>
          </w:p>
        </w:tc>
      </w:tr>
      <w:tr w:rsidR="007B0B12" w:rsidRPr="004941D6">
        <w:trPr>
          <w:jc w:val="center"/>
        </w:trPr>
        <w:tc>
          <w:tcPr>
            <w:tcW w:w="3444"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 xml:space="preserve">Tilfredsstillende </w:t>
            </w:r>
            <w:r>
              <w:rPr>
                <w:rFonts w:ascii="Verdana" w:hAnsi="Verdana"/>
              </w:rPr>
              <w:t xml:space="preserve"> og m</w:t>
            </w:r>
            <w:r w:rsidRPr="004941D6">
              <w:rPr>
                <w:rFonts w:ascii="Verdana" w:hAnsi="Verdana"/>
              </w:rPr>
              <w:t>eget tilfredsstillende</w:t>
            </w:r>
          </w:p>
        </w:tc>
        <w:tc>
          <w:tcPr>
            <w:tcW w:w="567"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28</w:t>
            </w:r>
          </w:p>
        </w:tc>
        <w:tc>
          <w:tcPr>
            <w:tcW w:w="1243"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84,8</w:t>
            </w:r>
            <w:r w:rsidRPr="004941D6">
              <w:rPr>
                <w:rFonts w:ascii="Verdana" w:hAnsi="Verdana"/>
              </w:rPr>
              <w:t>%</w:t>
            </w:r>
          </w:p>
        </w:tc>
        <w:tc>
          <w:tcPr>
            <w:tcW w:w="600" w:type="dxa"/>
            <w:shd w:val="solid" w:color="BFBFBF" w:fill="auto"/>
          </w:tcPr>
          <w:p w:rsidR="007B0B12" w:rsidRDefault="007B0B12" w:rsidP="007B0B12">
            <w:pPr>
              <w:spacing w:after="120" w:line="240" w:lineRule="auto"/>
              <w:jc w:val="center"/>
              <w:rPr>
                <w:rFonts w:ascii="Verdana" w:hAnsi="Verdana"/>
              </w:rPr>
            </w:pPr>
          </w:p>
          <w:p w:rsidR="007B0B12" w:rsidRPr="004941D6" w:rsidRDefault="007B0B12" w:rsidP="007B0B12">
            <w:pPr>
              <w:spacing w:after="120" w:line="240" w:lineRule="auto"/>
              <w:jc w:val="center"/>
              <w:rPr>
                <w:rFonts w:ascii="Verdana" w:hAnsi="Verdana"/>
              </w:rPr>
            </w:pPr>
            <w:r>
              <w:rPr>
                <w:rFonts w:ascii="Verdana" w:hAnsi="Verdana"/>
              </w:rPr>
              <w:t>51</w:t>
            </w:r>
          </w:p>
        </w:tc>
        <w:tc>
          <w:tcPr>
            <w:tcW w:w="992" w:type="dxa"/>
            <w:shd w:val="solid" w:color="BFBFBF" w:fill="auto"/>
          </w:tcPr>
          <w:p w:rsidR="007B0B12" w:rsidRDefault="007B0B12" w:rsidP="007B0B12">
            <w:pPr>
              <w:spacing w:after="120" w:line="240" w:lineRule="auto"/>
              <w:jc w:val="center"/>
              <w:rPr>
                <w:rFonts w:ascii="Verdana" w:hAnsi="Verdana"/>
              </w:rPr>
            </w:pPr>
          </w:p>
          <w:p w:rsidR="007B0B12" w:rsidRPr="004941D6" w:rsidRDefault="007B0B12" w:rsidP="007B0B12">
            <w:pPr>
              <w:spacing w:after="120" w:line="240" w:lineRule="auto"/>
              <w:jc w:val="center"/>
              <w:rPr>
                <w:rFonts w:ascii="Verdana" w:hAnsi="Verdana"/>
              </w:rPr>
            </w:pPr>
            <w:r>
              <w:rPr>
                <w:rFonts w:ascii="Verdana" w:hAnsi="Verdana"/>
              </w:rPr>
              <w:t>62,9%</w:t>
            </w:r>
          </w:p>
        </w:tc>
      </w:tr>
      <w:tr w:rsidR="007B0B12" w:rsidRPr="004941D6">
        <w:trPr>
          <w:jc w:val="center"/>
        </w:trPr>
        <w:tc>
          <w:tcPr>
            <w:tcW w:w="3444"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Mindre tilfredsstillende</w:t>
            </w:r>
          </w:p>
        </w:tc>
        <w:tc>
          <w:tcPr>
            <w:tcW w:w="567"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5</w:t>
            </w:r>
          </w:p>
        </w:tc>
        <w:tc>
          <w:tcPr>
            <w:tcW w:w="1243"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15,1</w:t>
            </w:r>
            <w:r w:rsidRPr="004941D6">
              <w:rPr>
                <w:rFonts w:ascii="Verdana" w:hAnsi="Verdana"/>
              </w:rPr>
              <w:t>%</w:t>
            </w:r>
          </w:p>
        </w:tc>
        <w:tc>
          <w:tcPr>
            <w:tcW w:w="600" w:type="dxa"/>
            <w:shd w:val="solid" w:color="BFBFBF" w:fill="auto"/>
          </w:tcPr>
          <w:p w:rsidR="007B0B12" w:rsidRPr="004941D6" w:rsidRDefault="007B0B12" w:rsidP="007B0B12">
            <w:pPr>
              <w:spacing w:after="120" w:line="240" w:lineRule="auto"/>
              <w:jc w:val="center"/>
              <w:rPr>
                <w:rFonts w:ascii="Verdana" w:hAnsi="Verdana"/>
              </w:rPr>
            </w:pPr>
            <w:r>
              <w:rPr>
                <w:rFonts w:ascii="Verdana" w:hAnsi="Verdana"/>
              </w:rPr>
              <w:t>18</w:t>
            </w:r>
          </w:p>
        </w:tc>
        <w:tc>
          <w:tcPr>
            <w:tcW w:w="992" w:type="dxa"/>
            <w:shd w:val="solid" w:color="BFBFBF" w:fill="auto"/>
          </w:tcPr>
          <w:p w:rsidR="007B0B12" w:rsidRPr="004941D6" w:rsidRDefault="007B0B12" w:rsidP="007B0B12">
            <w:pPr>
              <w:spacing w:after="120" w:line="240" w:lineRule="auto"/>
              <w:jc w:val="center"/>
              <w:rPr>
                <w:rFonts w:ascii="Verdana" w:hAnsi="Verdana"/>
              </w:rPr>
            </w:pPr>
            <w:r>
              <w:rPr>
                <w:rFonts w:ascii="Verdana" w:hAnsi="Verdana"/>
              </w:rPr>
              <w:t>22,2%</w:t>
            </w:r>
          </w:p>
        </w:tc>
      </w:tr>
      <w:tr w:rsidR="007B0B12" w:rsidRPr="004941D6">
        <w:trPr>
          <w:jc w:val="center"/>
        </w:trPr>
        <w:tc>
          <w:tcPr>
            <w:tcW w:w="3444"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Ikke tilfredsstillende</w:t>
            </w:r>
          </w:p>
        </w:tc>
        <w:tc>
          <w:tcPr>
            <w:tcW w:w="567"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w:t>
            </w:r>
          </w:p>
        </w:tc>
        <w:tc>
          <w:tcPr>
            <w:tcW w:w="1243"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w:t>
            </w:r>
          </w:p>
        </w:tc>
        <w:tc>
          <w:tcPr>
            <w:tcW w:w="600" w:type="dxa"/>
            <w:shd w:val="solid" w:color="BFBFBF" w:fill="auto"/>
          </w:tcPr>
          <w:p w:rsidR="007B0B12" w:rsidRPr="004941D6" w:rsidRDefault="007B0B12" w:rsidP="007B0B12">
            <w:pPr>
              <w:spacing w:after="120" w:line="240" w:lineRule="auto"/>
              <w:jc w:val="center"/>
              <w:rPr>
                <w:rFonts w:ascii="Verdana" w:hAnsi="Verdana"/>
              </w:rPr>
            </w:pPr>
            <w:r>
              <w:rPr>
                <w:rFonts w:ascii="Verdana" w:hAnsi="Verdana"/>
              </w:rPr>
              <w:t>12</w:t>
            </w:r>
          </w:p>
        </w:tc>
        <w:tc>
          <w:tcPr>
            <w:tcW w:w="992" w:type="dxa"/>
            <w:shd w:val="solid" w:color="BFBFBF" w:fill="auto"/>
          </w:tcPr>
          <w:p w:rsidR="007B0B12" w:rsidRPr="004941D6" w:rsidRDefault="007B0B12" w:rsidP="007B0B12">
            <w:pPr>
              <w:spacing w:after="120" w:line="240" w:lineRule="auto"/>
              <w:jc w:val="center"/>
              <w:rPr>
                <w:rFonts w:ascii="Verdana" w:hAnsi="Verdana"/>
              </w:rPr>
            </w:pPr>
            <w:r>
              <w:rPr>
                <w:rFonts w:ascii="Verdana" w:hAnsi="Verdana"/>
              </w:rPr>
              <w:t>14%</w:t>
            </w:r>
          </w:p>
        </w:tc>
      </w:tr>
      <w:tr w:rsidR="007B0B12" w:rsidRPr="004941D6">
        <w:trPr>
          <w:jc w:val="center"/>
        </w:trPr>
        <w:tc>
          <w:tcPr>
            <w:tcW w:w="3444"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 alt</w:t>
            </w:r>
          </w:p>
        </w:tc>
        <w:tc>
          <w:tcPr>
            <w:tcW w:w="567"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3</w:t>
            </w:r>
            <w:r w:rsidRPr="004941D6">
              <w:rPr>
                <w:rFonts w:ascii="Verdana" w:hAnsi="Verdana"/>
              </w:rPr>
              <w:t>3</w:t>
            </w:r>
          </w:p>
        </w:tc>
        <w:tc>
          <w:tcPr>
            <w:tcW w:w="1243"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99,9</w:t>
            </w:r>
            <w:r w:rsidRPr="004941D6">
              <w:rPr>
                <w:rFonts w:ascii="Verdana" w:hAnsi="Verdana"/>
              </w:rPr>
              <w:t>%</w:t>
            </w:r>
          </w:p>
        </w:tc>
        <w:tc>
          <w:tcPr>
            <w:tcW w:w="600" w:type="dxa"/>
            <w:shd w:val="solid" w:color="BFBFBF" w:fill="auto"/>
          </w:tcPr>
          <w:p w:rsidR="007B0B12" w:rsidRPr="004941D6" w:rsidRDefault="007B0B12" w:rsidP="007B0B12">
            <w:pPr>
              <w:spacing w:after="120" w:line="240" w:lineRule="auto"/>
              <w:jc w:val="center"/>
              <w:rPr>
                <w:rFonts w:ascii="Verdana" w:hAnsi="Verdana"/>
              </w:rPr>
            </w:pPr>
            <w:r>
              <w:rPr>
                <w:rFonts w:ascii="Verdana" w:hAnsi="Verdana"/>
              </w:rPr>
              <w:t>81</w:t>
            </w:r>
          </w:p>
        </w:tc>
        <w:tc>
          <w:tcPr>
            <w:tcW w:w="992" w:type="dxa"/>
            <w:shd w:val="solid" w:color="BFBFBF" w:fill="auto"/>
          </w:tcPr>
          <w:p w:rsidR="007B0B12" w:rsidRPr="004941D6" w:rsidRDefault="007B0B12" w:rsidP="007B0B12">
            <w:pPr>
              <w:spacing w:after="120" w:line="240" w:lineRule="auto"/>
              <w:jc w:val="center"/>
              <w:rPr>
                <w:rFonts w:ascii="Verdana" w:hAnsi="Verdana"/>
              </w:rPr>
            </w:pPr>
            <w:r>
              <w:rPr>
                <w:rFonts w:ascii="Verdana" w:hAnsi="Verdana"/>
              </w:rPr>
              <w:t>99,1%</w:t>
            </w:r>
          </w:p>
        </w:tc>
      </w:tr>
      <w:tr w:rsidR="007B0B12" w:rsidRPr="004941D6">
        <w:trPr>
          <w:jc w:val="center"/>
        </w:trPr>
        <w:tc>
          <w:tcPr>
            <w:tcW w:w="3444"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Ikke relevant</w:t>
            </w:r>
          </w:p>
        </w:tc>
        <w:tc>
          <w:tcPr>
            <w:tcW w:w="567"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30</w:t>
            </w:r>
          </w:p>
        </w:tc>
        <w:tc>
          <w:tcPr>
            <w:tcW w:w="1243" w:type="dxa"/>
            <w:tcMar>
              <w:left w:w="50" w:type="dxa"/>
              <w:right w:w="50" w:type="dxa"/>
            </w:tcMar>
            <w:vAlign w:val="bottom"/>
          </w:tcPr>
          <w:p w:rsidR="007B0B12" w:rsidRPr="004941D6" w:rsidRDefault="007B0B12" w:rsidP="007B0B12">
            <w:pPr>
              <w:spacing w:after="120" w:line="240" w:lineRule="auto"/>
              <w:jc w:val="center"/>
              <w:rPr>
                <w:rFonts w:ascii="Verdana" w:hAnsi="Verdana"/>
              </w:rPr>
            </w:pPr>
          </w:p>
        </w:tc>
        <w:tc>
          <w:tcPr>
            <w:tcW w:w="600" w:type="dxa"/>
            <w:shd w:val="solid" w:color="BFBFBF" w:fill="auto"/>
          </w:tcPr>
          <w:p w:rsidR="007B0B12" w:rsidRPr="004941D6" w:rsidRDefault="007B0B12" w:rsidP="007B0B12">
            <w:pPr>
              <w:spacing w:after="120" w:line="240" w:lineRule="auto"/>
              <w:jc w:val="center"/>
              <w:rPr>
                <w:rFonts w:ascii="Verdana" w:hAnsi="Verdana"/>
              </w:rPr>
            </w:pPr>
            <w:r>
              <w:rPr>
                <w:rFonts w:ascii="Verdana" w:hAnsi="Verdana"/>
              </w:rPr>
              <w:t>10</w:t>
            </w:r>
          </w:p>
        </w:tc>
        <w:tc>
          <w:tcPr>
            <w:tcW w:w="992" w:type="dxa"/>
            <w:shd w:val="solid" w:color="BFBFBF" w:fill="auto"/>
          </w:tcPr>
          <w:p w:rsidR="007B0B12" w:rsidRPr="004941D6" w:rsidRDefault="007B0B12" w:rsidP="007B0B12">
            <w:pPr>
              <w:spacing w:after="120" w:line="240" w:lineRule="auto"/>
              <w:jc w:val="center"/>
              <w:rPr>
                <w:rFonts w:ascii="Verdana" w:hAnsi="Verdana"/>
              </w:rPr>
            </w:pPr>
          </w:p>
        </w:tc>
      </w:tr>
    </w:tbl>
    <w:p w:rsidR="007B0B12" w:rsidRPr="004941D6" w:rsidRDefault="007B0B12" w:rsidP="007B0B12">
      <w:pPr>
        <w:spacing w:after="120"/>
        <w:rPr>
          <w:rFonts w:ascii="Verdana" w:hAnsi="Verdana"/>
        </w:rPr>
      </w:pPr>
    </w:p>
    <w:p w:rsidR="007B0B12" w:rsidRDefault="007B0B12" w:rsidP="007B0B12">
      <w:pPr>
        <w:spacing w:after="120" w:line="240" w:lineRule="auto"/>
        <w:rPr>
          <w:rFonts w:ascii="Verdana" w:hAnsi="Verdana"/>
          <w:b/>
        </w:rPr>
      </w:pPr>
      <w:r w:rsidRPr="004941D6">
        <w:rPr>
          <w:rFonts w:ascii="Verdana" w:hAnsi="Verdana"/>
          <w:b/>
        </w:rPr>
        <w:t xml:space="preserve">3.7 </w:t>
      </w:r>
      <w:r>
        <w:rPr>
          <w:rFonts w:ascii="Verdana" w:hAnsi="Verdana"/>
          <w:b/>
        </w:rPr>
        <w:t>V</w:t>
      </w:r>
      <w:r w:rsidRPr="004941D6">
        <w:rPr>
          <w:rFonts w:ascii="Verdana" w:hAnsi="Verdana"/>
          <w:b/>
        </w:rPr>
        <w:t>ejleder</w:t>
      </w:r>
      <w:r>
        <w:rPr>
          <w:rFonts w:ascii="Verdana" w:hAnsi="Verdana"/>
          <w:b/>
        </w:rPr>
        <w:t>ens faglige kvalifikationer</w:t>
      </w:r>
    </w:p>
    <w:p w:rsidR="007B0B12" w:rsidRPr="005130F3" w:rsidRDefault="007B0B12" w:rsidP="007B0B12">
      <w:pPr>
        <w:rPr>
          <w:rFonts w:ascii="Verdana" w:hAnsi="Verdana"/>
        </w:rPr>
      </w:pPr>
      <w:r w:rsidRPr="001B1B48">
        <w:rPr>
          <w:rFonts w:ascii="Verdana" w:hAnsi="Verdana"/>
        </w:rPr>
        <w:t>Mener du, at din vejleder har været tilstrækkeligt fagligt kvalificeret til at påtage sig opgaven som vejleder?</w:t>
      </w:r>
    </w:p>
    <w:tbl>
      <w:tblPr>
        <w:tblW w:w="5551" w:type="dxa"/>
        <w:jc w:val="center"/>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tblPr>
      <w:tblGrid>
        <w:gridCol w:w="1170"/>
        <w:gridCol w:w="979"/>
        <w:gridCol w:w="1559"/>
        <w:gridCol w:w="850"/>
        <w:gridCol w:w="993"/>
      </w:tblGrid>
      <w:tr w:rsidR="007B0B12" w:rsidRPr="004941D6">
        <w:trPr>
          <w:jc w:val="center"/>
        </w:trPr>
        <w:tc>
          <w:tcPr>
            <w:tcW w:w="1170" w:type="dxa"/>
            <w:tcBorders>
              <w:top w:val="nil"/>
              <w:left w:val="nil"/>
            </w:tcBorders>
            <w:tcMar>
              <w:left w:w="50" w:type="dxa"/>
              <w:right w:w="50" w:type="dxa"/>
            </w:tcMar>
            <w:vAlign w:val="bottom"/>
          </w:tcPr>
          <w:p w:rsidR="007B0B12" w:rsidRPr="004941D6" w:rsidRDefault="007B0B12" w:rsidP="007B0B12">
            <w:pPr>
              <w:spacing w:after="120" w:line="240" w:lineRule="auto"/>
              <w:jc w:val="center"/>
              <w:rPr>
                <w:rFonts w:ascii="Verdana" w:hAnsi="Verdana"/>
              </w:rPr>
            </w:pPr>
          </w:p>
        </w:tc>
        <w:tc>
          <w:tcPr>
            <w:tcW w:w="2538" w:type="dxa"/>
            <w:gridSpan w:val="2"/>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2010</w:t>
            </w:r>
          </w:p>
        </w:tc>
        <w:tc>
          <w:tcPr>
            <w:tcW w:w="1843" w:type="dxa"/>
            <w:gridSpan w:val="2"/>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2005</w:t>
            </w:r>
          </w:p>
        </w:tc>
      </w:tr>
      <w:tr w:rsidR="007B0B12" w:rsidRPr="004941D6">
        <w:trPr>
          <w:jc w:val="center"/>
        </w:trPr>
        <w:tc>
          <w:tcPr>
            <w:tcW w:w="1170" w:type="dxa"/>
            <w:shd w:val="solid" w:color="DDD9C3" w:fill="auto"/>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Ja</w:t>
            </w:r>
          </w:p>
        </w:tc>
        <w:tc>
          <w:tcPr>
            <w:tcW w:w="979"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46</w:t>
            </w:r>
          </w:p>
        </w:tc>
        <w:tc>
          <w:tcPr>
            <w:tcW w:w="1559"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70,8%</w:t>
            </w:r>
          </w:p>
        </w:tc>
        <w:tc>
          <w:tcPr>
            <w:tcW w:w="850"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77</w:t>
            </w:r>
          </w:p>
        </w:tc>
        <w:tc>
          <w:tcPr>
            <w:tcW w:w="993"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79,3%</w:t>
            </w:r>
          </w:p>
        </w:tc>
      </w:tr>
      <w:tr w:rsidR="007B0B12" w:rsidRPr="004941D6">
        <w:trPr>
          <w:jc w:val="center"/>
        </w:trPr>
        <w:tc>
          <w:tcPr>
            <w:tcW w:w="1170" w:type="dxa"/>
            <w:shd w:val="solid" w:color="DDD9C3" w:fill="auto"/>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Nej</w:t>
            </w:r>
          </w:p>
        </w:tc>
        <w:tc>
          <w:tcPr>
            <w:tcW w:w="979"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w:t>
            </w:r>
          </w:p>
        </w:tc>
        <w:tc>
          <w:tcPr>
            <w:tcW w:w="1559"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1,5%</w:t>
            </w:r>
          </w:p>
        </w:tc>
        <w:tc>
          <w:tcPr>
            <w:tcW w:w="850"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20</w:t>
            </w:r>
          </w:p>
        </w:tc>
        <w:tc>
          <w:tcPr>
            <w:tcW w:w="993"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20,2%</w:t>
            </w:r>
          </w:p>
        </w:tc>
      </w:tr>
      <w:tr w:rsidR="007B0B12" w:rsidRPr="004941D6">
        <w:trPr>
          <w:jc w:val="center"/>
        </w:trPr>
        <w:tc>
          <w:tcPr>
            <w:tcW w:w="1170" w:type="dxa"/>
            <w:shd w:val="solid" w:color="DDD9C3" w:fill="auto"/>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Både og</w:t>
            </w:r>
          </w:p>
        </w:tc>
        <w:tc>
          <w:tcPr>
            <w:tcW w:w="979"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18</w:t>
            </w:r>
          </w:p>
        </w:tc>
        <w:tc>
          <w:tcPr>
            <w:tcW w:w="1559"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27,7%</w:t>
            </w:r>
          </w:p>
        </w:tc>
        <w:tc>
          <w:tcPr>
            <w:tcW w:w="850"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w:t>
            </w:r>
          </w:p>
        </w:tc>
        <w:tc>
          <w:tcPr>
            <w:tcW w:w="993"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w:t>
            </w:r>
          </w:p>
        </w:tc>
      </w:tr>
      <w:tr w:rsidR="007B0B12" w:rsidRPr="004941D6">
        <w:trPr>
          <w:jc w:val="center"/>
        </w:trPr>
        <w:tc>
          <w:tcPr>
            <w:tcW w:w="1170" w:type="dxa"/>
            <w:shd w:val="solid" w:color="DDD9C3" w:fill="auto"/>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I alt</w:t>
            </w:r>
          </w:p>
        </w:tc>
        <w:tc>
          <w:tcPr>
            <w:tcW w:w="979"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65</w:t>
            </w:r>
          </w:p>
        </w:tc>
        <w:tc>
          <w:tcPr>
            <w:tcW w:w="1559"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100,0%</w:t>
            </w:r>
          </w:p>
        </w:tc>
        <w:tc>
          <w:tcPr>
            <w:tcW w:w="850"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99</w:t>
            </w:r>
          </w:p>
        </w:tc>
        <w:tc>
          <w:tcPr>
            <w:tcW w:w="993"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99,5%</w:t>
            </w:r>
          </w:p>
        </w:tc>
      </w:tr>
    </w:tbl>
    <w:p w:rsidR="007B0B12" w:rsidRDefault="007B0B12" w:rsidP="007B0B12">
      <w:pPr>
        <w:spacing w:after="120" w:line="240" w:lineRule="auto"/>
        <w:rPr>
          <w:rFonts w:ascii="Verdana" w:hAnsi="Verdana"/>
        </w:rPr>
      </w:pPr>
    </w:p>
    <w:p w:rsidR="007B0B12" w:rsidRDefault="007B0B12" w:rsidP="007B0B12">
      <w:pPr>
        <w:spacing w:after="120"/>
        <w:rPr>
          <w:rFonts w:ascii="Verdana" w:hAnsi="Verdana"/>
        </w:rPr>
      </w:pPr>
      <w:r w:rsidRPr="00567021">
        <w:rPr>
          <w:rFonts w:ascii="Verdana" w:hAnsi="Verdana"/>
        </w:rPr>
        <w:t>Der synes at være udbredt t</w:t>
      </w:r>
      <w:r>
        <w:rPr>
          <w:rFonts w:ascii="Verdana" w:hAnsi="Verdana"/>
        </w:rPr>
        <w:t>i</w:t>
      </w:r>
      <w:r w:rsidRPr="00567021">
        <w:rPr>
          <w:rFonts w:ascii="Verdana" w:hAnsi="Verdana"/>
        </w:rPr>
        <w:t>lfredshed med vejledere der er specialister på det område de studerende arbejder på, mens tilfre</w:t>
      </w:r>
      <w:r>
        <w:rPr>
          <w:rFonts w:ascii="Verdana" w:hAnsi="Verdana"/>
        </w:rPr>
        <w:t>dsheden er lidt mere blandet i f</w:t>
      </w:r>
      <w:r w:rsidRPr="00567021">
        <w:rPr>
          <w:rFonts w:ascii="Verdana" w:hAnsi="Verdana"/>
        </w:rPr>
        <w:t>orhold til vejledere der ikke er fagspeciali</w:t>
      </w:r>
      <w:r>
        <w:rPr>
          <w:rFonts w:ascii="Verdana" w:hAnsi="Verdana"/>
        </w:rPr>
        <w:t>ster men kompetente i forhol</w:t>
      </w:r>
      <w:r w:rsidRPr="00567021">
        <w:rPr>
          <w:rFonts w:ascii="Verdana" w:hAnsi="Verdana"/>
        </w:rPr>
        <w:t>d til generelle aspekter ved et</w:t>
      </w:r>
      <w:r>
        <w:rPr>
          <w:rFonts w:ascii="Verdana" w:hAnsi="Verdana"/>
        </w:rPr>
        <w:t xml:space="preserve"> ph.d.</w:t>
      </w:r>
      <w:r w:rsidRPr="00567021">
        <w:rPr>
          <w:rFonts w:ascii="Verdana" w:hAnsi="Verdana"/>
        </w:rPr>
        <w:t xml:space="preserve"> studi</w:t>
      </w:r>
      <w:r w:rsidR="00341B49">
        <w:rPr>
          <w:rFonts w:ascii="Verdana" w:hAnsi="Verdana"/>
        </w:rPr>
        <w:t>um</w:t>
      </w:r>
      <w:r w:rsidRPr="00567021">
        <w:rPr>
          <w:rFonts w:ascii="Verdana" w:hAnsi="Verdana"/>
        </w:rPr>
        <w:t>.</w:t>
      </w:r>
      <w:r>
        <w:rPr>
          <w:rFonts w:ascii="Verdana" w:hAnsi="Verdana"/>
        </w:rPr>
        <w:t xml:space="preserve"> </w:t>
      </w:r>
      <w:r w:rsidRPr="00567021">
        <w:rPr>
          <w:rFonts w:ascii="Verdana" w:hAnsi="Verdana"/>
        </w:rPr>
        <w:t>Vejledere som introducerer de studerende til relevante kolleger og fag</w:t>
      </w:r>
      <w:r>
        <w:rPr>
          <w:rFonts w:ascii="Verdana" w:hAnsi="Verdana"/>
        </w:rPr>
        <w:t xml:space="preserve">lige </w:t>
      </w:r>
      <w:r w:rsidRPr="00567021">
        <w:rPr>
          <w:rFonts w:ascii="Verdana" w:hAnsi="Verdana"/>
        </w:rPr>
        <w:t>fælle</w:t>
      </w:r>
      <w:r w:rsidR="00341B49">
        <w:rPr>
          <w:rFonts w:ascii="Verdana" w:hAnsi="Verdana"/>
        </w:rPr>
        <w:t>s</w:t>
      </w:r>
      <w:r w:rsidRPr="00567021">
        <w:rPr>
          <w:rFonts w:ascii="Verdana" w:hAnsi="Verdana"/>
        </w:rPr>
        <w:t>skaber næ</w:t>
      </w:r>
      <w:r>
        <w:rPr>
          <w:rFonts w:ascii="Verdana" w:hAnsi="Verdana"/>
        </w:rPr>
        <w:t>vne</w:t>
      </w:r>
      <w:r w:rsidRPr="00567021">
        <w:rPr>
          <w:rFonts w:ascii="Verdana" w:hAnsi="Verdana"/>
        </w:rPr>
        <w:t xml:space="preserve">s </w:t>
      </w:r>
      <w:r>
        <w:rPr>
          <w:rFonts w:ascii="Verdana" w:hAnsi="Verdana"/>
        </w:rPr>
        <w:t>pos</w:t>
      </w:r>
      <w:r w:rsidRPr="00567021">
        <w:rPr>
          <w:rFonts w:ascii="Verdana" w:hAnsi="Verdana"/>
        </w:rPr>
        <w:t>it</w:t>
      </w:r>
      <w:r>
        <w:rPr>
          <w:rFonts w:ascii="Verdana" w:hAnsi="Verdana"/>
        </w:rPr>
        <w:t>i</w:t>
      </w:r>
      <w:r w:rsidRPr="00567021">
        <w:rPr>
          <w:rFonts w:ascii="Verdana" w:hAnsi="Verdana"/>
        </w:rPr>
        <w:t>v</w:t>
      </w:r>
      <w:r>
        <w:rPr>
          <w:rFonts w:ascii="Verdana" w:hAnsi="Verdana"/>
        </w:rPr>
        <w:t>t.</w:t>
      </w:r>
    </w:p>
    <w:p w:rsidR="007B0B12" w:rsidRPr="00567021" w:rsidRDefault="007B0B12" w:rsidP="007B0B12">
      <w:pPr>
        <w:spacing w:after="120" w:line="240" w:lineRule="auto"/>
        <w:rPr>
          <w:rFonts w:ascii="Verdana" w:hAnsi="Verdana"/>
        </w:rPr>
      </w:pPr>
    </w:p>
    <w:p w:rsidR="00341B49" w:rsidRDefault="00341B49" w:rsidP="007B0B12">
      <w:pPr>
        <w:spacing w:after="120" w:line="240" w:lineRule="auto"/>
        <w:rPr>
          <w:rFonts w:ascii="Verdana" w:hAnsi="Verdana"/>
          <w:b/>
        </w:rPr>
      </w:pPr>
      <w:r>
        <w:rPr>
          <w:rFonts w:ascii="Verdana" w:hAnsi="Verdana"/>
          <w:b/>
        </w:rPr>
        <w:br/>
      </w:r>
    </w:p>
    <w:p w:rsidR="00341B49" w:rsidRDefault="00341B49">
      <w:pPr>
        <w:spacing w:line="240" w:lineRule="auto"/>
        <w:rPr>
          <w:rFonts w:ascii="Verdana" w:hAnsi="Verdana"/>
          <w:b/>
        </w:rPr>
      </w:pPr>
      <w:r>
        <w:rPr>
          <w:rFonts w:ascii="Verdana" w:hAnsi="Verdana"/>
          <w:b/>
        </w:rPr>
        <w:br w:type="page"/>
      </w:r>
    </w:p>
    <w:p w:rsidR="007B0B12" w:rsidRDefault="007B0B12" w:rsidP="007B0B12">
      <w:pPr>
        <w:spacing w:after="120" w:line="240" w:lineRule="auto"/>
        <w:rPr>
          <w:rFonts w:ascii="Verdana" w:hAnsi="Verdana"/>
          <w:b/>
        </w:rPr>
      </w:pPr>
      <w:r w:rsidRPr="004941D6">
        <w:rPr>
          <w:rFonts w:ascii="Verdana" w:hAnsi="Verdana"/>
          <w:b/>
        </w:rPr>
        <w:t xml:space="preserve">3.8 </w:t>
      </w:r>
      <w:r>
        <w:rPr>
          <w:rFonts w:ascii="Verdana" w:hAnsi="Verdana"/>
          <w:b/>
        </w:rPr>
        <w:t>V</w:t>
      </w:r>
      <w:r w:rsidRPr="004941D6">
        <w:rPr>
          <w:rFonts w:ascii="Verdana" w:hAnsi="Verdana"/>
          <w:b/>
        </w:rPr>
        <w:t>ejleder pædagogisk</w:t>
      </w:r>
      <w:r>
        <w:rPr>
          <w:rFonts w:ascii="Verdana" w:hAnsi="Verdana"/>
          <w:b/>
        </w:rPr>
        <w:t>e</w:t>
      </w:r>
      <w:r w:rsidRPr="004941D6">
        <w:rPr>
          <w:rFonts w:ascii="Verdana" w:hAnsi="Verdana"/>
          <w:b/>
        </w:rPr>
        <w:t xml:space="preserve"> </w:t>
      </w:r>
      <w:r>
        <w:rPr>
          <w:rFonts w:ascii="Verdana" w:hAnsi="Verdana"/>
          <w:b/>
        </w:rPr>
        <w:t>kvalifikationer</w:t>
      </w:r>
      <w:r w:rsidRPr="004941D6">
        <w:rPr>
          <w:rFonts w:ascii="Verdana" w:hAnsi="Verdana"/>
          <w:b/>
        </w:rPr>
        <w:t xml:space="preserve"> </w:t>
      </w:r>
    </w:p>
    <w:p w:rsidR="007B0B12" w:rsidRDefault="007B0B12" w:rsidP="007B0B12">
      <w:pPr>
        <w:spacing w:after="120"/>
        <w:rPr>
          <w:rFonts w:ascii="Verdana" w:hAnsi="Verdana"/>
        </w:rPr>
      </w:pPr>
      <w:r w:rsidRPr="001B1B48">
        <w:rPr>
          <w:rFonts w:ascii="Verdana" w:hAnsi="Verdana"/>
        </w:rPr>
        <w:t>Mener du, at din vejleder har været tilstrækkeligt pædagogisk kvalificeret til at påtage sig opgaven som vejleder?</w:t>
      </w:r>
    </w:p>
    <w:tbl>
      <w:tblPr>
        <w:tblW w:w="0" w:type="auto"/>
        <w:jc w:val="center"/>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tblPr>
      <w:tblGrid>
        <w:gridCol w:w="1193"/>
        <w:gridCol w:w="708"/>
        <w:gridCol w:w="1276"/>
        <w:gridCol w:w="992"/>
        <w:gridCol w:w="1134"/>
      </w:tblGrid>
      <w:tr w:rsidR="007B0B12" w:rsidRPr="004941D6">
        <w:trPr>
          <w:jc w:val="center"/>
        </w:trPr>
        <w:tc>
          <w:tcPr>
            <w:tcW w:w="1193" w:type="dxa"/>
            <w:tcBorders>
              <w:top w:val="nil"/>
              <w:left w:val="nil"/>
            </w:tcBorders>
            <w:tcMar>
              <w:left w:w="50" w:type="dxa"/>
              <w:right w:w="50" w:type="dxa"/>
            </w:tcMar>
            <w:vAlign w:val="bottom"/>
          </w:tcPr>
          <w:p w:rsidR="007B0B12" w:rsidRPr="004941D6" w:rsidRDefault="007B0B12" w:rsidP="007B0B12">
            <w:pPr>
              <w:spacing w:after="120" w:line="240" w:lineRule="auto"/>
              <w:rPr>
                <w:rFonts w:ascii="Verdana" w:hAnsi="Verdana"/>
              </w:rPr>
            </w:pPr>
          </w:p>
        </w:tc>
        <w:tc>
          <w:tcPr>
            <w:tcW w:w="1984" w:type="dxa"/>
            <w:gridSpan w:val="2"/>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2010</w:t>
            </w:r>
          </w:p>
        </w:tc>
        <w:tc>
          <w:tcPr>
            <w:tcW w:w="2126" w:type="dxa"/>
            <w:gridSpan w:val="2"/>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2005</w:t>
            </w:r>
          </w:p>
        </w:tc>
      </w:tr>
      <w:tr w:rsidR="007B0B12" w:rsidRPr="004941D6">
        <w:trPr>
          <w:jc w:val="center"/>
        </w:trPr>
        <w:tc>
          <w:tcPr>
            <w:tcW w:w="1193"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Ja</w:t>
            </w:r>
          </w:p>
        </w:tc>
        <w:tc>
          <w:tcPr>
            <w:tcW w:w="708"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47</w:t>
            </w:r>
          </w:p>
        </w:tc>
        <w:tc>
          <w:tcPr>
            <w:tcW w:w="1276"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72,3%</w:t>
            </w:r>
          </w:p>
        </w:tc>
        <w:tc>
          <w:tcPr>
            <w:tcW w:w="992"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81</w:t>
            </w:r>
          </w:p>
        </w:tc>
        <w:tc>
          <w:tcPr>
            <w:tcW w:w="1134"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87%</w:t>
            </w:r>
          </w:p>
        </w:tc>
      </w:tr>
      <w:tr w:rsidR="007B0B12" w:rsidRPr="004941D6">
        <w:trPr>
          <w:jc w:val="center"/>
        </w:trPr>
        <w:tc>
          <w:tcPr>
            <w:tcW w:w="1193"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Nej</w:t>
            </w:r>
          </w:p>
        </w:tc>
        <w:tc>
          <w:tcPr>
            <w:tcW w:w="708"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3</w:t>
            </w:r>
          </w:p>
        </w:tc>
        <w:tc>
          <w:tcPr>
            <w:tcW w:w="1276"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4,6%</w:t>
            </w:r>
          </w:p>
        </w:tc>
        <w:tc>
          <w:tcPr>
            <w:tcW w:w="992"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12</w:t>
            </w:r>
          </w:p>
        </w:tc>
        <w:tc>
          <w:tcPr>
            <w:tcW w:w="1134"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12,9%</w:t>
            </w:r>
          </w:p>
        </w:tc>
      </w:tr>
      <w:tr w:rsidR="007B0B12" w:rsidRPr="004941D6">
        <w:trPr>
          <w:jc w:val="center"/>
        </w:trPr>
        <w:tc>
          <w:tcPr>
            <w:tcW w:w="1193"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Både og</w:t>
            </w:r>
          </w:p>
        </w:tc>
        <w:tc>
          <w:tcPr>
            <w:tcW w:w="708"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15</w:t>
            </w:r>
          </w:p>
        </w:tc>
        <w:tc>
          <w:tcPr>
            <w:tcW w:w="1276"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23,1%</w:t>
            </w:r>
          </w:p>
        </w:tc>
        <w:tc>
          <w:tcPr>
            <w:tcW w:w="2126" w:type="dxa"/>
            <w:gridSpan w:val="2"/>
            <w:shd w:val="solid" w:color="D9D9D9" w:fill="auto"/>
          </w:tcPr>
          <w:p w:rsidR="007B0B12" w:rsidRPr="0071375C" w:rsidRDefault="007B0B12" w:rsidP="007B0B12">
            <w:pPr>
              <w:spacing w:after="120" w:line="240" w:lineRule="auto"/>
              <w:jc w:val="center"/>
              <w:rPr>
                <w:rFonts w:asciiTheme="minorHAnsi" w:hAnsiTheme="minorHAnsi"/>
                <w:sz w:val="20"/>
              </w:rPr>
            </w:pPr>
            <w:r w:rsidRPr="0071375C">
              <w:rPr>
                <w:rFonts w:asciiTheme="minorHAnsi" w:hAnsiTheme="minorHAnsi"/>
                <w:sz w:val="20"/>
              </w:rPr>
              <w:t>Ikke spurgt i 2005</w:t>
            </w:r>
          </w:p>
        </w:tc>
      </w:tr>
      <w:tr w:rsidR="007B0B12" w:rsidRPr="004941D6">
        <w:trPr>
          <w:jc w:val="center"/>
        </w:trPr>
        <w:tc>
          <w:tcPr>
            <w:tcW w:w="1193"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 alt</w:t>
            </w:r>
          </w:p>
        </w:tc>
        <w:tc>
          <w:tcPr>
            <w:tcW w:w="708"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65</w:t>
            </w:r>
          </w:p>
        </w:tc>
        <w:tc>
          <w:tcPr>
            <w:tcW w:w="1276"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100,0%</w:t>
            </w:r>
          </w:p>
        </w:tc>
        <w:tc>
          <w:tcPr>
            <w:tcW w:w="992"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93</w:t>
            </w:r>
          </w:p>
        </w:tc>
        <w:tc>
          <w:tcPr>
            <w:tcW w:w="1134"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99,9%</w:t>
            </w:r>
          </w:p>
        </w:tc>
      </w:tr>
    </w:tbl>
    <w:p w:rsidR="007B0B12" w:rsidRPr="004941D6" w:rsidRDefault="007B0B12" w:rsidP="007B0B12">
      <w:pPr>
        <w:spacing w:after="120"/>
        <w:rPr>
          <w:rFonts w:ascii="Verdana" w:hAnsi="Verdana"/>
        </w:rPr>
      </w:pPr>
    </w:p>
    <w:p w:rsidR="007B0B12" w:rsidRPr="00467099" w:rsidRDefault="007B0B12" w:rsidP="007B0B12">
      <w:pPr>
        <w:rPr>
          <w:rFonts w:ascii="Verdana" w:hAnsi="Verdana"/>
        </w:rPr>
      </w:pPr>
      <w:r>
        <w:rPr>
          <w:rFonts w:ascii="Verdana" w:hAnsi="Verdana"/>
        </w:rPr>
        <w:t>De åbne svar viser at ’pædagogisk’ opfattes som behagelig og rar</w:t>
      </w:r>
      <w:r w:rsidR="00A337A5">
        <w:rPr>
          <w:rFonts w:ascii="Verdana" w:hAnsi="Verdana"/>
        </w:rPr>
        <w:t>. B</w:t>
      </w:r>
      <w:r>
        <w:rPr>
          <w:rFonts w:ascii="Verdana" w:hAnsi="Verdana"/>
        </w:rPr>
        <w:t>eskrivelserne omtaler vejlederen som ’i</w:t>
      </w:r>
      <w:r w:rsidRPr="00467099">
        <w:rPr>
          <w:rFonts w:ascii="Verdana" w:hAnsi="Verdana"/>
        </w:rPr>
        <w:t>nspirerende, varm</w:t>
      </w:r>
      <w:r w:rsidR="00B7207F">
        <w:rPr>
          <w:rFonts w:ascii="Verdana" w:hAnsi="Verdana"/>
        </w:rPr>
        <w:t xml:space="preserve"> </w:t>
      </w:r>
      <w:r w:rsidR="00A337A5">
        <w:rPr>
          <w:rFonts w:ascii="Verdana" w:hAnsi="Verdana"/>
        </w:rPr>
        <w:t xml:space="preserve"> og</w:t>
      </w:r>
      <w:r w:rsidRPr="00467099">
        <w:rPr>
          <w:rFonts w:ascii="Verdana" w:hAnsi="Verdana"/>
        </w:rPr>
        <w:t xml:space="preserve"> omsorg</w:t>
      </w:r>
      <w:r w:rsidR="00B7207F">
        <w:rPr>
          <w:rFonts w:ascii="Verdana" w:hAnsi="Verdana"/>
        </w:rPr>
        <w:t>sfuld</w:t>
      </w:r>
      <w:r>
        <w:rPr>
          <w:rFonts w:ascii="Verdana" w:hAnsi="Verdana"/>
        </w:rPr>
        <w:t>’ og endda som ’rar hyggeonkel’. Det modsatte nævnes også - skarp og usensib</w:t>
      </w:r>
      <w:r w:rsidR="00A337A5">
        <w:rPr>
          <w:rFonts w:ascii="Verdana" w:hAnsi="Verdana"/>
        </w:rPr>
        <w:t>el</w:t>
      </w:r>
      <w:r>
        <w:rPr>
          <w:rFonts w:ascii="Verdana" w:hAnsi="Verdana"/>
        </w:rPr>
        <w:t xml:space="preserve"> vejleder.  Der synes gennemgående at mangle forståelse for hvad en god vejleder skal gøre i forhold til at bringe projektet videre, være kritisk og udfordrende</w:t>
      </w:r>
      <w:r w:rsidR="00A337A5">
        <w:rPr>
          <w:rFonts w:ascii="Verdana" w:hAnsi="Verdana"/>
        </w:rPr>
        <w:t>?</w:t>
      </w:r>
      <w:r>
        <w:rPr>
          <w:rFonts w:ascii="Verdana" w:hAnsi="Verdana"/>
        </w:rPr>
        <w:t xml:space="preserve">.  </w:t>
      </w:r>
    </w:p>
    <w:p w:rsidR="007B0B12" w:rsidRPr="00467099" w:rsidRDefault="00A337A5" w:rsidP="007B0B12">
      <w:pPr>
        <w:spacing w:after="120"/>
        <w:rPr>
          <w:rFonts w:ascii="Verdana" w:hAnsi="Verdana"/>
        </w:rPr>
      </w:pPr>
      <w:r>
        <w:rPr>
          <w:rFonts w:ascii="Verdana" w:hAnsi="Verdana"/>
        </w:rPr>
        <w:t xml:space="preserve">Kritikken går flere gange på vejlederens manglende åbenhed over for den </w:t>
      </w:r>
      <w:r w:rsidR="007B0B12" w:rsidRPr="00467099">
        <w:rPr>
          <w:rFonts w:ascii="Verdana" w:hAnsi="Verdana"/>
        </w:rPr>
        <w:t>studerendes projekt</w:t>
      </w:r>
      <w:r w:rsidR="007B0B12">
        <w:rPr>
          <w:rFonts w:ascii="Verdana" w:hAnsi="Verdana"/>
        </w:rPr>
        <w:t xml:space="preserve"> og </w:t>
      </w:r>
      <w:r>
        <w:rPr>
          <w:rFonts w:ascii="Verdana" w:hAnsi="Verdana"/>
        </w:rPr>
        <w:t xml:space="preserve">vejlederens </w:t>
      </w:r>
      <w:r w:rsidR="007B0B12">
        <w:rPr>
          <w:rFonts w:ascii="Verdana" w:hAnsi="Verdana"/>
        </w:rPr>
        <w:t>insistere</w:t>
      </w:r>
      <w:r>
        <w:rPr>
          <w:rFonts w:ascii="Verdana" w:hAnsi="Verdana"/>
        </w:rPr>
        <w:t xml:space="preserve">n </w:t>
      </w:r>
      <w:r w:rsidR="007B0B12">
        <w:rPr>
          <w:rFonts w:ascii="Verdana" w:hAnsi="Verdana"/>
        </w:rPr>
        <w:t xml:space="preserve"> på eget faglig ståsted. </w:t>
      </w:r>
      <w:r>
        <w:rPr>
          <w:rFonts w:ascii="Verdana" w:hAnsi="Verdana"/>
        </w:rPr>
        <w:t>En vis usikkerhed hos yngre vejledere problematiseres.</w:t>
      </w:r>
      <w:r w:rsidR="007B0B12">
        <w:rPr>
          <w:rFonts w:ascii="Verdana" w:hAnsi="Verdana"/>
        </w:rPr>
        <w:t xml:space="preserve"> </w:t>
      </w:r>
    </w:p>
    <w:p w:rsidR="007B0B12" w:rsidRDefault="00EF32B5" w:rsidP="007B0B12">
      <w:pPr>
        <w:rPr>
          <w:rFonts w:ascii="Verdana" w:hAnsi="Verdana"/>
        </w:rPr>
      </w:pPr>
      <w:r>
        <w:rPr>
          <w:rFonts w:ascii="Verdana" w:hAnsi="Verdana"/>
          <w:noProof/>
          <w:lang w:val="en-US" w:eastAsia="en-US"/>
        </w:rPr>
        <w:pict>
          <v:shape id="_x0000_s1037" type="#_x0000_t202" style="position:absolute;margin-left:27pt;margin-top:13.55pt;width:449.6pt;height:323.45pt;z-index:251656704;mso-wrap-edited:f" wrapcoords="0 0 21600 0 21600 21600 0 21600 0 0" fillcolor="#d8d8d8" strokecolor="#d8d8d8">
            <v:fill o:detectmouseclick="t"/>
            <v:textbox style="mso-next-textbox:#_x0000_s1037" inset=",7.2pt,,7.2pt">
              <w:txbxContent>
                <w:p w:rsidR="005B0913" w:rsidRPr="000146B5" w:rsidRDefault="005B0913" w:rsidP="007B0B12">
                  <w:pPr>
                    <w:spacing w:after="120"/>
                    <w:rPr>
                      <w:rFonts w:ascii="American Typewriter" w:hAnsi="American Typewriter"/>
                    </w:rPr>
                  </w:pPr>
                  <w:r w:rsidRPr="000146B5">
                    <w:rPr>
                      <w:rFonts w:ascii="American Typewriter" w:hAnsi="American Typewriter"/>
                    </w:rPr>
                    <w:t>I begyndelsen var det ikke særligt hjælpsomt, at vejleder gav udtryk for sin skepsis over for især det teoretiske perspektiv, fordi han selv foretrækker et andet. Efterfølgende har vejleder dog været både støttende, omsorgsfuld og god til klart at udtrykke sine synspunkter og sin kritik af det jeg har skrevet.</w:t>
                  </w:r>
                </w:p>
                <w:p w:rsidR="005B0913" w:rsidRPr="000146B5" w:rsidRDefault="005B0913" w:rsidP="007B0B12">
                  <w:pPr>
                    <w:spacing w:after="120"/>
                    <w:rPr>
                      <w:rFonts w:ascii="American Typewriter" w:hAnsi="American Typewriter"/>
                    </w:rPr>
                  </w:pPr>
                  <w:r w:rsidRPr="000146B5">
                    <w:rPr>
                      <w:rFonts w:ascii="American Typewriter" w:hAnsi="American Typewriter"/>
                    </w:rPr>
                    <w:t>Min vejleder er meget motiverende og pædagogisk og giver mig samtidigt mulighed for at udfolde min egen kreativitet og mine egne ideer</w:t>
                  </w:r>
                </w:p>
                <w:p w:rsidR="005B0913" w:rsidRPr="000146B5" w:rsidRDefault="005B0913" w:rsidP="007B0B12">
                  <w:pPr>
                    <w:spacing w:after="120"/>
                    <w:rPr>
                      <w:rFonts w:ascii="American Typewriter" w:hAnsi="American Typewriter"/>
                    </w:rPr>
                  </w:pPr>
                  <w:r w:rsidRPr="000146B5">
                    <w:rPr>
                      <w:rFonts w:ascii="American Typewriter" w:hAnsi="American Typewriter"/>
                    </w:rPr>
                    <w:t>Vejleder svarer hurtigt på mine henvendelser og er god til at give ros og motivation. Vejleder er god til at formulere, i hvilken retning ph.d.-projektet bør udvikle sig - men er samtidig meget lydhør over for mine overvejelser.</w:t>
                  </w:r>
                </w:p>
                <w:p w:rsidR="005B0913" w:rsidRPr="000146B5" w:rsidRDefault="005B0913" w:rsidP="007B0B12">
                  <w:pPr>
                    <w:spacing w:after="120"/>
                    <w:rPr>
                      <w:rFonts w:ascii="American Typewriter" w:hAnsi="American Typewriter"/>
                    </w:rPr>
                  </w:pPr>
                  <w:r w:rsidRPr="000146B5">
                    <w:rPr>
                      <w:rFonts w:ascii="American Typewriter" w:hAnsi="American Typewriter"/>
                    </w:rPr>
                    <w:t>Jeg mistænker, at vejlederrollen er blevet betragt</w:t>
                  </w:r>
                  <w:r>
                    <w:rPr>
                      <w:rFonts w:ascii="American Typewriter" w:hAnsi="American Typewriter"/>
                    </w:rPr>
                    <w:t>et som "nemme penge".</w:t>
                  </w:r>
                </w:p>
                <w:p w:rsidR="005B0913" w:rsidRPr="000146B5" w:rsidRDefault="005B0913" w:rsidP="007B0B12">
                  <w:pPr>
                    <w:spacing w:after="120"/>
                    <w:rPr>
                      <w:rFonts w:ascii="American Typewriter" w:hAnsi="American Typewriter"/>
                    </w:rPr>
                  </w:pPr>
                  <w:r w:rsidRPr="000146B5">
                    <w:rPr>
                      <w:rFonts w:ascii="American Typewriter" w:hAnsi="American Typewriter"/>
                    </w:rPr>
                    <w:t>Vejleder ville formentlig anse det for irrelevant om han var pæ</w:t>
                  </w:r>
                  <w:r>
                    <w:rPr>
                      <w:rFonts w:ascii="American Typewriter" w:hAnsi="American Typewriter"/>
                    </w:rPr>
                    <w:t>dagogisk kvalificeret eller ej.</w:t>
                  </w:r>
                </w:p>
              </w:txbxContent>
            </v:textbox>
            <w10:wrap type="tight"/>
          </v:shape>
        </w:pict>
      </w:r>
    </w:p>
    <w:p w:rsidR="007B0B12" w:rsidRDefault="007B0B12" w:rsidP="007B0B12">
      <w:pPr>
        <w:rPr>
          <w:rFonts w:ascii="Verdana" w:hAnsi="Verdana"/>
        </w:rPr>
      </w:pPr>
    </w:p>
    <w:p w:rsidR="007B0B12" w:rsidRDefault="007B0B12" w:rsidP="007B0B12">
      <w:pPr>
        <w:rPr>
          <w:rFonts w:ascii="Verdana" w:hAnsi="Verdana"/>
        </w:rPr>
      </w:pPr>
    </w:p>
    <w:p w:rsidR="007B0B12" w:rsidRDefault="007B0B12" w:rsidP="007B0B12">
      <w:pPr>
        <w:rPr>
          <w:rFonts w:ascii="Verdana" w:hAnsi="Verdana"/>
        </w:rPr>
      </w:pPr>
    </w:p>
    <w:p w:rsidR="007B0B12" w:rsidRDefault="007B0B12" w:rsidP="007B0B12">
      <w:pPr>
        <w:rPr>
          <w:rFonts w:ascii="Verdana" w:hAnsi="Verdana"/>
        </w:rPr>
      </w:pPr>
    </w:p>
    <w:p w:rsidR="007B0B12" w:rsidRDefault="007B0B12" w:rsidP="007B0B12">
      <w:pPr>
        <w:rPr>
          <w:rFonts w:ascii="Verdana" w:hAnsi="Verdana"/>
        </w:rPr>
      </w:pPr>
    </w:p>
    <w:p w:rsidR="007B0B12" w:rsidRDefault="007B0B12" w:rsidP="007B0B12">
      <w:pPr>
        <w:rPr>
          <w:rFonts w:ascii="Verdana" w:hAnsi="Verdana"/>
        </w:rPr>
      </w:pPr>
    </w:p>
    <w:p w:rsidR="007B0B12" w:rsidRDefault="007B0B12" w:rsidP="007B0B12">
      <w:pPr>
        <w:rPr>
          <w:rFonts w:ascii="Verdana" w:hAnsi="Verdana"/>
        </w:rPr>
      </w:pPr>
    </w:p>
    <w:p w:rsidR="007B0B12" w:rsidRDefault="007B0B12" w:rsidP="007B0B12">
      <w:pPr>
        <w:rPr>
          <w:rFonts w:ascii="Verdana" w:hAnsi="Verdana"/>
        </w:rPr>
      </w:pPr>
    </w:p>
    <w:p w:rsidR="007B0B12" w:rsidRDefault="007B0B12" w:rsidP="007B0B12">
      <w:pPr>
        <w:rPr>
          <w:rFonts w:ascii="Verdana" w:hAnsi="Verdana"/>
        </w:rPr>
      </w:pPr>
    </w:p>
    <w:p w:rsidR="007B0B12" w:rsidRDefault="007B0B12" w:rsidP="007B0B12">
      <w:pPr>
        <w:rPr>
          <w:rFonts w:ascii="Verdana" w:hAnsi="Verdana"/>
        </w:rPr>
      </w:pPr>
    </w:p>
    <w:p w:rsidR="007B0B12" w:rsidRDefault="007B0B12" w:rsidP="007B0B12">
      <w:pPr>
        <w:rPr>
          <w:rFonts w:ascii="Verdana" w:hAnsi="Verdana"/>
        </w:rPr>
      </w:pPr>
    </w:p>
    <w:p w:rsidR="007B0B12" w:rsidRDefault="007B0B12" w:rsidP="007B0B12">
      <w:pPr>
        <w:rPr>
          <w:rFonts w:ascii="Verdana" w:hAnsi="Verdana"/>
        </w:rPr>
      </w:pPr>
    </w:p>
    <w:p w:rsidR="007B0B12" w:rsidRDefault="007B0B12" w:rsidP="007B0B12">
      <w:pPr>
        <w:rPr>
          <w:rFonts w:ascii="Verdana" w:hAnsi="Verdana"/>
        </w:rPr>
      </w:pPr>
    </w:p>
    <w:p w:rsidR="007B0B12" w:rsidRPr="00567021" w:rsidRDefault="007B0B12" w:rsidP="007B0B12">
      <w:pPr>
        <w:rPr>
          <w:rFonts w:ascii="Verdana" w:hAnsi="Verdana"/>
        </w:rPr>
      </w:pPr>
      <w:bookmarkStart w:id="3" w:name="_Toc266193478"/>
    </w:p>
    <w:p w:rsidR="007B0B12" w:rsidRDefault="007B0B12" w:rsidP="007B0B12">
      <w:pPr>
        <w:spacing w:after="120"/>
        <w:rPr>
          <w:rFonts w:ascii="Verdana" w:hAnsi="Verdana"/>
        </w:rPr>
      </w:pPr>
      <w:r w:rsidRPr="00467099">
        <w:rPr>
          <w:rFonts w:ascii="Verdana" w:hAnsi="Verdana"/>
        </w:rPr>
        <w:t>Vejlederskift synes at hjælpe</w:t>
      </w:r>
      <w:r>
        <w:rPr>
          <w:rFonts w:ascii="Verdana" w:hAnsi="Verdana"/>
        </w:rPr>
        <w:t xml:space="preserve"> på en del rapporterede problemer mens arbejdsdeling mellem hoved- og bivejleder ikke bringes op som særlig gavnligt.</w:t>
      </w:r>
    </w:p>
    <w:p w:rsidR="007B0B12" w:rsidRDefault="007B0B12" w:rsidP="007B0B12">
      <w:pPr>
        <w:spacing w:after="120"/>
        <w:rPr>
          <w:rFonts w:ascii="Verdana" w:hAnsi="Verdana"/>
        </w:rPr>
      </w:pPr>
    </w:p>
    <w:p w:rsidR="007B0B12" w:rsidRPr="004941D6" w:rsidRDefault="007B0B12" w:rsidP="007B0B12">
      <w:pPr>
        <w:spacing w:after="120"/>
        <w:rPr>
          <w:rFonts w:ascii="Verdana" w:hAnsi="Verdana"/>
          <w:b/>
        </w:rPr>
      </w:pPr>
      <w:r>
        <w:rPr>
          <w:rFonts w:ascii="Verdana" w:hAnsi="Verdana"/>
          <w:b/>
        </w:rPr>
        <w:t>4.</w:t>
      </w:r>
      <w:r w:rsidRPr="004941D6">
        <w:rPr>
          <w:rFonts w:ascii="Verdana" w:hAnsi="Verdana"/>
          <w:b/>
        </w:rPr>
        <w:t xml:space="preserve"> KURSUSAKTIVITET</w:t>
      </w:r>
      <w:bookmarkEnd w:id="3"/>
    </w:p>
    <w:p w:rsidR="007B0B12" w:rsidRPr="004941D6" w:rsidRDefault="007B0B12" w:rsidP="007B0B12">
      <w:pPr>
        <w:spacing w:after="120" w:line="240" w:lineRule="auto"/>
        <w:rPr>
          <w:rFonts w:ascii="Verdana" w:hAnsi="Verdana"/>
          <w:b/>
        </w:rPr>
      </w:pPr>
      <w:r>
        <w:rPr>
          <w:rFonts w:ascii="Verdana" w:hAnsi="Verdana"/>
          <w:b/>
        </w:rPr>
        <w:t xml:space="preserve">Udbydere: </w:t>
      </w:r>
    </w:p>
    <w:tbl>
      <w:tblPr>
        <w:tblW w:w="0" w:type="auto"/>
        <w:jc w:val="center"/>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tblPr>
      <w:tblGrid>
        <w:gridCol w:w="3227"/>
        <w:gridCol w:w="1134"/>
        <w:gridCol w:w="1701"/>
      </w:tblGrid>
      <w:tr w:rsidR="007B0B12" w:rsidRPr="004941D6">
        <w:trPr>
          <w:jc w:val="center"/>
        </w:trPr>
        <w:tc>
          <w:tcPr>
            <w:tcW w:w="3227"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Udbudt af SDU</w:t>
            </w:r>
          </w:p>
        </w:tc>
        <w:tc>
          <w:tcPr>
            <w:tcW w:w="1134" w:type="dxa"/>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59</w:t>
            </w:r>
          </w:p>
        </w:tc>
        <w:tc>
          <w:tcPr>
            <w:tcW w:w="1701" w:type="dxa"/>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90,8%</w:t>
            </w:r>
            <w:r>
              <w:rPr>
                <w:rStyle w:val="FootnoteReference"/>
                <w:rFonts w:ascii="Verdana" w:hAnsi="Verdana"/>
              </w:rPr>
              <w:footnoteReference w:id="3"/>
            </w:r>
          </w:p>
        </w:tc>
      </w:tr>
      <w:tr w:rsidR="007B0B12" w:rsidRPr="004941D6">
        <w:trPr>
          <w:jc w:val="center"/>
        </w:trPr>
        <w:tc>
          <w:tcPr>
            <w:tcW w:w="3227"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Udbudt af andre danske universiteter</w:t>
            </w:r>
          </w:p>
        </w:tc>
        <w:tc>
          <w:tcPr>
            <w:tcW w:w="1134" w:type="dxa"/>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53</w:t>
            </w:r>
          </w:p>
        </w:tc>
        <w:tc>
          <w:tcPr>
            <w:tcW w:w="1701" w:type="dxa"/>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81,5%</w:t>
            </w:r>
          </w:p>
        </w:tc>
      </w:tr>
      <w:tr w:rsidR="007B0B12" w:rsidRPr="004941D6">
        <w:trPr>
          <w:jc w:val="center"/>
        </w:trPr>
        <w:tc>
          <w:tcPr>
            <w:tcW w:w="3227"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Udbudt af udenlandske universiteter</w:t>
            </w:r>
          </w:p>
        </w:tc>
        <w:tc>
          <w:tcPr>
            <w:tcW w:w="1134" w:type="dxa"/>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31</w:t>
            </w:r>
          </w:p>
        </w:tc>
        <w:tc>
          <w:tcPr>
            <w:tcW w:w="1701" w:type="dxa"/>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47,7%</w:t>
            </w:r>
          </w:p>
        </w:tc>
      </w:tr>
      <w:tr w:rsidR="007B0B12" w:rsidRPr="004941D6">
        <w:trPr>
          <w:jc w:val="center"/>
        </w:trPr>
        <w:tc>
          <w:tcPr>
            <w:tcW w:w="3227"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Andet - hvilket?</w:t>
            </w:r>
          </w:p>
        </w:tc>
        <w:tc>
          <w:tcPr>
            <w:tcW w:w="1134" w:type="dxa"/>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19</w:t>
            </w:r>
          </w:p>
        </w:tc>
        <w:tc>
          <w:tcPr>
            <w:tcW w:w="1701" w:type="dxa"/>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29,2%</w:t>
            </w:r>
          </w:p>
        </w:tc>
      </w:tr>
      <w:tr w:rsidR="007B0B12" w:rsidRPr="004941D6">
        <w:trPr>
          <w:jc w:val="center"/>
        </w:trPr>
        <w:tc>
          <w:tcPr>
            <w:tcW w:w="3227"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 alt</w:t>
            </w:r>
          </w:p>
        </w:tc>
        <w:tc>
          <w:tcPr>
            <w:tcW w:w="1134" w:type="dxa"/>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65</w:t>
            </w:r>
          </w:p>
        </w:tc>
        <w:tc>
          <w:tcPr>
            <w:tcW w:w="1701" w:type="dxa"/>
            <w:tcMar>
              <w:left w:w="50" w:type="dxa"/>
              <w:right w:w="50" w:type="dxa"/>
            </w:tcMar>
            <w:vAlign w:val="bottom"/>
          </w:tcPr>
          <w:p w:rsidR="007B0B12" w:rsidRPr="004941D6" w:rsidRDefault="007B0B12" w:rsidP="007B0B12">
            <w:pPr>
              <w:spacing w:after="120" w:line="240" w:lineRule="auto"/>
              <w:rPr>
                <w:rFonts w:ascii="Verdana" w:hAnsi="Verdana"/>
              </w:rPr>
            </w:pPr>
          </w:p>
        </w:tc>
      </w:tr>
    </w:tbl>
    <w:p w:rsidR="007B0B12" w:rsidRDefault="007B0B12" w:rsidP="007B0B12">
      <w:pPr>
        <w:spacing w:after="120"/>
        <w:rPr>
          <w:rFonts w:ascii="Verdana" w:hAnsi="Verdana"/>
        </w:rPr>
      </w:pPr>
      <w:r w:rsidRPr="004941D6">
        <w:rPr>
          <w:rFonts w:ascii="Verdana" w:hAnsi="Verdana"/>
        </w:rPr>
        <w:t xml:space="preserve"> </w:t>
      </w:r>
    </w:p>
    <w:p w:rsidR="007B0B12" w:rsidRPr="004941D6" w:rsidRDefault="007B0B12" w:rsidP="007B0B12">
      <w:pPr>
        <w:spacing w:after="120"/>
        <w:rPr>
          <w:rFonts w:ascii="Verdana" w:hAnsi="Verdana"/>
        </w:rPr>
      </w:pPr>
      <w:r>
        <w:rPr>
          <w:rFonts w:ascii="Verdana" w:hAnsi="Verdana"/>
        </w:rPr>
        <w:t xml:space="preserve">Resultaterne fra 2005 kan ikke sammenlignes </w:t>
      </w:r>
      <w:r w:rsidR="00B7207F">
        <w:rPr>
          <w:rFonts w:ascii="Verdana" w:hAnsi="Verdana"/>
        </w:rPr>
        <w:t xml:space="preserve">med disse tal, </w:t>
      </w:r>
      <w:r>
        <w:rPr>
          <w:rFonts w:ascii="Verdana" w:hAnsi="Verdana"/>
        </w:rPr>
        <w:t xml:space="preserve">da der </w:t>
      </w:r>
      <w:r w:rsidR="00B7207F">
        <w:rPr>
          <w:rFonts w:ascii="Verdana" w:hAnsi="Verdana"/>
        </w:rPr>
        <w:t>i 2005</w:t>
      </w:r>
      <w:r>
        <w:rPr>
          <w:rFonts w:ascii="Verdana" w:hAnsi="Verdana"/>
        </w:rPr>
        <w:t xml:space="preserve"> kun var </w:t>
      </w:r>
      <w:r w:rsidR="00252F9F">
        <w:rPr>
          <w:rFonts w:ascii="Verdana" w:hAnsi="Verdana"/>
        </w:rPr>
        <w:t>é</w:t>
      </w:r>
      <w:r>
        <w:rPr>
          <w:rFonts w:ascii="Verdana" w:hAnsi="Verdana"/>
        </w:rPr>
        <w:t>n svarmulighed.</w:t>
      </w:r>
    </w:p>
    <w:p w:rsidR="007B0B12" w:rsidRPr="004941D6" w:rsidRDefault="007B0B12" w:rsidP="007B0B12">
      <w:pPr>
        <w:spacing w:after="120"/>
        <w:rPr>
          <w:rFonts w:ascii="Verdana" w:hAnsi="Verdana"/>
          <w:b/>
        </w:rPr>
      </w:pPr>
      <w:r>
        <w:rPr>
          <w:rFonts w:ascii="Verdana" w:hAnsi="Verdana"/>
          <w:b/>
        </w:rPr>
        <w:t>Kursusoplevelse</w:t>
      </w:r>
    </w:p>
    <w:tbl>
      <w:tblPr>
        <w:tblW w:w="0" w:type="auto"/>
        <w:jc w:val="center"/>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tblPr>
      <w:tblGrid>
        <w:gridCol w:w="3194"/>
        <w:gridCol w:w="1134"/>
        <w:gridCol w:w="1701"/>
      </w:tblGrid>
      <w:tr w:rsidR="007B0B12" w:rsidRPr="004941D6">
        <w:trPr>
          <w:jc w:val="center"/>
        </w:trPr>
        <w:tc>
          <w:tcPr>
            <w:tcW w:w="3194"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Overvejende positivt</w:t>
            </w:r>
          </w:p>
        </w:tc>
        <w:tc>
          <w:tcPr>
            <w:tcW w:w="1134"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62</w:t>
            </w:r>
          </w:p>
        </w:tc>
        <w:tc>
          <w:tcPr>
            <w:tcW w:w="1701"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95,4%</w:t>
            </w:r>
          </w:p>
        </w:tc>
      </w:tr>
      <w:tr w:rsidR="007B0B12" w:rsidRPr="004941D6">
        <w:trPr>
          <w:jc w:val="center"/>
        </w:trPr>
        <w:tc>
          <w:tcPr>
            <w:tcW w:w="3194"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Overvejende negativt</w:t>
            </w:r>
          </w:p>
        </w:tc>
        <w:tc>
          <w:tcPr>
            <w:tcW w:w="1134"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3</w:t>
            </w:r>
          </w:p>
        </w:tc>
        <w:tc>
          <w:tcPr>
            <w:tcW w:w="1701"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4,6%</w:t>
            </w:r>
          </w:p>
        </w:tc>
      </w:tr>
      <w:tr w:rsidR="007B0B12" w:rsidRPr="004941D6">
        <w:trPr>
          <w:jc w:val="center"/>
        </w:trPr>
        <w:tc>
          <w:tcPr>
            <w:tcW w:w="3194"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 alt</w:t>
            </w:r>
          </w:p>
        </w:tc>
        <w:tc>
          <w:tcPr>
            <w:tcW w:w="1134"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65</w:t>
            </w:r>
          </w:p>
        </w:tc>
        <w:tc>
          <w:tcPr>
            <w:tcW w:w="1701"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100,0%</w:t>
            </w:r>
          </w:p>
        </w:tc>
      </w:tr>
    </w:tbl>
    <w:p w:rsidR="007B0B12" w:rsidRDefault="007B0B12" w:rsidP="007B0B12">
      <w:pPr>
        <w:spacing w:after="120"/>
        <w:rPr>
          <w:rFonts w:ascii="Verdana" w:hAnsi="Verdana"/>
        </w:rPr>
      </w:pPr>
    </w:p>
    <w:p w:rsidR="007B0B12" w:rsidRDefault="007B0B12" w:rsidP="007B0B12">
      <w:pPr>
        <w:spacing w:after="120"/>
        <w:rPr>
          <w:rFonts w:ascii="Verdana" w:hAnsi="Verdana"/>
        </w:rPr>
      </w:pPr>
    </w:p>
    <w:p w:rsidR="007B0B12" w:rsidRPr="004941D6" w:rsidRDefault="007B0B12" w:rsidP="007B0B12">
      <w:pPr>
        <w:spacing w:after="120"/>
        <w:rPr>
          <w:rFonts w:ascii="Verdana" w:hAnsi="Verdana"/>
        </w:rPr>
      </w:pPr>
      <w:r>
        <w:rPr>
          <w:rFonts w:ascii="Verdana" w:hAnsi="Verdana"/>
        </w:rPr>
        <w:t>Der udtrykkes generel</w:t>
      </w:r>
      <w:r w:rsidR="00B7207F">
        <w:rPr>
          <w:rFonts w:ascii="Verdana" w:hAnsi="Verdana"/>
        </w:rPr>
        <w:t>t</w:t>
      </w:r>
      <w:r>
        <w:rPr>
          <w:rFonts w:ascii="Verdana" w:hAnsi="Verdana"/>
        </w:rPr>
        <w:t xml:space="preserve"> stor tilfredshed med kurser. 26% af respondenterne </w:t>
      </w:r>
      <w:r w:rsidR="00B7207F">
        <w:rPr>
          <w:rFonts w:ascii="Verdana" w:hAnsi="Verdana"/>
        </w:rPr>
        <w:t xml:space="preserve">anfører </w:t>
      </w:r>
      <w:r>
        <w:rPr>
          <w:rFonts w:ascii="Verdana" w:hAnsi="Verdana"/>
        </w:rPr>
        <w:t xml:space="preserve">dog at der ikke har været </w:t>
      </w:r>
      <w:r w:rsidR="00252F9F">
        <w:rPr>
          <w:rFonts w:ascii="Verdana" w:hAnsi="Verdana"/>
        </w:rPr>
        <w:t xml:space="preserve">udbudt </w:t>
      </w:r>
      <w:r w:rsidR="00B7207F">
        <w:rPr>
          <w:rFonts w:ascii="Verdana" w:hAnsi="Verdana"/>
        </w:rPr>
        <w:t xml:space="preserve">et </w:t>
      </w:r>
      <w:r w:rsidR="00252F9F">
        <w:rPr>
          <w:rFonts w:ascii="Verdana" w:hAnsi="Verdana"/>
        </w:rPr>
        <w:t xml:space="preserve">tilstrækkeligt antal </w:t>
      </w:r>
      <w:r>
        <w:rPr>
          <w:rFonts w:ascii="Verdana" w:hAnsi="Verdana"/>
        </w:rPr>
        <w:t xml:space="preserve">kurser på deres område. </w:t>
      </w:r>
      <w:r w:rsidR="00252F9F">
        <w:rPr>
          <w:rFonts w:ascii="Verdana" w:hAnsi="Verdana"/>
        </w:rPr>
        <w:t xml:space="preserve">Der efterlyses </w:t>
      </w:r>
      <w:r>
        <w:rPr>
          <w:rFonts w:ascii="Verdana" w:hAnsi="Verdana"/>
        </w:rPr>
        <w:t>flere metodologiske og videnskabsteoretiske kurser.</w:t>
      </w:r>
    </w:p>
    <w:p w:rsidR="007B0B12" w:rsidRDefault="007B0B12" w:rsidP="007B0B12">
      <w:pPr>
        <w:spacing w:after="120"/>
        <w:rPr>
          <w:rFonts w:ascii="Verdana" w:hAnsi="Verdana"/>
        </w:rPr>
      </w:pPr>
    </w:p>
    <w:p w:rsidR="007B0B12" w:rsidRDefault="007B0B12" w:rsidP="007B0B12">
      <w:pPr>
        <w:spacing w:after="120"/>
        <w:rPr>
          <w:rFonts w:ascii="Verdana" w:hAnsi="Verdana"/>
        </w:rPr>
      </w:pPr>
    </w:p>
    <w:p w:rsidR="007B0B12" w:rsidRDefault="007B0B12" w:rsidP="007B0B12">
      <w:pPr>
        <w:spacing w:after="120"/>
        <w:rPr>
          <w:rFonts w:ascii="Verdana" w:hAnsi="Verdana"/>
        </w:rPr>
      </w:pPr>
    </w:p>
    <w:p w:rsidR="007B0B12" w:rsidRDefault="00EF32B5" w:rsidP="007B0B12">
      <w:pPr>
        <w:spacing w:after="120"/>
        <w:rPr>
          <w:rFonts w:ascii="Verdana" w:hAnsi="Verdana"/>
        </w:rPr>
      </w:pPr>
      <w:r w:rsidRPr="00EF32B5">
        <w:rPr>
          <w:rFonts w:ascii="Verdana" w:hAnsi="Verdana"/>
          <w:b/>
          <w:noProof/>
          <w:lang w:val="en-US" w:eastAsia="en-US"/>
        </w:rPr>
        <w:pict>
          <v:shape id="_x0000_s1041" type="#_x0000_t202" style="position:absolute;margin-left:36pt;margin-top:6.35pt;width:441pt;height:436pt;z-index:251658752;mso-wrap-edited:f" wrapcoords="0 0 21600 0 21600 21600 0 21600 0 0" fillcolor="#d8d8d8" stroked="f">
            <v:fill o:detectmouseclick="t"/>
            <v:textbox inset=",7.2pt,,7.2pt">
              <w:txbxContent>
                <w:p w:rsidR="005B0913" w:rsidRPr="006F674E" w:rsidRDefault="005B0913" w:rsidP="007B0B12">
                  <w:pPr>
                    <w:spacing w:after="120" w:line="240" w:lineRule="auto"/>
                    <w:rPr>
                      <w:rFonts w:ascii="American Typewriter" w:hAnsi="American Typewriter"/>
                      <w:i/>
                    </w:rPr>
                  </w:pPr>
                  <w:r w:rsidRPr="006F674E">
                    <w:rPr>
                      <w:rFonts w:ascii="American Typewriter" w:hAnsi="American Typewriter"/>
                      <w:i/>
                    </w:rPr>
                    <w:t xml:space="preserve">Jeg har generelt oplevet de fleste kurser og workshops meget positivt. Særligt internationalt må jeg sige at have fundet et meget højt og professionelt niveau. Hvad angår de nationalt afholdte kurser, har jeg primært benyttet mig af at deltage i redskabskurser, da der i Danmark ikke afholdes særligt mange kurser eller workshops indenfor mit specifikke emneområde. </w:t>
                  </w:r>
                </w:p>
                <w:p w:rsidR="005B0913" w:rsidRPr="006F674E" w:rsidRDefault="005B0913" w:rsidP="007B0B12">
                  <w:pPr>
                    <w:spacing w:after="120" w:line="240" w:lineRule="auto"/>
                    <w:rPr>
                      <w:rFonts w:ascii="American Typewriter" w:hAnsi="American Typewriter"/>
                      <w:i/>
                    </w:rPr>
                  </w:pPr>
                  <w:r w:rsidRPr="006F674E">
                    <w:rPr>
                      <w:rFonts w:ascii="American Typewriter" w:hAnsi="American Typewriter"/>
                      <w:i/>
                    </w:rPr>
                    <w:t>Høj kvalitet, stort udbytte. Især når der var internationalt indslag.</w:t>
                  </w:r>
                </w:p>
                <w:p w:rsidR="005B0913" w:rsidRPr="006F674E" w:rsidRDefault="005B0913" w:rsidP="007B0B12">
                  <w:pPr>
                    <w:spacing w:after="120" w:line="240" w:lineRule="auto"/>
                    <w:rPr>
                      <w:rFonts w:ascii="American Typewriter" w:hAnsi="American Typewriter"/>
                      <w:i/>
                    </w:rPr>
                  </w:pPr>
                  <w:r w:rsidRPr="006F674E">
                    <w:rPr>
                      <w:rFonts w:ascii="American Typewriter" w:hAnsi="American Typewriter"/>
                      <w:i/>
                    </w:rPr>
                    <w:t>Inspirerende kurser - både fagligt og socialt. Kurser er vigtige ikke kun i forhold til faglig udvikling (teoretisk og praktisk) men også til social netværksdannelse.</w:t>
                  </w:r>
                </w:p>
                <w:p w:rsidR="005B0913" w:rsidRPr="006F674E" w:rsidRDefault="005B0913" w:rsidP="007B0B12">
                  <w:pPr>
                    <w:spacing w:after="120" w:line="240" w:lineRule="auto"/>
                    <w:rPr>
                      <w:rFonts w:ascii="American Typewriter" w:hAnsi="American Typewriter"/>
                      <w:i/>
                    </w:rPr>
                  </w:pPr>
                  <w:r w:rsidRPr="006F674E">
                    <w:rPr>
                      <w:rFonts w:ascii="American Typewriter" w:hAnsi="American Typewriter"/>
                      <w:i/>
                    </w:rPr>
                    <w:t>Selvom det er begrænset, hvad jeg har fået ud af kurserne rent fagligt, så har det på andre måder været givende; at møde andre ph.d.-studerende, at få præsenteret og diskuteret sit projekt, og høre om andres projekter og give feedback på deres.</w:t>
                  </w:r>
                </w:p>
                <w:p w:rsidR="005B0913" w:rsidRPr="006F674E" w:rsidRDefault="005B0913" w:rsidP="007B0B12">
                  <w:pPr>
                    <w:spacing w:after="120" w:line="240" w:lineRule="auto"/>
                    <w:rPr>
                      <w:rFonts w:ascii="American Typewriter" w:hAnsi="American Typewriter"/>
                      <w:i/>
                    </w:rPr>
                  </w:pPr>
                  <w:r w:rsidRPr="006F674E">
                    <w:rPr>
                      <w:rFonts w:ascii="American Typewriter" w:hAnsi="American Typewriter"/>
                      <w:i/>
                    </w:rPr>
                    <w:t>De kurser, der blev afholdt i SDUs regi, var for useriøse og overfladiske.</w:t>
                  </w:r>
                </w:p>
                <w:p w:rsidR="005B0913" w:rsidRPr="006F674E" w:rsidRDefault="005B0913" w:rsidP="007B0B12">
                  <w:pPr>
                    <w:spacing w:after="120" w:line="240" w:lineRule="auto"/>
                    <w:rPr>
                      <w:rFonts w:ascii="American Typewriter" w:hAnsi="American Typewriter"/>
                      <w:i/>
                    </w:rPr>
                  </w:pPr>
                  <w:r w:rsidRPr="006F674E">
                    <w:rPr>
                      <w:rFonts w:ascii="American Typewriter" w:hAnsi="American Typewriter"/>
                      <w:i/>
                    </w:rPr>
                    <w:t>Der er mange udemærkede kurser. Det kan dog være svært at finde nogen, der er fagligt relevante for projektet..</w:t>
                  </w:r>
                </w:p>
                <w:p w:rsidR="005B0913" w:rsidRPr="006F674E" w:rsidRDefault="005B0913" w:rsidP="007B0B12">
                  <w:pPr>
                    <w:spacing w:after="120" w:line="240" w:lineRule="auto"/>
                    <w:rPr>
                      <w:rFonts w:ascii="American Typewriter" w:hAnsi="American Typewriter"/>
                      <w:i/>
                    </w:rPr>
                  </w:pPr>
                  <w:r w:rsidRPr="006F674E">
                    <w:rPr>
                      <w:rFonts w:ascii="American Typewriter" w:hAnsi="American Typewriter"/>
                      <w:i/>
                    </w:rPr>
                    <w:t>Ved alle de kurser jeg har deltaget i, har jeg fået udvidet min horisont og fået nogle idéer til hvordan, jeg kan arbejde med mit projekt. Der har dog ikke været ret mange kurser specifikt inden for mit felt.</w:t>
                  </w:r>
                </w:p>
                <w:p w:rsidR="005B0913" w:rsidRPr="006F674E" w:rsidRDefault="005B0913" w:rsidP="007B0B12">
                  <w:pPr>
                    <w:spacing w:after="120" w:line="240" w:lineRule="auto"/>
                    <w:rPr>
                      <w:rFonts w:ascii="American Typewriter" w:hAnsi="American Typewriter"/>
                      <w:i/>
                    </w:rPr>
                  </w:pPr>
                  <w:r w:rsidRPr="006F674E">
                    <w:rPr>
                      <w:rFonts w:ascii="American Typewriter" w:hAnsi="American Typewriter"/>
                      <w:i/>
                    </w:rPr>
                    <w:t>Redskabskurserne var dog også på et meget højt niveau, og jeg vil her benytte lejligheden til at rose kurset i mundtlig videnskabsformidling afholdt af Center for Kunst og Videnskab, SDU.</w:t>
                  </w:r>
                </w:p>
                <w:p w:rsidR="005B0913" w:rsidRPr="006F674E" w:rsidRDefault="005B0913" w:rsidP="007B0B12">
                  <w:pPr>
                    <w:spacing w:after="120" w:line="240" w:lineRule="auto"/>
                    <w:rPr>
                      <w:rFonts w:ascii="American Typewriter" w:hAnsi="American Typewriter"/>
                      <w:i/>
                    </w:rPr>
                  </w:pPr>
                  <w:r w:rsidRPr="006F674E">
                    <w:rPr>
                      <w:rFonts w:ascii="American Typewriter" w:hAnsi="American Typewriter"/>
                      <w:i/>
                    </w:rPr>
                    <w:t>Jeg opfatter den danske model, hvor man har stor grad af frihed til at sammensætte sine kurser, som en stor fordel. Hermed har man også selv et ansva</w:t>
                  </w:r>
                  <w:r>
                    <w:rPr>
                      <w:rFonts w:ascii="American Typewriter" w:hAnsi="American Typewriter"/>
                      <w:i/>
                    </w:rPr>
                    <w:t>r for om kurserne er relevante.</w:t>
                  </w:r>
                </w:p>
              </w:txbxContent>
            </v:textbox>
            <w10:wrap type="tight"/>
          </v:shape>
        </w:pict>
      </w:r>
    </w:p>
    <w:p w:rsidR="007B0B12" w:rsidRDefault="007B0B12" w:rsidP="007B0B12">
      <w:pPr>
        <w:spacing w:after="120"/>
        <w:rPr>
          <w:rFonts w:ascii="Verdana" w:hAnsi="Verdana"/>
        </w:rPr>
      </w:pPr>
    </w:p>
    <w:p w:rsidR="007B0B12" w:rsidRPr="004941D6" w:rsidRDefault="007B0B12" w:rsidP="007B0B12">
      <w:pPr>
        <w:spacing w:after="120"/>
        <w:rPr>
          <w:rFonts w:ascii="Verdana" w:hAnsi="Verdana"/>
        </w:rPr>
      </w:pPr>
    </w:p>
    <w:p w:rsidR="007B0B12" w:rsidRPr="004941D6" w:rsidRDefault="007B0B12" w:rsidP="007B0B12">
      <w:pPr>
        <w:spacing w:after="120"/>
        <w:rPr>
          <w:rFonts w:ascii="Verdana" w:hAnsi="Verdana"/>
        </w:rPr>
      </w:pPr>
    </w:p>
    <w:p w:rsidR="007B0B12" w:rsidRPr="004941D6" w:rsidRDefault="007B0B12" w:rsidP="007B0B12">
      <w:pPr>
        <w:spacing w:after="120"/>
        <w:rPr>
          <w:rFonts w:ascii="Verdana" w:hAnsi="Verdana"/>
        </w:rPr>
      </w:pPr>
      <w:bookmarkStart w:id="4" w:name="_Toc266193479"/>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Pr="004941D6" w:rsidRDefault="007B0B12" w:rsidP="007B0B12">
      <w:pPr>
        <w:spacing w:after="120" w:line="240" w:lineRule="auto"/>
        <w:rPr>
          <w:rFonts w:ascii="Verdana" w:hAnsi="Verdana"/>
          <w:b/>
        </w:rPr>
      </w:pPr>
      <w:r>
        <w:rPr>
          <w:rFonts w:ascii="Verdana" w:hAnsi="Verdana"/>
          <w:b/>
        </w:rPr>
        <w:br w:type="page"/>
        <w:t>5.</w:t>
      </w:r>
      <w:r w:rsidRPr="004941D6">
        <w:rPr>
          <w:rFonts w:ascii="Verdana" w:hAnsi="Verdana"/>
          <w:b/>
        </w:rPr>
        <w:t xml:space="preserve"> STUDIEMILJØET</w:t>
      </w:r>
      <w:bookmarkEnd w:id="4"/>
    </w:p>
    <w:p w:rsidR="007B0B12" w:rsidRDefault="007B0B12" w:rsidP="007B0B12">
      <w:pPr>
        <w:spacing w:after="120" w:line="240" w:lineRule="auto"/>
        <w:rPr>
          <w:rFonts w:ascii="Verdana" w:hAnsi="Verdana"/>
          <w:b/>
        </w:rPr>
      </w:pPr>
      <w:r w:rsidRPr="004941D6">
        <w:rPr>
          <w:rFonts w:ascii="Verdana" w:hAnsi="Verdana"/>
          <w:b/>
        </w:rPr>
        <w:t xml:space="preserve">5.1 </w:t>
      </w:r>
      <w:r>
        <w:rPr>
          <w:rFonts w:ascii="Verdana" w:hAnsi="Verdana"/>
          <w:b/>
        </w:rPr>
        <w:t>S</w:t>
      </w:r>
      <w:r w:rsidRPr="004941D6">
        <w:rPr>
          <w:rFonts w:ascii="Verdana" w:hAnsi="Verdana"/>
          <w:b/>
        </w:rPr>
        <w:t>upport til at komme go</w:t>
      </w:r>
      <w:r>
        <w:rPr>
          <w:rFonts w:ascii="Verdana" w:hAnsi="Verdana"/>
          <w:b/>
        </w:rPr>
        <w:t>dt i gang med ph.d.-uddannelsen:</w:t>
      </w:r>
    </w:p>
    <w:p w:rsidR="007B0B12" w:rsidRPr="004941D6" w:rsidRDefault="007B0B12" w:rsidP="007B0B12">
      <w:pPr>
        <w:spacing w:after="120" w:line="240" w:lineRule="auto"/>
        <w:rPr>
          <w:rFonts w:ascii="Verdana" w:hAnsi="Verdana"/>
          <w:b/>
        </w:rPr>
      </w:pPr>
    </w:p>
    <w:tbl>
      <w:tblPr>
        <w:tblW w:w="0" w:type="auto"/>
        <w:jc w:val="center"/>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tblPr>
      <w:tblGrid>
        <w:gridCol w:w="4895"/>
        <w:gridCol w:w="850"/>
        <w:gridCol w:w="1418"/>
      </w:tblGrid>
      <w:tr w:rsidR="007B0B12" w:rsidRPr="004941D6">
        <w:trPr>
          <w:jc w:val="center"/>
        </w:trPr>
        <w:tc>
          <w:tcPr>
            <w:tcW w:w="4895"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Fra instituttet?</w:t>
            </w:r>
          </w:p>
        </w:tc>
        <w:tc>
          <w:tcPr>
            <w:tcW w:w="850"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37</w:t>
            </w:r>
          </w:p>
        </w:tc>
        <w:tc>
          <w:tcPr>
            <w:tcW w:w="1418"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56,9%</w:t>
            </w:r>
            <w:r>
              <w:rPr>
                <w:rStyle w:val="FootnoteReference"/>
                <w:rFonts w:ascii="Verdana" w:hAnsi="Verdana"/>
              </w:rPr>
              <w:footnoteReference w:id="4"/>
            </w:r>
          </w:p>
        </w:tc>
      </w:tr>
      <w:tr w:rsidR="007B0B12" w:rsidRPr="004941D6">
        <w:trPr>
          <w:jc w:val="center"/>
        </w:trPr>
        <w:tc>
          <w:tcPr>
            <w:tcW w:w="4895"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Fra vejlederen?</w:t>
            </w:r>
          </w:p>
        </w:tc>
        <w:tc>
          <w:tcPr>
            <w:tcW w:w="850"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52</w:t>
            </w:r>
          </w:p>
        </w:tc>
        <w:tc>
          <w:tcPr>
            <w:tcW w:w="1418"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80,0%</w:t>
            </w:r>
          </w:p>
        </w:tc>
      </w:tr>
      <w:tr w:rsidR="007B0B12" w:rsidRPr="004941D6">
        <w:trPr>
          <w:jc w:val="center"/>
        </w:trPr>
        <w:tc>
          <w:tcPr>
            <w:tcW w:w="4895"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Fra ph.d.-skolen ved fakultetet?</w:t>
            </w:r>
          </w:p>
        </w:tc>
        <w:tc>
          <w:tcPr>
            <w:tcW w:w="850"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28</w:t>
            </w:r>
          </w:p>
        </w:tc>
        <w:tc>
          <w:tcPr>
            <w:tcW w:w="1418"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43,1%</w:t>
            </w:r>
          </w:p>
        </w:tc>
      </w:tr>
      <w:tr w:rsidR="007B0B12" w:rsidRPr="004941D6">
        <w:trPr>
          <w:jc w:val="center"/>
        </w:trPr>
        <w:tc>
          <w:tcPr>
            <w:tcW w:w="4895"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Fra forskeruddannelsesprogrammet?</w:t>
            </w:r>
          </w:p>
        </w:tc>
        <w:tc>
          <w:tcPr>
            <w:tcW w:w="850"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17</w:t>
            </w:r>
          </w:p>
        </w:tc>
        <w:tc>
          <w:tcPr>
            <w:tcW w:w="1418"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26,2%</w:t>
            </w:r>
          </w:p>
        </w:tc>
      </w:tr>
      <w:tr w:rsidR="007B0B12" w:rsidRPr="004941D6">
        <w:trPr>
          <w:jc w:val="center"/>
        </w:trPr>
        <w:tc>
          <w:tcPr>
            <w:tcW w:w="4895"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Fra din forskergruppe?</w:t>
            </w:r>
          </w:p>
        </w:tc>
        <w:tc>
          <w:tcPr>
            <w:tcW w:w="850"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24</w:t>
            </w:r>
          </w:p>
        </w:tc>
        <w:tc>
          <w:tcPr>
            <w:tcW w:w="1418"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36,9%</w:t>
            </w:r>
          </w:p>
        </w:tc>
      </w:tr>
      <w:tr w:rsidR="007B0B12" w:rsidRPr="004941D6">
        <w:trPr>
          <w:jc w:val="center"/>
        </w:trPr>
        <w:tc>
          <w:tcPr>
            <w:tcW w:w="4895"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 alt</w:t>
            </w:r>
            <w:r>
              <w:rPr>
                <w:rFonts w:ascii="Verdana" w:hAnsi="Verdana"/>
              </w:rPr>
              <w:t xml:space="preserve"> besvaret af</w:t>
            </w:r>
          </w:p>
        </w:tc>
        <w:tc>
          <w:tcPr>
            <w:tcW w:w="850"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65</w:t>
            </w:r>
          </w:p>
        </w:tc>
        <w:tc>
          <w:tcPr>
            <w:tcW w:w="1418" w:type="dxa"/>
            <w:tcMar>
              <w:left w:w="50" w:type="dxa"/>
              <w:right w:w="50" w:type="dxa"/>
            </w:tcMar>
            <w:vAlign w:val="bottom"/>
          </w:tcPr>
          <w:p w:rsidR="007B0B12" w:rsidRPr="004941D6" w:rsidRDefault="007B0B12" w:rsidP="007B0B12">
            <w:pPr>
              <w:spacing w:after="120" w:line="240" w:lineRule="auto"/>
              <w:jc w:val="center"/>
              <w:rPr>
                <w:rFonts w:ascii="Verdana" w:hAnsi="Verdana"/>
              </w:rPr>
            </w:pPr>
          </w:p>
        </w:tc>
      </w:tr>
    </w:tbl>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p>
    <w:p w:rsidR="007B0B12" w:rsidRDefault="007B0B12" w:rsidP="007B0B12">
      <w:pPr>
        <w:spacing w:after="120" w:line="240" w:lineRule="auto"/>
        <w:rPr>
          <w:rFonts w:ascii="Verdana" w:hAnsi="Verdana"/>
          <w:b/>
        </w:rPr>
      </w:pPr>
      <w:r w:rsidRPr="004941D6">
        <w:rPr>
          <w:rFonts w:ascii="Verdana" w:hAnsi="Verdana"/>
          <w:b/>
        </w:rPr>
        <w:t xml:space="preserve">5.2 </w:t>
      </w:r>
      <w:r>
        <w:rPr>
          <w:rFonts w:ascii="Verdana" w:hAnsi="Verdana"/>
          <w:b/>
        </w:rPr>
        <w:t>M</w:t>
      </w:r>
      <w:r w:rsidRPr="004941D6">
        <w:rPr>
          <w:rFonts w:ascii="Verdana" w:hAnsi="Verdana"/>
          <w:b/>
        </w:rPr>
        <w:t>ulighed</w:t>
      </w:r>
      <w:r>
        <w:rPr>
          <w:rFonts w:ascii="Verdana" w:hAnsi="Verdana"/>
          <w:b/>
        </w:rPr>
        <w:t>er</w:t>
      </w:r>
      <w:r w:rsidRPr="004941D6">
        <w:rPr>
          <w:rFonts w:ascii="Verdana" w:hAnsi="Verdana"/>
          <w:b/>
        </w:rPr>
        <w:t xml:space="preserve"> for at diskutere projekt med andre end </w:t>
      </w:r>
      <w:r>
        <w:rPr>
          <w:rFonts w:ascii="Verdana" w:hAnsi="Verdana"/>
          <w:b/>
        </w:rPr>
        <w:t>vejleder:</w:t>
      </w:r>
    </w:p>
    <w:p w:rsidR="007B0B12" w:rsidRPr="004941D6" w:rsidRDefault="007B0B12" w:rsidP="007B0B12">
      <w:pPr>
        <w:spacing w:after="120" w:line="240" w:lineRule="auto"/>
        <w:rPr>
          <w:rFonts w:ascii="Verdana" w:hAnsi="Verdana"/>
          <w:b/>
        </w:rPr>
      </w:pPr>
    </w:p>
    <w:tbl>
      <w:tblPr>
        <w:tblW w:w="0" w:type="auto"/>
        <w:jc w:val="center"/>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tblPr>
      <w:tblGrid>
        <w:gridCol w:w="2910"/>
        <w:gridCol w:w="960"/>
        <w:gridCol w:w="1417"/>
      </w:tblGrid>
      <w:tr w:rsidR="007B0B12" w:rsidRPr="004941D6">
        <w:trPr>
          <w:jc w:val="center"/>
        </w:trPr>
        <w:tc>
          <w:tcPr>
            <w:tcW w:w="2910"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Ja, flere gange</w:t>
            </w:r>
          </w:p>
        </w:tc>
        <w:tc>
          <w:tcPr>
            <w:tcW w:w="960"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51</w:t>
            </w:r>
          </w:p>
        </w:tc>
        <w:tc>
          <w:tcPr>
            <w:tcW w:w="1417"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78,5%</w:t>
            </w:r>
          </w:p>
        </w:tc>
      </w:tr>
      <w:tr w:rsidR="007B0B12" w:rsidRPr="004941D6">
        <w:trPr>
          <w:jc w:val="center"/>
        </w:trPr>
        <w:tc>
          <w:tcPr>
            <w:tcW w:w="2910"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Ja, en sjælden gang</w:t>
            </w:r>
          </w:p>
        </w:tc>
        <w:tc>
          <w:tcPr>
            <w:tcW w:w="960"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12</w:t>
            </w:r>
          </w:p>
        </w:tc>
        <w:tc>
          <w:tcPr>
            <w:tcW w:w="1417"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18,5%</w:t>
            </w:r>
          </w:p>
        </w:tc>
      </w:tr>
      <w:tr w:rsidR="007B0B12" w:rsidRPr="004941D6">
        <w:trPr>
          <w:jc w:val="center"/>
        </w:trPr>
        <w:tc>
          <w:tcPr>
            <w:tcW w:w="2910"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Nej</w:t>
            </w:r>
          </w:p>
        </w:tc>
        <w:tc>
          <w:tcPr>
            <w:tcW w:w="960"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2</w:t>
            </w:r>
          </w:p>
        </w:tc>
        <w:tc>
          <w:tcPr>
            <w:tcW w:w="1417"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3,1%</w:t>
            </w:r>
          </w:p>
        </w:tc>
      </w:tr>
      <w:tr w:rsidR="007B0B12" w:rsidRPr="004941D6">
        <w:trPr>
          <w:jc w:val="center"/>
        </w:trPr>
        <w:tc>
          <w:tcPr>
            <w:tcW w:w="2910"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 alt</w:t>
            </w:r>
          </w:p>
        </w:tc>
        <w:tc>
          <w:tcPr>
            <w:tcW w:w="960"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65</w:t>
            </w:r>
          </w:p>
        </w:tc>
        <w:tc>
          <w:tcPr>
            <w:tcW w:w="1417"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100,0%</w:t>
            </w:r>
          </w:p>
        </w:tc>
      </w:tr>
    </w:tbl>
    <w:p w:rsidR="007B0B12" w:rsidRPr="004941D6" w:rsidRDefault="007B0B12" w:rsidP="007B0B12">
      <w:pPr>
        <w:spacing w:after="120"/>
        <w:rPr>
          <w:rFonts w:ascii="Verdana" w:hAnsi="Verdana"/>
        </w:rPr>
      </w:pPr>
    </w:p>
    <w:p w:rsidR="007B0B12" w:rsidRDefault="007B0B12" w:rsidP="007B0B12">
      <w:pPr>
        <w:spacing w:after="120" w:line="240" w:lineRule="auto"/>
        <w:rPr>
          <w:rFonts w:ascii="Verdana" w:hAnsi="Verdana"/>
          <w:b/>
        </w:rPr>
      </w:pPr>
      <w:r w:rsidRPr="004941D6">
        <w:rPr>
          <w:rFonts w:ascii="Verdana" w:hAnsi="Verdana"/>
          <w:b/>
        </w:rPr>
        <w:t xml:space="preserve">5.3 </w:t>
      </w:r>
      <w:r>
        <w:rPr>
          <w:rFonts w:ascii="Verdana" w:hAnsi="Verdana"/>
          <w:b/>
        </w:rPr>
        <w:t>T</w:t>
      </w:r>
      <w:r w:rsidRPr="004941D6">
        <w:rPr>
          <w:rFonts w:ascii="Verdana" w:hAnsi="Verdana"/>
          <w:b/>
        </w:rPr>
        <w:t>ilfreds</w:t>
      </w:r>
      <w:r>
        <w:rPr>
          <w:rFonts w:ascii="Verdana" w:hAnsi="Verdana"/>
          <w:b/>
        </w:rPr>
        <w:t>hed</w:t>
      </w:r>
      <w:r w:rsidRPr="004941D6">
        <w:rPr>
          <w:rFonts w:ascii="Verdana" w:hAnsi="Verdana"/>
          <w:b/>
        </w:rPr>
        <w:t xml:space="preserve"> med studiemiljøet? (forhold til andre vejledere, andre ph.d.-studerende, forskergrupperne ved instituttet)</w:t>
      </w:r>
    </w:p>
    <w:p w:rsidR="007B0B12" w:rsidRPr="004941D6" w:rsidRDefault="007B0B12" w:rsidP="007B0B12">
      <w:pPr>
        <w:spacing w:after="120" w:line="240" w:lineRule="auto"/>
        <w:rPr>
          <w:rFonts w:ascii="Verdana" w:hAnsi="Verdana"/>
          <w:b/>
        </w:rPr>
      </w:pPr>
    </w:p>
    <w:tbl>
      <w:tblPr>
        <w:tblW w:w="0" w:type="auto"/>
        <w:jc w:val="center"/>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tblPr>
      <w:tblGrid>
        <w:gridCol w:w="4182"/>
        <w:gridCol w:w="680"/>
        <w:gridCol w:w="1134"/>
      </w:tblGrid>
      <w:tr w:rsidR="007B0B12" w:rsidRPr="004941D6">
        <w:trPr>
          <w:jc w:val="center"/>
        </w:trPr>
        <w:tc>
          <w:tcPr>
            <w:tcW w:w="4182"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Ja, der har været interesse for mit projekt</w:t>
            </w:r>
          </w:p>
        </w:tc>
        <w:tc>
          <w:tcPr>
            <w:tcW w:w="680"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38</w:t>
            </w:r>
          </w:p>
        </w:tc>
        <w:tc>
          <w:tcPr>
            <w:tcW w:w="1134"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58,5%</w:t>
            </w:r>
          </w:p>
        </w:tc>
      </w:tr>
      <w:tr w:rsidR="007B0B12" w:rsidRPr="004941D6">
        <w:trPr>
          <w:jc w:val="center"/>
        </w:trPr>
        <w:tc>
          <w:tcPr>
            <w:tcW w:w="4182"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Det har været svært at engagere andre i forhold til mit projekt</w:t>
            </w:r>
          </w:p>
        </w:tc>
        <w:tc>
          <w:tcPr>
            <w:tcW w:w="680"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11</w:t>
            </w:r>
          </w:p>
        </w:tc>
        <w:tc>
          <w:tcPr>
            <w:tcW w:w="1134"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16,9%</w:t>
            </w:r>
          </w:p>
        </w:tc>
      </w:tr>
      <w:tr w:rsidR="007B0B12" w:rsidRPr="004941D6">
        <w:trPr>
          <w:jc w:val="center"/>
        </w:trPr>
        <w:tc>
          <w:tcPr>
            <w:tcW w:w="4182"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Pr>
                <w:rFonts w:ascii="Verdana" w:hAnsi="Verdana"/>
              </w:rPr>
              <w:t>Andet</w:t>
            </w:r>
          </w:p>
        </w:tc>
        <w:tc>
          <w:tcPr>
            <w:tcW w:w="680"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16</w:t>
            </w:r>
          </w:p>
        </w:tc>
        <w:tc>
          <w:tcPr>
            <w:tcW w:w="1134"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24,6%</w:t>
            </w:r>
          </w:p>
        </w:tc>
      </w:tr>
      <w:tr w:rsidR="007B0B12" w:rsidRPr="004941D6">
        <w:trPr>
          <w:jc w:val="center"/>
        </w:trPr>
        <w:tc>
          <w:tcPr>
            <w:tcW w:w="4182"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 alt</w:t>
            </w:r>
          </w:p>
        </w:tc>
        <w:tc>
          <w:tcPr>
            <w:tcW w:w="680"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65</w:t>
            </w:r>
          </w:p>
        </w:tc>
        <w:tc>
          <w:tcPr>
            <w:tcW w:w="1134"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100,0%</w:t>
            </w:r>
          </w:p>
        </w:tc>
      </w:tr>
    </w:tbl>
    <w:p w:rsidR="007B0B12" w:rsidRDefault="007B0B12" w:rsidP="007B0B12">
      <w:pPr>
        <w:spacing w:after="120"/>
        <w:rPr>
          <w:rFonts w:ascii="Verdana" w:hAnsi="Verdana"/>
        </w:rPr>
      </w:pPr>
    </w:p>
    <w:p w:rsidR="007B0B12" w:rsidRDefault="007B0B12" w:rsidP="007B0B12">
      <w:pPr>
        <w:spacing w:after="120"/>
        <w:rPr>
          <w:rFonts w:ascii="Verdana" w:hAnsi="Verdana"/>
        </w:rPr>
      </w:pPr>
      <w:r w:rsidRPr="0071339A">
        <w:rPr>
          <w:rFonts w:ascii="Verdana" w:hAnsi="Verdana"/>
        </w:rPr>
        <w:t>De tværgå</w:t>
      </w:r>
      <w:r>
        <w:rPr>
          <w:rFonts w:ascii="Verdana" w:hAnsi="Verdana"/>
        </w:rPr>
        <w:t>end</w:t>
      </w:r>
      <w:r w:rsidRPr="0071339A">
        <w:rPr>
          <w:rFonts w:ascii="Verdana" w:hAnsi="Verdana"/>
        </w:rPr>
        <w:t>e ph.d.s</w:t>
      </w:r>
      <w:r>
        <w:rPr>
          <w:rFonts w:ascii="Verdana" w:hAnsi="Verdana"/>
        </w:rPr>
        <w:t>tudiegrupper</w:t>
      </w:r>
      <w:r w:rsidRPr="0071339A">
        <w:rPr>
          <w:rFonts w:ascii="Verdana" w:hAnsi="Verdana"/>
        </w:rPr>
        <w:t xml:space="preserve"> nævne</w:t>
      </w:r>
      <w:r w:rsidR="00B7207F">
        <w:rPr>
          <w:rFonts w:ascii="Verdana" w:hAnsi="Verdana"/>
        </w:rPr>
        <w:t>s</w:t>
      </w:r>
      <w:r w:rsidRPr="0071339A">
        <w:rPr>
          <w:rFonts w:ascii="Verdana" w:hAnsi="Verdana"/>
        </w:rPr>
        <w:t xml:space="preserve"> som positiv</w:t>
      </w:r>
      <w:r>
        <w:rPr>
          <w:rFonts w:ascii="Verdana" w:hAnsi="Verdana"/>
        </w:rPr>
        <w:t>e</w:t>
      </w:r>
      <w:r w:rsidR="00B7207F">
        <w:rPr>
          <w:rFonts w:ascii="Verdana" w:hAnsi="Verdana"/>
        </w:rPr>
        <w:t xml:space="preserve"> tiltag</w:t>
      </w:r>
      <w:r>
        <w:rPr>
          <w:rFonts w:ascii="Verdana" w:hAnsi="Verdana"/>
        </w:rPr>
        <w:t xml:space="preserve">. </w:t>
      </w:r>
      <w:r w:rsidRPr="0071339A">
        <w:rPr>
          <w:rFonts w:ascii="Verdana" w:hAnsi="Verdana"/>
        </w:rPr>
        <w:t>Spredningen af de faglige miljøer på flere campus</w:t>
      </w:r>
      <w:r w:rsidR="00E15EF4">
        <w:rPr>
          <w:rFonts w:ascii="Verdana" w:hAnsi="Verdana"/>
        </w:rPr>
        <w:t>ser</w:t>
      </w:r>
      <w:r>
        <w:rPr>
          <w:rFonts w:ascii="Verdana" w:hAnsi="Verdana"/>
        </w:rPr>
        <w:t xml:space="preserve"> er et problem i forhold til at etablere et fagligt miljø. En respondent efterlyser </w:t>
      </w:r>
      <w:r w:rsidRPr="0071339A">
        <w:rPr>
          <w:rFonts w:ascii="Verdana" w:hAnsi="Verdana"/>
        </w:rPr>
        <w:t>gruppe</w:t>
      </w:r>
      <w:r>
        <w:rPr>
          <w:rFonts w:ascii="Verdana" w:hAnsi="Verdana"/>
        </w:rPr>
        <w:t>dannelse</w:t>
      </w:r>
      <w:r w:rsidRPr="0071339A">
        <w:rPr>
          <w:rFonts w:ascii="Verdana" w:hAnsi="Verdana"/>
        </w:rPr>
        <w:t xml:space="preserve"> på tvæ</w:t>
      </w:r>
      <w:r>
        <w:rPr>
          <w:rFonts w:ascii="Verdana" w:hAnsi="Verdana"/>
        </w:rPr>
        <w:t>rs af ansatte, ph.d.</w:t>
      </w:r>
      <w:r w:rsidR="00E15EF4">
        <w:rPr>
          <w:rFonts w:ascii="Verdana" w:hAnsi="Verdana"/>
        </w:rPr>
        <w:t>-</w:t>
      </w:r>
      <w:r>
        <w:rPr>
          <w:rFonts w:ascii="Verdana" w:hAnsi="Verdana"/>
        </w:rPr>
        <w:t>stu</w:t>
      </w:r>
      <w:r w:rsidRPr="0071339A">
        <w:rPr>
          <w:rFonts w:ascii="Verdana" w:hAnsi="Verdana"/>
        </w:rPr>
        <w:t>der</w:t>
      </w:r>
      <w:r>
        <w:rPr>
          <w:rFonts w:ascii="Verdana" w:hAnsi="Verdana"/>
        </w:rPr>
        <w:t>en</w:t>
      </w:r>
      <w:r w:rsidRPr="0071339A">
        <w:rPr>
          <w:rFonts w:ascii="Verdana" w:hAnsi="Verdana"/>
        </w:rPr>
        <w:t>d</w:t>
      </w:r>
      <w:r>
        <w:rPr>
          <w:rFonts w:ascii="Verdana" w:hAnsi="Verdana"/>
        </w:rPr>
        <w:t>e o</w:t>
      </w:r>
      <w:r w:rsidRPr="0071339A">
        <w:rPr>
          <w:rFonts w:ascii="Verdana" w:hAnsi="Verdana"/>
        </w:rPr>
        <w:t xml:space="preserve">g </w:t>
      </w:r>
      <w:r>
        <w:rPr>
          <w:rFonts w:ascii="Verdana" w:hAnsi="Verdana"/>
        </w:rPr>
        <w:t>senior</w:t>
      </w:r>
      <w:r w:rsidRPr="0071339A">
        <w:rPr>
          <w:rFonts w:ascii="Verdana" w:hAnsi="Verdana"/>
        </w:rPr>
        <w:t>forskere</w:t>
      </w:r>
      <w:r>
        <w:rPr>
          <w:rFonts w:ascii="Verdana" w:hAnsi="Verdana"/>
        </w:rPr>
        <w:t>.</w:t>
      </w:r>
    </w:p>
    <w:p w:rsidR="007B0B12" w:rsidRDefault="00EF32B5" w:rsidP="007B0B12">
      <w:pPr>
        <w:spacing w:after="120"/>
        <w:rPr>
          <w:rFonts w:ascii="Verdana" w:hAnsi="Verdana"/>
        </w:rPr>
      </w:pPr>
      <w:r>
        <w:rPr>
          <w:rFonts w:ascii="Verdana" w:hAnsi="Verdana"/>
          <w:noProof/>
          <w:lang w:val="en-US" w:eastAsia="en-US"/>
        </w:rPr>
        <w:pict>
          <v:shape id="_x0000_s1039" type="#_x0000_t202" style="position:absolute;margin-left:36pt;margin-top:8.1pt;width:414pt;height:234.9pt;z-index:251657728;mso-wrap-edited:f" wrapcoords="0 0 21600 0 21600 21600 0 21600 0 0" fillcolor="#d8d8d8" stroked="f">
            <v:fill o:detectmouseclick="t"/>
            <v:textbox style="mso-next-textbox:#_x0000_s1039" inset=",7.2pt,,7.2pt">
              <w:txbxContent>
                <w:p w:rsidR="005B0913" w:rsidRPr="00CA67D3" w:rsidRDefault="005B0913" w:rsidP="007B0B12">
                  <w:pPr>
                    <w:spacing w:after="120"/>
                    <w:rPr>
                      <w:rFonts w:ascii="American Typewriter" w:hAnsi="American Typewriter"/>
                    </w:rPr>
                  </w:pPr>
                  <w:r w:rsidRPr="00CA67D3">
                    <w:rPr>
                      <w:rFonts w:ascii="American Typewriter" w:hAnsi="American Typewriter"/>
                    </w:rPr>
                    <w:t>De eneste, der på instituttet har udvist oprigtig interesse for mit projekt, har (foruden min vejleder + senest min bivejleder) været mine ph.d.-medstuderende. Netop dette forhold er min væsentligste anke mod forløbet, fordi jeg forud for ph.d.-indskrivningen ikke havde forestillet mig, at det blev overladt til de ph.d.-studerende selv at skabe sig et studiemiljø, men at det som noget naturligt ville blive en del at instituttets samlede forskningsmiljø. Hvad jeg derimod har oplevet er, at jeg som ph.d.-studerende har været overladt til mig selv på et institut, der tilsyneladende ikke har været særlig interesseret i mit arbejde. Jeg er ikke blevet bedt om at præsenterer mit projekt i andre s</w:t>
                  </w:r>
                  <w:r>
                    <w:rPr>
                      <w:rFonts w:ascii="American Typewriter" w:hAnsi="American Typewriter"/>
                    </w:rPr>
                    <w:t>ammenhænge end i forskerskolen.</w:t>
                  </w:r>
                </w:p>
                <w:p w:rsidR="005B0913" w:rsidRDefault="005B0913"/>
              </w:txbxContent>
            </v:textbox>
            <w10:wrap type="tight"/>
          </v:shape>
        </w:pict>
      </w:r>
    </w:p>
    <w:p w:rsidR="007B0B12" w:rsidRDefault="007B0B12" w:rsidP="007B0B12">
      <w:pPr>
        <w:spacing w:after="120"/>
        <w:rPr>
          <w:rFonts w:ascii="Verdana" w:hAnsi="Verdana"/>
        </w:rPr>
      </w:pPr>
    </w:p>
    <w:p w:rsidR="007B0B12" w:rsidRDefault="007B0B12" w:rsidP="007B0B12">
      <w:pPr>
        <w:spacing w:after="120"/>
        <w:rPr>
          <w:rFonts w:ascii="Verdana" w:hAnsi="Verdana"/>
        </w:rPr>
      </w:pPr>
    </w:p>
    <w:p w:rsidR="007B0B12" w:rsidRDefault="007B0B12" w:rsidP="007B0B12">
      <w:pPr>
        <w:spacing w:after="120"/>
        <w:rPr>
          <w:rFonts w:ascii="Verdana" w:hAnsi="Verdana"/>
        </w:rPr>
      </w:pPr>
    </w:p>
    <w:p w:rsidR="007B0B12" w:rsidRDefault="007B0B12" w:rsidP="007B0B12">
      <w:pPr>
        <w:spacing w:after="120"/>
        <w:rPr>
          <w:rFonts w:ascii="Verdana" w:hAnsi="Verdana"/>
        </w:rPr>
      </w:pPr>
    </w:p>
    <w:p w:rsidR="007B0B12" w:rsidRDefault="007B0B12" w:rsidP="007B0B12">
      <w:pPr>
        <w:spacing w:after="120"/>
        <w:rPr>
          <w:rFonts w:ascii="Verdana" w:hAnsi="Verdana"/>
        </w:rPr>
      </w:pPr>
    </w:p>
    <w:p w:rsidR="007B0B12" w:rsidRDefault="007B0B12" w:rsidP="007B0B12">
      <w:pPr>
        <w:spacing w:after="120"/>
        <w:rPr>
          <w:rFonts w:ascii="Verdana" w:hAnsi="Verdana"/>
        </w:rPr>
      </w:pPr>
    </w:p>
    <w:p w:rsidR="007B0B12" w:rsidRDefault="007B0B12" w:rsidP="007B0B12">
      <w:pPr>
        <w:spacing w:after="120"/>
        <w:rPr>
          <w:rFonts w:ascii="Verdana" w:hAnsi="Verdana"/>
        </w:rPr>
      </w:pPr>
    </w:p>
    <w:p w:rsidR="007B0B12" w:rsidRDefault="007B0B12" w:rsidP="007B0B12">
      <w:pPr>
        <w:spacing w:after="120"/>
        <w:rPr>
          <w:rFonts w:ascii="Verdana" w:hAnsi="Verdana"/>
        </w:rPr>
      </w:pPr>
    </w:p>
    <w:p w:rsidR="007B0B12" w:rsidRDefault="007B0B12" w:rsidP="007B0B12">
      <w:pPr>
        <w:spacing w:after="120"/>
        <w:rPr>
          <w:rFonts w:ascii="Verdana" w:hAnsi="Verdana"/>
        </w:rPr>
      </w:pPr>
    </w:p>
    <w:p w:rsidR="007B0B12" w:rsidRPr="00A22849" w:rsidRDefault="007B0B12" w:rsidP="007B0B12">
      <w:pPr>
        <w:spacing w:after="120"/>
        <w:rPr>
          <w:rFonts w:ascii="Verdana" w:hAnsi="Verdana"/>
        </w:rPr>
      </w:pPr>
      <w:r w:rsidRPr="00A22849">
        <w:rPr>
          <w:rFonts w:ascii="Verdana" w:hAnsi="Verdana"/>
        </w:rPr>
        <w:t xml:space="preserve">På spørgsmålet </w:t>
      </w:r>
      <w:r w:rsidR="00B7207F">
        <w:rPr>
          <w:rFonts w:ascii="Verdana" w:hAnsi="Verdana"/>
        </w:rPr>
        <w:t xml:space="preserve">om </w:t>
      </w:r>
      <w:r w:rsidRPr="00A22849">
        <w:rPr>
          <w:rFonts w:ascii="Verdana" w:hAnsi="Verdana"/>
        </w:rPr>
        <w:t>hvem de studerende vil</w:t>
      </w:r>
      <w:r>
        <w:rPr>
          <w:rFonts w:ascii="Verdana" w:hAnsi="Verdana"/>
        </w:rPr>
        <w:t xml:space="preserve"> henvende sig til</w:t>
      </w:r>
      <w:r w:rsidRPr="00A22849">
        <w:rPr>
          <w:rFonts w:ascii="Verdana" w:hAnsi="Verdana"/>
        </w:rPr>
        <w:t xml:space="preserve"> hvis de fik faglig</w:t>
      </w:r>
      <w:r>
        <w:rPr>
          <w:rFonts w:ascii="Verdana" w:hAnsi="Verdana"/>
        </w:rPr>
        <w:t>e problemer</w:t>
      </w:r>
      <w:r w:rsidRPr="00A22849">
        <w:rPr>
          <w:rFonts w:ascii="Verdana" w:hAnsi="Verdana"/>
        </w:rPr>
        <w:t xml:space="preserve"> som </w:t>
      </w:r>
      <w:r>
        <w:rPr>
          <w:rFonts w:ascii="Verdana" w:hAnsi="Verdana"/>
        </w:rPr>
        <w:t>deres</w:t>
      </w:r>
      <w:r w:rsidRPr="00A22849">
        <w:rPr>
          <w:rFonts w:ascii="Verdana" w:hAnsi="Verdana"/>
        </w:rPr>
        <w:t xml:space="preserve"> vejleder ikke responderer tilfredsstillende på er der få der ikke ved hvem de skal </w:t>
      </w:r>
      <w:r w:rsidR="00577914">
        <w:rPr>
          <w:rFonts w:ascii="Verdana" w:hAnsi="Verdana"/>
        </w:rPr>
        <w:t>tale</w:t>
      </w:r>
      <w:r w:rsidR="00577914" w:rsidRPr="00A22849">
        <w:rPr>
          <w:rFonts w:ascii="Verdana" w:hAnsi="Verdana"/>
        </w:rPr>
        <w:t xml:space="preserve"> </w:t>
      </w:r>
      <w:r w:rsidRPr="00A22849">
        <w:rPr>
          <w:rFonts w:ascii="Verdana" w:hAnsi="Verdana"/>
        </w:rPr>
        <w:t xml:space="preserve">med.  De fleste synes at have en klar forestilling </w:t>
      </w:r>
      <w:r w:rsidR="00E15EF4">
        <w:rPr>
          <w:rFonts w:ascii="Verdana" w:hAnsi="Verdana"/>
        </w:rPr>
        <w:t xml:space="preserve">om </w:t>
      </w:r>
      <w:r w:rsidRPr="00A22849">
        <w:rPr>
          <w:rFonts w:ascii="Verdana" w:hAnsi="Verdana"/>
        </w:rPr>
        <w:t xml:space="preserve">at de – afhængig af problemets </w:t>
      </w:r>
      <w:r>
        <w:rPr>
          <w:rFonts w:ascii="Verdana" w:hAnsi="Verdana"/>
        </w:rPr>
        <w:t>art</w:t>
      </w:r>
      <w:r w:rsidRPr="00A22849">
        <w:rPr>
          <w:rFonts w:ascii="Verdana" w:hAnsi="Verdana"/>
        </w:rPr>
        <w:t xml:space="preserve"> – </w:t>
      </w:r>
      <w:r>
        <w:rPr>
          <w:rFonts w:ascii="Verdana" w:hAnsi="Verdana"/>
        </w:rPr>
        <w:t>kan</w:t>
      </w:r>
      <w:r w:rsidRPr="00A22849">
        <w:rPr>
          <w:rFonts w:ascii="Verdana" w:hAnsi="Verdana"/>
        </w:rPr>
        <w:t xml:space="preserve"> </w:t>
      </w:r>
      <w:r w:rsidR="00E15EF4">
        <w:rPr>
          <w:rFonts w:ascii="Verdana" w:hAnsi="Verdana"/>
        </w:rPr>
        <w:t>tale</w:t>
      </w:r>
      <w:r w:rsidR="00E15EF4" w:rsidRPr="00A22849">
        <w:rPr>
          <w:rFonts w:ascii="Verdana" w:hAnsi="Verdana"/>
        </w:rPr>
        <w:t xml:space="preserve"> </w:t>
      </w:r>
      <w:r w:rsidRPr="00A22849">
        <w:rPr>
          <w:rFonts w:ascii="Verdana" w:hAnsi="Verdana"/>
        </w:rPr>
        <w:t xml:space="preserve">med institutleder, fagleder, </w:t>
      </w:r>
      <w:r>
        <w:rPr>
          <w:rFonts w:ascii="Verdana" w:hAnsi="Verdana"/>
        </w:rPr>
        <w:t>ph.d.</w:t>
      </w:r>
      <w:r w:rsidR="00E15EF4">
        <w:rPr>
          <w:rFonts w:ascii="Verdana" w:hAnsi="Verdana"/>
        </w:rPr>
        <w:t>-</w:t>
      </w:r>
      <w:r>
        <w:rPr>
          <w:rFonts w:ascii="Verdana" w:hAnsi="Verdana"/>
        </w:rPr>
        <w:t xml:space="preserve">skolelederen, </w:t>
      </w:r>
      <w:r w:rsidRPr="00A22849">
        <w:rPr>
          <w:rFonts w:ascii="Verdana" w:hAnsi="Verdana"/>
        </w:rPr>
        <w:t>andre kolleger, andre ph.d.</w:t>
      </w:r>
      <w:r w:rsidR="00E15EF4">
        <w:rPr>
          <w:rFonts w:ascii="Verdana" w:hAnsi="Verdana"/>
        </w:rPr>
        <w:t>-</w:t>
      </w:r>
      <w:r w:rsidRPr="00A22849">
        <w:rPr>
          <w:rFonts w:ascii="Verdana" w:hAnsi="Verdana"/>
        </w:rPr>
        <w:t>studerende, deres nationale og internationale faglige netværk</w:t>
      </w:r>
      <w:r>
        <w:rPr>
          <w:rFonts w:ascii="Verdana" w:hAnsi="Verdana"/>
        </w:rPr>
        <w:t>.</w:t>
      </w:r>
      <w:r w:rsidR="00E15EF4">
        <w:rPr>
          <w:rFonts w:ascii="Verdana" w:hAnsi="Verdana"/>
        </w:rPr>
        <w:t xml:space="preserve"> Enkelte</w:t>
      </w:r>
      <w:r>
        <w:rPr>
          <w:rFonts w:ascii="Verdana" w:hAnsi="Verdana"/>
        </w:rPr>
        <w:t xml:space="preserve"> udtrykker dog usikkerhed </w:t>
      </w:r>
      <w:r w:rsidR="00E15EF4">
        <w:rPr>
          <w:rFonts w:ascii="Verdana" w:hAnsi="Verdana"/>
        </w:rPr>
        <w:t xml:space="preserve">med </w:t>
      </w:r>
      <w:r>
        <w:rPr>
          <w:rFonts w:ascii="Verdana" w:hAnsi="Verdana"/>
        </w:rPr>
        <w:t xml:space="preserve">hvad de skal gøre og </w:t>
      </w:r>
      <w:r w:rsidR="00E15EF4">
        <w:rPr>
          <w:rFonts w:ascii="Verdana" w:hAnsi="Verdana"/>
        </w:rPr>
        <w:t xml:space="preserve">forekommer </w:t>
      </w:r>
      <w:r>
        <w:rPr>
          <w:rFonts w:ascii="Verdana" w:hAnsi="Verdana"/>
        </w:rPr>
        <w:t>at være meget afhængige af deres vejleder.</w:t>
      </w:r>
    </w:p>
    <w:p w:rsidR="007B0B12" w:rsidRPr="004941D6" w:rsidRDefault="007B0B12" w:rsidP="007B0B12">
      <w:pPr>
        <w:spacing w:after="120"/>
        <w:rPr>
          <w:rFonts w:ascii="Verdana" w:hAnsi="Verdana"/>
        </w:rPr>
      </w:pPr>
      <w:r>
        <w:rPr>
          <w:rFonts w:ascii="Verdana" w:hAnsi="Verdana"/>
        </w:rPr>
        <w:t>På spørgsmålet</w:t>
      </w:r>
      <w:r w:rsidR="00E15EF4">
        <w:rPr>
          <w:rFonts w:ascii="Verdana" w:hAnsi="Verdana"/>
        </w:rPr>
        <w:t xml:space="preserve"> om </w:t>
      </w:r>
      <w:r w:rsidRPr="00643C8A">
        <w:rPr>
          <w:rFonts w:ascii="Verdana" w:hAnsi="Verdana"/>
        </w:rPr>
        <w:t xml:space="preserve">hvem de vil henvende sig </w:t>
      </w:r>
      <w:r w:rsidR="00E15EF4">
        <w:rPr>
          <w:rFonts w:ascii="Verdana" w:hAnsi="Verdana"/>
        </w:rPr>
        <w:t xml:space="preserve">til </w:t>
      </w:r>
      <w:r w:rsidRPr="00643C8A">
        <w:rPr>
          <w:rFonts w:ascii="Verdana" w:hAnsi="Verdana"/>
        </w:rPr>
        <w:t xml:space="preserve">i forhold til personlige forhold eller problemer der kan </w:t>
      </w:r>
      <w:r w:rsidR="00E15EF4">
        <w:rPr>
          <w:rFonts w:ascii="Verdana" w:hAnsi="Verdana"/>
        </w:rPr>
        <w:t xml:space="preserve">hindre </w:t>
      </w:r>
      <w:r w:rsidRPr="00643C8A">
        <w:rPr>
          <w:rFonts w:ascii="Verdana" w:hAnsi="Verdana"/>
        </w:rPr>
        <w:t>ph.d.-projektet</w:t>
      </w:r>
      <w:r w:rsidR="00E15EF4">
        <w:rPr>
          <w:rFonts w:ascii="Verdana" w:hAnsi="Verdana"/>
        </w:rPr>
        <w:t xml:space="preserve">s gennemførelse </w:t>
      </w:r>
      <w:r w:rsidRPr="00643C8A">
        <w:rPr>
          <w:rFonts w:ascii="Verdana" w:hAnsi="Verdana"/>
        </w:rPr>
        <w:t>til tiden</w:t>
      </w:r>
      <w:r w:rsidRPr="004941D6">
        <w:rPr>
          <w:rFonts w:ascii="Verdana" w:hAnsi="Verdana"/>
        </w:rPr>
        <w:t xml:space="preserve"> </w:t>
      </w:r>
      <w:r w:rsidR="00577914" w:rsidRPr="004941D6">
        <w:rPr>
          <w:rFonts w:ascii="Verdana" w:hAnsi="Verdana"/>
        </w:rPr>
        <w:t>pege</w:t>
      </w:r>
      <w:r w:rsidR="00577914">
        <w:rPr>
          <w:rFonts w:ascii="Verdana" w:hAnsi="Verdana"/>
        </w:rPr>
        <w:t xml:space="preserve">s der </w:t>
      </w:r>
      <w:r w:rsidRPr="004941D6">
        <w:rPr>
          <w:rFonts w:ascii="Verdana" w:hAnsi="Verdana"/>
        </w:rPr>
        <w:t>i overvejende grad på vejleder/institutleder/</w:t>
      </w:r>
      <w:r w:rsidR="00E15EF4">
        <w:rPr>
          <w:rFonts w:ascii="Verdana" w:hAnsi="Verdana"/>
        </w:rPr>
        <w:t>P</w:t>
      </w:r>
      <w:r w:rsidRPr="004941D6">
        <w:rPr>
          <w:rFonts w:ascii="Verdana" w:hAnsi="Verdana"/>
        </w:rPr>
        <w:t>h.d.</w:t>
      </w:r>
      <w:r w:rsidR="00E15EF4">
        <w:rPr>
          <w:rFonts w:ascii="Verdana" w:hAnsi="Verdana"/>
        </w:rPr>
        <w:t>-</w:t>
      </w:r>
      <w:r>
        <w:rPr>
          <w:rFonts w:ascii="Verdana" w:hAnsi="Verdana"/>
        </w:rPr>
        <w:t>skoleleder</w:t>
      </w:r>
      <w:r w:rsidR="00E15EF4">
        <w:rPr>
          <w:rFonts w:ascii="Verdana" w:hAnsi="Verdana"/>
        </w:rPr>
        <w:t>/P</w:t>
      </w:r>
      <w:r>
        <w:rPr>
          <w:rFonts w:ascii="Verdana" w:hAnsi="Verdana"/>
        </w:rPr>
        <w:t>h.d.</w:t>
      </w:r>
      <w:r w:rsidR="00E15EF4">
        <w:rPr>
          <w:rFonts w:ascii="Verdana" w:hAnsi="Verdana"/>
        </w:rPr>
        <w:t>-</w:t>
      </w:r>
      <w:r>
        <w:rPr>
          <w:rFonts w:ascii="Verdana" w:hAnsi="Verdana"/>
        </w:rPr>
        <w:t>skolens coach. K</w:t>
      </w:r>
      <w:r w:rsidRPr="004941D6">
        <w:rPr>
          <w:rFonts w:ascii="Verdana" w:hAnsi="Verdana"/>
        </w:rPr>
        <w:t>un få</w:t>
      </w:r>
      <w:r>
        <w:rPr>
          <w:rFonts w:ascii="Verdana" w:hAnsi="Verdana"/>
        </w:rPr>
        <w:t xml:space="preserve"> respondenter</w:t>
      </w:r>
      <w:r w:rsidRPr="004941D6">
        <w:rPr>
          <w:rFonts w:ascii="Verdana" w:hAnsi="Verdana"/>
        </w:rPr>
        <w:t xml:space="preserve"> ved ikke hvem de kan henvende sig til.</w:t>
      </w:r>
    </w:p>
    <w:p w:rsidR="007B0B12" w:rsidRPr="004941D6" w:rsidRDefault="007B0B12" w:rsidP="007B0B12">
      <w:pPr>
        <w:spacing w:after="120"/>
        <w:rPr>
          <w:rFonts w:ascii="Verdana" w:hAnsi="Verdana"/>
        </w:rPr>
      </w:pPr>
    </w:p>
    <w:p w:rsidR="007B0B12" w:rsidRPr="004B3A13" w:rsidRDefault="007B0B12" w:rsidP="007B0B12">
      <w:pPr>
        <w:spacing w:after="120" w:line="240" w:lineRule="auto"/>
        <w:rPr>
          <w:rFonts w:ascii="Verdana" w:hAnsi="Verdana"/>
          <w:b/>
        </w:rPr>
      </w:pPr>
      <w:bookmarkStart w:id="5" w:name="_Toc266193480"/>
      <w:r>
        <w:rPr>
          <w:rFonts w:ascii="Verdana" w:hAnsi="Verdana"/>
          <w:b/>
        </w:rPr>
        <w:br w:type="page"/>
        <w:t xml:space="preserve">6. </w:t>
      </w:r>
      <w:r w:rsidRPr="004941D6">
        <w:rPr>
          <w:rFonts w:ascii="Verdana" w:hAnsi="Verdana"/>
          <w:b/>
        </w:rPr>
        <w:t>MILJØSKIFTE</w:t>
      </w:r>
      <w:bookmarkEnd w:id="5"/>
    </w:p>
    <w:p w:rsidR="007B0B12" w:rsidRDefault="007B0B12" w:rsidP="007B0B12">
      <w:pPr>
        <w:spacing w:after="120"/>
        <w:rPr>
          <w:rFonts w:ascii="Verdana" w:hAnsi="Verdana"/>
        </w:rPr>
      </w:pPr>
      <w:r>
        <w:rPr>
          <w:rFonts w:ascii="Verdana" w:hAnsi="Verdana"/>
        </w:rPr>
        <w:t xml:space="preserve">Cirka halvdelen af </w:t>
      </w:r>
      <w:r w:rsidR="00577914">
        <w:rPr>
          <w:rFonts w:ascii="Verdana" w:hAnsi="Verdana"/>
        </w:rPr>
        <w:t>de ph.d.-studerende,</w:t>
      </w:r>
      <w:r>
        <w:rPr>
          <w:rFonts w:ascii="Verdana" w:hAnsi="Verdana"/>
        </w:rPr>
        <w:t xml:space="preserve"> der har været af</w:t>
      </w:r>
      <w:r w:rsidR="00577914">
        <w:rPr>
          <w:rFonts w:ascii="Verdana" w:hAnsi="Verdana"/>
        </w:rPr>
        <w:t xml:space="preserve"> </w:t>
      </w:r>
      <w:r>
        <w:rPr>
          <w:rFonts w:ascii="Verdana" w:hAnsi="Verdana"/>
        </w:rPr>
        <w:t>sted</w:t>
      </w:r>
      <w:r w:rsidR="00577914">
        <w:rPr>
          <w:rFonts w:ascii="Verdana" w:hAnsi="Verdana"/>
        </w:rPr>
        <w:t>,</w:t>
      </w:r>
      <w:r>
        <w:rPr>
          <w:rFonts w:ascii="Verdana" w:hAnsi="Verdana"/>
        </w:rPr>
        <w:t xml:space="preserve"> har opholdt sig ved et andet europæisk universitet. En fjerdedel har været uden for Europa og den sidste fjerdedel har enten opholdt sig ved et nordisk eller et andet dansk universitet.  Cirka en tred</w:t>
      </w:r>
      <w:r w:rsidR="00577914">
        <w:rPr>
          <w:rFonts w:ascii="Verdana" w:hAnsi="Verdana"/>
        </w:rPr>
        <w:t>i</w:t>
      </w:r>
      <w:r>
        <w:rPr>
          <w:rFonts w:ascii="Verdana" w:hAnsi="Verdana"/>
        </w:rPr>
        <w:t>edel har været af sted i mere end 3 måneder, en anden tred</w:t>
      </w:r>
      <w:r w:rsidR="00577914">
        <w:rPr>
          <w:rFonts w:ascii="Verdana" w:hAnsi="Verdana"/>
        </w:rPr>
        <w:t>i</w:t>
      </w:r>
      <w:r>
        <w:rPr>
          <w:rFonts w:ascii="Verdana" w:hAnsi="Verdana"/>
        </w:rPr>
        <w:t>edel i 3 måneder og den sidste tred</w:t>
      </w:r>
      <w:r w:rsidR="00524135">
        <w:rPr>
          <w:rFonts w:ascii="Verdana" w:hAnsi="Verdana"/>
        </w:rPr>
        <w:t>i</w:t>
      </w:r>
      <w:r>
        <w:rPr>
          <w:rFonts w:ascii="Verdana" w:hAnsi="Verdana"/>
        </w:rPr>
        <w:t>edel i et kortere tidsrum end 3 måneder.</w:t>
      </w:r>
    </w:p>
    <w:p w:rsidR="007B0B12" w:rsidRDefault="00EF32B5" w:rsidP="007B0B12">
      <w:pPr>
        <w:spacing w:after="120"/>
        <w:rPr>
          <w:rFonts w:ascii="Verdana" w:hAnsi="Verdana"/>
        </w:rPr>
      </w:pPr>
      <w:r>
        <w:rPr>
          <w:rFonts w:ascii="Verdana" w:hAnsi="Verdana"/>
          <w:noProof/>
          <w:lang w:val="en-US" w:eastAsia="en-US"/>
        </w:rPr>
        <w:pict>
          <v:shape id="_x0000_s1042" type="#_x0000_t202" style="position:absolute;margin-left:0;margin-top:119.65pt;width:486pt;height:99pt;z-index:251659776;mso-wrap-edited:f" wrapcoords="0 0 21600 0 21600 21600 0 21600 0 0" fillcolor="#d8d8d8" stroked="f">
            <v:fill o:detectmouseclick="t"/>
            <v:textbox inset=",7.2pt,,7.2pt">
              <w:txbxContent>
                <w:p w:rsidR="005B0913" w:rsidRPr="00F2131F" w:rsidRDefault="005B0913">
                  <w:pPr>
                    <w:rPr>
                      <w:rFonts w:ascii="American Typewriter" w:hAnsi="American Typewriter"/>
                      <w:i/>
                    </w:rPr>
                  </w:pPr>
                  <w:r w:rsidRPr="00F2131F">
                    <w:rPr>
                      <w:rFonts w:ascii="American Typewriter" w:hAnsi="American Typewriter"/>
                    </w:rPr>
                    <w:t xml:space="preserve">Fagligt set fik jeg stort udbytte ud af mit ophold, men samlet set er det praktiske besvær ved et sådan ophold for stort, også ud fra den betragtning, at det har taget meget tid fra selve skrivearbejdet, og ph.d.-forløbet er 3 år, uanset om man bliver i DK eller tager til USA. </w:t>
                  </w:r>
                  <w:r>
                    <w:rPr>
                      <w:rFonts w:ascii="American Typewriter" w:hAnsi="American Typewriter"/>
                    </w:rPr>
                    <w:t xml:space="preserve"> (</w:t>
                  </w:r>
                  <w:r>
                    <w:rPr>
                      <w:rFonts w:ascii="American Typewriter" w:hAnsi="American Typewriter"/>
                      <w:i/>
                    </w:rPr>
                    <w:t>forkortet)</w:t>
                  </w:r>
                </w:p>
              </w:txbxContent>
            </v:textbox>
            <w10:wrap type="tight"/>
          </v:shape>
        </w:pict>
      </w:r>
      <w:r w:rsidR="007B0B12">
        <w:rPr>
          <w:rFonts w:ascii="Verdana" w:hAnsi="Verdana"/>
        </w:rPr>
        <w:t>Generelt udtrykker de ph.d.</w:t>
      </w:r>
      <w:r w:rsidR="00524135">
        <w:rPr>
          <w:rFonts w:ascii="Verdana" w:hAnsi="Verdana"/>
        </w:rPr>
        <w:t>-</w:t>
      </w:r>
      <w:r w:rsidR="007B0B12">
        <w:rPr>
          <w:rFonts w:ascii="Verdana" w:hAnsi="Verdana"/>
        </w:rPr>
        <w:t xml:space="preserve">studerende </w:t>
      </w:r>
      <w:r w:rsidR="007B0B12" w:rsidRPr="004941D6">
        <w:rPr>
          <w:rFonts w:ascii="Verdana" w:hAnsi="Verdana"/>
        </w:rPr>
        <w:t>stor tilfredshed med miljøskifte</w:t>
      </w:r>
      <w:r w:rsidR="007B0B12">
        <w:rPr>
          <w:rFonts w:ascii="Verdana" w:hAnsi="Verdana"/>
        </w:rPr>
        <w:t xml:space="preserve">.  Kritikken går på at udlandsophold er besværligt og tidskrævende </w:t>
      </w:r>
      <w:r w:rsidR="00BE2E59">
        <w:rPr>
          <w:rFonts w:ascii="Verdana" w:hAnsi="Verdana"/>
        </w:rPr>
        <w:t>at forberede/planlægge, ;</w:t>
      </w:r>
      <w:r w:rsidR="007B0B12">
        <w:rPr>
          <w:rFonts w:ascii="Verdana" w:hAnsi="Verdana"/>
        </w:rPr>
        <w:t>, at der er for få økonomiske ressourcer til at dække omkostninger</w:t>
      </w:r>
      <w:r w:rsidR="00BE2E59">
        <w:rPr>
          <w:rFonts w:ascii="Verdana" w:hAnsi="Verdana"/>
        </w:rPr>
        <w:t xml:space="preserve">; </w:t>
      </w:r>
      <w:r w:rsidR="007B0B12">
        <w:rPr>
          <w:rFonts w:ascii="Verdana" w:hAnsi="Verdana"/>
        </w:rPr>
        <w:t>og at ph.d.</w:t>
      </w:r>
      <w:r w:rsidR="00BE2E59">
        <w:rPr>
          <w:rFonts w:ascii="Verdana" w:hAnsi="Verdana"/>
        </w:rPr>
        <w:t>-</w:t>
      </w:r>
      <w:r w:rsidR="007B0B12">
        <w:rPr>
          <w:rFonts w:ascii="Verdana" w:hAnsi="Verdana"/>
        </w:rPr>
        <w:t>studerende med små børn har svært ved at tage til udlandet i flere måneder.</w:t>
      </w:r>
    </w:p>
    <w:p w:rsidR="007B0B12" w:rsidRPr="004941D6" w:rsidRDefault="007B0B12" w:rsidP="007B0B12">
      <w:pPr>
        <w:spacing w:after="120"/>
        <w:rPr>
          <w:rFonts w:ascii="Verdana" w:hAnsi="Verdana"/>
        </w:rPr>
      </w:pPr>
    </w:p>
    <w:p w:rsidR="007B0B12" w:rsidRDefault="007B0B12" w:rsidP="007B0B12">
      <w:pPr>
        <w:spacing w:line="240" w:lineRule="auto"/>
        <w:rPr>
          <w:rFonts w:ascii="Verdana" w:hAnsi="Verdana"/>
          <w:b/>
        </w:rPr>
      </w:pPr>
      <w:r w:rsidRPr="004941D6">
        <w:rPr>
          <w:rFonts w:ascii="Verdana" w:hAnsi="Verdana"/>
          <w:b/>
        </w:rPr>
        <w:t xml:space="preserve"> </w:t>
      </w:r>
      <w:r>
        <w:rPr>
          <w:rFonts w:ascii="Verdana" w:hAnsi="Verdana"/>
          <w:b/>
        </w:rPr>
        <w:t>7. UNDERVISNINGSDELEN</w:t>
      </w:r>
    </w:p>
    <w:p w:rsidR="007B0B12" w:rsidRDefault="007B0B12" w:rsidP="007B0B12">
      <w:pPr>
        <w:spacing w:line="240" w:lineRule="auto"/>
        <w:rPr>
          <w:rFonts w:ascii="Verdana" w:hAnsi="Verdana"/>
          <w:b/>
        </w:rPr>
      </w:pPr>
    </w:p>
    <w:p w:rsidR="007B0B12" w:rsidRPr="008B6E37" w:rsidRDefault="007B0B12" w:rsidP="007B0B12">
      <w:pPr>
        <w:spacing w:line="240" w:lineRule="auto"/>
        <w:rPr>
          <w:rFonts w:ascii="Verdana" w:hAnsi="Verdana"/>
        </w:rPr>
      </w:pPr>
      <w:r w:rsidRPr="008B6E37">
        <w:rPr>
          <w:rFonts w:ascii="Verdana" w:hAnsi="Verdana"/>
        </w:rPr>
        <w:t>Spørgsmål: Har din undervisning været relateret til dit projekt?</w:t>
      </w:r>
    </w:p>
    <w:p w:rsidR="007B0B12" w:rsidRPr="004941D6" w:rsidRDefault="007B0B12" w:rsidP="007B0B12">
      <w:pPr>
        <w:spacing w:after="120" w:line="240" w:lineRule="auto"/>
        <w:jc w:val="center"/>
        <w:rPr>
          <w:rFonts w:ascii="Verdana" w:hAnsi="Verdana"/>
          <w:b/>
        </w:rPr>
      </w:pPr>
    </w:p>
    <w:tbl>
      <w:tblPr>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tblPr>
      <w:tblGrid>
        <w:gridCol w:w="2218"/>
        <w:gridCol w:w="752"/>
        <w:gridCol w:w="1462"/>
        <w:gridCol w:w="1038"/>
        <w:gridCol w:w="1140"/>
      </w:tblGrid>
      <w:tr w:rsidR="007B0B12" w:rsidRPr="004941D6">
        <w:tc>
          <w:tcPr>
            <w:tcW w:w="2218" w:type="dxa"/>
            <w:tcBorders>
              <w:top w:val="nil"/>
              <w:left w:val="nil"/>
            </w:tcBorders>
            <w:tcMar>
              <w:left w:w="50" w:type="dxa"/>
              <w:right w:w="50" w:type="dxa"/>
            </w:tcMar>
            <w:vAlign w:val="bottom"/>
          </w:tcPr>
          <w:p w:rsidR="007B0B12" w:rsidRPr="004941D6" w:rsidRDefault="007B0B12" w:rsidP="007B0B12">
            <w:pPr>
              <w:spacing w:after="120" w:line="240" w:lineRule="auto"/>
              <w:rPr>
                <w:rFonts w:ascii="Verdana" w:hAnsi="Verdana"/>
              </w:rPr>
            </w:pPr>
          </w:p>
        </w:tc>
        <w:tc>
          <w:tcPr>
            <w:tcW w:w="2214" w:type="dxa"/>
            <w:gridSpan w:val="2"/>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2010</w:t>
            </w:r>
          </w:p>
        </w:tc>
        <w:tc>
          <w:tcPr>
            <w:tcW w:w="2178" w:type="dxa"/>
            <w:gridSpan w:val="2"/>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2005</w:t>
            </w:r>
          </w:p>
        </w:tc>
      </w:tr>
      <w:tr w:rsidR="007B0B12" w:rsidRPr="004941D6">
        <w:tc>
          <w:tcPr>
            <w:tcW w:w="2218"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Ja</w:t>
            </w:r>
          </w:p>
        </w:tc>
        <w:tc>
          <w:tcPr>
            <w:tcW w:w="752"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21</w:t>
            </w:r>
          </w:p>
        </w:tc>
        <w:tc>
          <w:tcPr>
            <w:tcW w:w="1462"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38,1</w:t>
            </w:r>
            <w:r w:rsidRPr="004941D6">
              <w:rPr>
                <w:rFonts w:ascii="Verdana" w:hAnsi="Verdana"/>
              </w:rPr>
              <w:t>%</w:t>
            </w:r>
          </w:p>
        </w:tc>
        <w:tc>
          <w:tcPr>
            <w:tcW w:w="1038"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19</w:t>
            </w:r>
          </w:p>
        </w:tc>
        <w:tc>
          <w:tcPr>
            <w:tcW w:w="1140"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22,6%</w:t>
            </w:r>
          </w:p>
        </w:tc>
      </w:tr>
      <w:tr w:rsidR="007B0B12" w:rsidRPr="004941D6">
        <w:tc>
          <w:tcPr>
            <w:tcW w:w="2218"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Det meste af det</w:t>
            </w:r>
          </w:p>
        </w:tc>
        <w:tc>
          <w:tcPr>
            <w:tcW w:w="752"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10</w:t>
            </w:r>
          </w:p>
        </w:tc>
        <w:tc>
          <w:tcPr>
            <w:tcW w:w="1462"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18,1</w:t>
            </w:r>
            <w:r w:rsidRPr="004941D6">
              <w:rPr>
                <w:rFonts w:ascii="Verdana" w:hAnsi="Verdana"/>
              </w:rPr>
              <w:t>%</w:t>
            </w:r>
          </w:p>
        </w:tc>
        <w:tc>
          <w:tcPr>
            <w:tcW w:w="1038"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30</w:t>
            </w:r>
          </w:p>
        </w:tc>
        <w:tc>
          <w:tcPr>
            <w:tcW w:w="1140"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35,7%</w:t>
            </w:r>
          </w:p>
        </w:tc>
      </w:tr>
      <w:tr w:rsidR="007B0B12" w:rsidRPr="004941D6">
        <w:tc>
          <w:tcPr>
            <w:tcW w:w="2218"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Noget af det</w:t>
            </w:r>
          </w:p>
        </w:tc>
        <w:tc>
          <w:tcPr>
            <w:tcW w:w="752"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19</w:t>
            </w:r>
          </w:p>
        </w:tc>
        <w:tc>
          <w:tcPr>
            <w:tcW w:w="1462"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34,5</w:t>
            </w:r>
            <w:r w:rsidRPr="004941D6">
              <w:rPr>
                <w:rFonts w:ascii="Verdana" w:hAnsi="Verdana"/>
              </w:rPr>
              <w:t>%</w:t>
            </w:r>
          </w:p>
        </w:tc>
        <w:tc>
          <w:tcPr>
            <w:tcW w:w="1038"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23</w:t>
            </w:r>
          </w:p>
        </w:tc>
        <w:tc>
          <w:tcPr>
            <w:tcW w:w="1140"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27,3%</w:t>
            </w:r>
          </w:p>
        </w:tc>
      </w:tr>
      <w:tr w:rsidR="007B0B12" w:rsidRPr="004941D6">
        <w:tc>
          <w:tcPr>
            <w:tcW w:w="2218"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 xml:space="preserve">Nej </w:t>
            </w:r>
          </w:p>
        </w:tc>
        <w:tc>
          <w:tcPr>
            <w:tcW w:w="752"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5</w:t>
            </w:r>
          </w:p>
        </w:tc>
        <w:tc>
          <w:tcPr>
            <w:tcW w:w="1462"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9</w:t>
            </w:r>
            <w:r w:rsidRPr="004941D6">
              <w:rPr>
                <w:rFonts w:ascii="Verdana" w:hAnsi="Verdana"/>
              </w:rPr>
              <w:t>%</w:t>
            </w:r>
          </w:p>
        </w:tc>
        <w:tc>
          <w:tcPr>
            <w:tcW w:w="1038"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12</w:t>
            </w:r>
          </w:p>
        </w:tc>
        <w:tc>
          <w:tcPr>
            <w:tcW w:w="1140"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14,2%</w:t>
            </w:r>
          </w:p>
        </w:tc>
      </w:tr>
      <w:tr w:rsidR="007B0B12" w:rsidRPr="004941D6">
        <w:tc>
          <w:tcPr>
            <w:tcW w:w="2218"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 alt</w:t>
            </w:r>
          </w:p>
        </w:tc>
        <w:tc>
          <w:tcPr>
            <w:tcW w:w="752"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55</w:t>
            </w:r>
          </w:p>
        </w:tc>
        <w:tc>
          <w:tcPr>
            <w:tcW w:w="1462"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99,7</w:t>
            </w:r>
            <w:r w:rsidRPr="004941D6">
              <w:rPr>
                <w:rFonts w:ascii="Verdana" w:hAnsi="Verdana"/>
              </w:rPr>
              <w:t>%</w:t>
            </w:r>
          </w:p>
        </w:tc>
        <w:tc>
          <w:tcPr>
            <w:tcW w:w="1038"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84</w:t>
            </w:r>
          </w:p>
        </w:tc>
        <w:tc>
          <w:tcPr>
            <w:tcW w:w="1140" w:type="dxa"/>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99,8%</w:t>
            </w:r>
          </w:p>
        </w:tc>
      </w:tr>
      <w:tr w:rsidR="007B0B12" w:rsidRPr="004941D6">
        <w:tc>
          <w:tcPr>
            <w:tcW w:w="2218" w:type="dxa"/>
            <w:tcBorders>
              <w:top w:val="single" w:sz="4" w:space="0" w:color="000000"/>
              <w:left w:val="single" w:sz="4" w:space="0" w:color="000000"/>
              <w:bottom w:val="single" w:sz="4" w:space="0" w:color="000000"/>
              <w:right w:val="single" w:sz="4" w:space="0" w:color="000000"/>
            </w:tcBorders>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Ikke relevant</w:t>
            </w:r>
          </w:p>
        </w:tc>
        <w:tc>
          <w:tcPr>
            <w:tcW w:w="752" w:type="dxa"/>
            <w:tcBorders>
              <w:top w:val="single" w:sz="4" w:space="0" w:color="000000"/>
              <w:left w:val="single" w:sz="4" w:space="0" w:color="000000"/>
              <w:bottom w:val="single" w:sz="4" w:space="0" w:color="000000"/>
              <w:right w:val="single" w:sz="4" w:space="0" w:color="000000"/>
            </w:tcBorders>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9</w:t>
            </w:r>
          </w:p>
        </w:tc>
        <w:tc>
          <w:tcPr>
            <w:tcW w:w="1462" w:type="dxa"/>
            <w:tcBorders>
              <w:top w:val="single" w:sz="4" w:space="0" w:color="000000"/>
              <w:left w:val="single" w:sz="4" w:space="0" w:color="000000"/>
              <w:bottom w:val="single" w:sz="4" w:space="0" w:color="000000"/>
              <w:right w:val="single" w:sz="4" w:space="0" w:color="000000"/>
            </w:tcBorders>
            <w:tcMar>
              <w:left w:w="50" w:type="dxa"/>
              <w:right w:w="50" w:type="dxa"/>
            </w:tcMar>
            <w:vAlign w:val="bottom"/>
          </w:tcPr>
          <w:p w:rsidR="007B0B12" w:rsidRPr="004941D6" w:rsidRDefault="007B0B12" w:rsidP="007B0B12">
            <w:pPr>
              <w:spacing w:after="120" w:line="240" w:lineRule="auto"/>
              <w:jc w:val="center"/>
              <w:rPr>
                <w:rFonts w:ascii="Verdana" w:hAnsi="Verdana"/>
              </w:rPr>
            </w:pPr>
          </w:p>
        </w:tc>
        <w:tc>
          <w:tcPr>
            <w:tcW w:w="1038" w:type="dxa"/>
            <w:tcBorders>
              <w:top w:val="single" w:sz="4" w:space="0" w:color="000000"/>
              <w:left w:val="single" w:sz="4" w:space="0" w:color="000000"/>
              <w:bottom w:val="single" w:sz="4" w:space="0" w:color="000000"/>
              <w:right w:val="single" w:sz="4" w:space="0" w:color="000000"/>
            </w:tcBorders>
            <w:shd w:val="solid" w:color="D9D9D9" w:fill="auto"/>
          </w:tcPr>
          <w:p w:rsidR="007B0B12" w:rsidRPr="004941D6" w:rsidRDefault="007B0B12" w:rsidP="007B0B12">
            <w:pPr>
              <w:spacing w:after="120" w:line="240" w:lineRule="auto"/>
              <w:jc w:val="center"/>
              <w:rPr>
                <w:rFonts w:ascii="Verdana" w:hAnsi="Verdana"/>
              </w:rPr>
            </w:pPr>
            <w:r>
              <w:rPr>
                <w:rFonts w:ascii="Verdana" w:hAnsi="Verdana"/>
              </w:rPr>
              <w:t>11</w:t>
            </w:r>
          </w:p>
        </w:tc>
        <w:tc>
          <w:tcPr>
            <w:tcW w:w="1140" w:type="dxa"/>
            <w:tcBorders>
              <w:top w:val="single" w:sz="4" w:space="0" w:color="000000"/>
              <w:left w:val="single" w:sz="4" w:space="0" w:color="000000"/>
              <w:bottom w:val="single" w:sz="4" w:space="0" w:color="000000"/>
              <w:right w:val="single" w:sz="4" w:space="0" w:color="000000"/>
            </w:tcBorders>
            <w:shd w:val="solid" w:color="D9D9D9" w:fill="auto"/>
          </w:tcPr>
          <w:p w:rsidR="007B0B12" w:rsidRPr="004941D6" w:rsidRDefault="007B0B12" w:rsidP="007B0B12">
            <w:pPr>
              <w:spacing w:after="120" w:line="240" w:lineRule="auto"/>
              <w:jc w:val="center"/>
              <w:rPr>
                <w:rFonts w:ascii="Verdana" w:hAnsi="Verdana"/>
              </w:rPr>
            </w:pPr>
          </w:p>
        </w:tc>
      </w:tr>
    </w:tbl>
    <w:p w:rsidR="007B0B12" w:rsidRPr="004941D6" w:rsidRDefault="007B0B12" w:rsidP="007B0B12">
      <w:pPr>
        <w:spacing w:after="120"/>
        <w:rPr>
          <w:rFonts w:ascii="Verdana" w:hAnsi="Verdana"/>
        </w:rPr>
      </w:pPr>
    </w:p>
    <w:p w:rsidR="007B0B12" w:rsidRDefault="007B0B12" w:rsidP="007B0B12">
      <w:pPr>
        <w:spacing w:after="120"/>
        <w:rPr>
          <w:rFonts w:ascii="Verdana" w:hAnsi="Verdana"/>
        </w:rPr>
      </w:pPr>
      <w:r>
        <w:rPr>
          <w:rFonts w:ascii="Verdana" w:hAnsi="Verdana"/>
        </w:rPr>
        <w:t>I de fem tilfælde hvor de studerende rapporterer at undervisningen ikke har været relevant for deres projekt</w:t>
      </w:r>
      <w:r w:rsidR="00BE2E59">
        <w:rPr>
          <w:rFonts w:ascii="Verdana" w:hAnsi="Verdana"/>
        </w:rPr>
        <w:t>,</w:t>
      </w:r>
      <w:r>
        <w:rPr>
          <w:rFonts w:ascii="Verdana" w:hAnsi="Verdana"/>
        </w:rPr>
        <w:t xml:space="preserve"> synes instituttet eller studielederen at have sat de studerende til at undervise uden at </w:t>
      </w:r>
      <w:r w:rsidR="00577914">
        <w:rPr>
          <w:rFonts w:ascii="Verdana" w:hAnsi="Verdana"/>
        </w:rPr>
        <w:t xml:space="preserve">forholde sig til de studerendes </w:t>
      </w:r>
      <w:r>
        <w:rPr>
          <w:rFonts w:ascii="Verdana" w:hAnsi="Verdana"/>
        </w:rPr>
        <w:t>faglighed.</w:t>
      </w:r>
    </w:p>
    <w:p w:rsidR="007B0B12" w:rsidRDefault="007B0B12" w:rsidP="007B0B12">
      <w:pPr>
        <w:spacing w:after="120"/>
        <w:rPr>
          <w:rFonts w:ascii="Verdana" w:hAnsi="Verdana"/>
        </w:rPr>
      </w:pPr>
      <w:r>
        <w:rPr>
          <w:rFonts w:ascii="Verdana" w:hAnsi="Verdana"/>
        </w:rPr>
        <w:t>En femtedel af de respondenter der har undervist nævner problemer i forbindelse med undervisning</w:t>
      </w:r>
      <w:r w:rsidR="00BE2E59">
        <w:rPr>
          <w:rFonts w:ascii="Verdana" w:hAnsi="Verdana"/>
        </w:rPr>
        <w:t>. D</w:t>
      </w:r>
      <w:r>
        <w:rPr>
          <w:rFonts w:ascii="Verdana" w:hAnsi="Verdana"/>
        </w:rPr>
        <w:t xml:space="preserve">et </w:t>
      </w:r>
      <w:r w:rsidR="00D2470E">
        <w:rPr>
          <w:rFonts w:ascii="Verdana" w:hAnsi="Verdana"/>
        </w:rPr>
        <w:t xml:space="preserve">hænger muligvis sammen </w:t>
      </w:r>
      <w:r w:rsidR="005F4D18">
        <w:rPr>
          <w:rFonts w:ascii="Verdana" w:hAnsi="Verdana"/>
        </w:rPr>
        <w:t xml:space="preserve">med at </w:t>
      </w:r>
      <w:r>
        <w:rPr>
          <w:rFonts w:ascii="Verdana" w:hAnsi="Verdana"/>
        </w:rPr>
        <w:t>de ikke havde undervisningserfaringer fra tidligere sammenhæng</w:t>
      </w:r>
      <w:r w:rsidR="00BE2E59">
        <w:rPr>
          <w:rFonts w:ascii="Verdana" w:hAnsi="Verdana"/>
        </w:rPr>
        <w:t>e</w:t>
      </w:r>
      <w:r>
        <w:rPr>
          <w:rFonts w:ascii="Verdana" w:hAnsi="Verdana"/>
        </w:rPr>
        <w:t xml:space="preserve">.  </w:t>
      </w:r>
      <w:r w:rsidR="00BE2E59">
        <w:rPr>
          <w:rFonts w:ascii="Verdana" w:hAnsi="Verdana"/>
        </w:rPr>
        <w:t>Disse ph.d.-</w:t>
      </w:r>
      <w:r w:rsidR="005F4D18">
        <w:rPr>
          <w:rFonts w:ascii="Verdana" w:hAnsi="Verdana"/>
        </w:rPr>
        <w:t xml:space="preserve">studerende </w:t>
      </w:r>
      <w:r w:rsidR="00BE2E59">
        <w:rPr>
          <w:rFonts w:ascii="Verdana" w:hAnsi="Verdana"/>
        </w:rPr>
        <w:t xml:space="preserve">anvendte </w:t>
      </w:r>
      <w:r>
        <w:rPr>
          <w:rFonts w:ascii="Verdana" w:hAnsi="Verdana"/>
        </w:rPr>
        <w:t xml:space="preserve">store tidsmæssige ressourcer til </w:t>
      </w:r>
      <w:r w:rsidR="00BE2E59">
        <w:rPr>
          <w:rFonts w:ascii="Verdana" w:hAnsi="Verdana"/>
        </w:rPr>
        <w:t xml:space="preserve">forberedelse. </w:t>
      </w:r>
    </w:p>
    <w:p w:rsidR="007B0B12" w:rsidRPr="004941D6" w:rsidRDefault="007B0B12" w:rsidP="007B0B12">
      <w:pPr>
        <w:spacing w:after="120"/>
        <w:rPr>
          <w:rFonts w:ascii="Verdana" w:hAnsi="Verdana"/>
        </w:rPr>
      </w:pPr>
      <w:r>
        <w:rPr>
          <w:rFonts w:ascii="Verdana" w:hAnsi="Verdana"/>
        </w:rPr>
        <w:t>Team teaching og mentorsystem foreslås at hjælpe på problemet. HR</w:t>
      </w:r>
      <w:r w:rsidR="005F4D18">
        <w:rPr>
          <w:rFonts w:ascii="Verdana" w:hAnsi="Verdana"/>
        </w:rPr>
        <w:t>-</w:t>
      </w:r>
      <w:r>
        <w:rPr>
          <w:rFonts w:ascii="Verdana" w:hAnsi="Verdana"/>
        </w:rPr>
        <w:t xml:space="preserve"> afdelingen har på baggrund af disse tilbagemeldinger allerede udbudt et kursus om undervisning.</w:t>
      </w:r>
    </w:p>
    <w:p w:rsidR="007B0B12" w:rsidRDefault="007B0B12" w:rsidP="007B0B12">
      <w:pPr>
        <w:spacing w:after="120" w:line="240" w:lineRule="auto"/>
        <w:rPr>
          <w:rFonts w:ascii="Verdana" w:hAnsi="Verdana"/>
          <w:b/>
        </w:rPr>
      </w:pPr>
      <w:bookmarkStart w:id="6" w:name="_Toc266193482"/>
    </w:p>
    <w:p w:rsidR="007B0B12" w:rsidRPr="004941D6" w:rsidRDefault="007B0B12" w:rsidP="007B0B12">
      <w:pPr>
        <w:spacing w:after="120" w:line="240" w:lineRule="auto"/>
        <w:rPr>
          <w:rFonts w:ascii="Verdana" w:hAnsi="Verdana"/>
          <w:b/>
        </w:rPr>
      </w:pPr>
      <w:r>
        <w:rPr>
          <w:rFonts w:ascii="Verdana" w:hAnsi="Verdana"/>
          <w:b/>
        </w:rPr>
        <w:t>8.</w:t>
      </w:r>
      <w:r w:rsidRPr="004941D6">
        <w:rPr>
          <w:rFonts w:ascii="Verdana" w:hAnsi="Verdana"/>
          <w:b/>
        </w:rPr>
        <w:t xml:space="preserve"> INSTITUTTERNES ROLLE</w:t>
      </w:r>
      <w:bookmarkEnd w:id="6"/>
    </w:p>
    <w:p w:rsidR="007B0B12" w:rsidRPr="004941D6" w:rsidRDefault="007B0B12" w:rsidP="007B0B12">
      <w:pPr>
        <w:spacing w:after="120" w:line="240" w:lineRule="auto"/>
        <w:rPr>
          <w:rFonts w:ascii="Verdana" w:hAnsi="Verdana"/>
          <w:b/>
        </w:rPr>
      </w:pPr>
      <w:r w:rsidRPr="004941D6">
        <w:rPr>
          <w:rFonts w:ascii="Verdana" w:hAnsi="Verdana"/>
          <w:b/>
        </w:rPr>
        <w:t>8.1 Mener du, at instituttet kan gøre/kunne have gjort mere for at hjælpe dig i dit forskeruddannelsesforløb?</w:t>
      </w:r>
    </w:p>
    <w:p w:rsidR="007B0B12" w:rsidRPr="004941D6" w:rsidRDefault="007B0B12" w:rsidP="007B0B12">
      <w:pPr>
        <w:spacing w:after="120" w:line="240" w:lineRule="auto"/>
        <w:rPr>
          <w:rFonts w:ascii="Verdana" w:hAnsi="Verdana"/>
          <w:b/>
        </w:rPr>
      </w:pPr>
    </w:p>
    <w:tbl>
      <w:tblPr>
        <w:tblW w:w="0" w:type="auto"/>
        <w:jc w:val="center"/>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tblPr>
      <w:tblGrid>
        <w:gridCol w:w="2097"/>
        <w:gridCol w:w="851"/>
        <w:gridCol w:w="1276"/>
        <w:gridCol w:w="992"/>
        <w:gridCol w:w="1134"/>
      </w:tblGrid>
      <w:tr w:rsidR="007B0B12" w:rsidRPr="004941D6">
        <w:trPr>
          <w:jc w:val="center"/>
        </w:trPr>
        <w:tc>
          <w:tcPr>
            <w:tcW w:w="2097" w:type="dxa"/>
            <w:tcBorders>
              <w:top w:val="nil"/>
              <w:left w:val="nil"/>
            </w:tcBorders>
            <w:tcMar>
              <w:left w:w="50" w:type="dxa"/>
              <w:right w:w="50" w:type="dxa"/>
            </w:tcMar>
            <w:vAlign w:val="bottom"/>
          </w:tcPr>
          <w:p w:rsidR="007B0B12" w:rsidRPr="004941D6" w:rsidRDefault="007B0B12" w:rsidP="007B0B12">
            <w:pPr>
              <w:spacing w:after="120" w:line="240" w:lineRule="auto"/>
              <w:rPr>
                <w:rFonts w:ascii="Verdana" w:hAnsi="Verdana"/>
              </w:rPr>
            </w:pPr>
          </w:p>
        </w:tc>
        <w:tc>
          <w:tcPr>
            <w:tcW w:w="2127" w:type="dxa"/>
            <w:gridSpan w:val="2"/>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2010</w:t>
            </w:r>
          </w:p>
        </w:tc>
        <w:tc>
          <w:tcPr>
            <w:tcW w:w="2126" w:type="dxa"/>
            <w:gridSpan w:val="2"/>
          </w:tcPr>
          <w:p w:rsidR="007B0B12" w:rsidRPr="004941D6" w:rsidRDefault="007B0B12" w:rsidP="007B0B12">
            <w:pPr>
              <w:spacing w:after="120" w:line="240" w:lineRule="auto"/>
              <w:jc w:val="center"/>
              <w:rPr>
                <w:rFonts w:ascii="Verdana" w:hAnsi="Verdana"/>
              </w:rPr>
            </w:pPr>
            <w:r>
              <w:rPr>
                <w:rFonts w:ascii="Verdana" w:hAnsi="Verdana"/>
              </w:rPr>
              <w:t>2005</w:t>
            </w:r>
          </w:p>
        </w:tc>
      </w:tr>
      <w:tr w:rsidR="007B0B12" w:rsidRPr="004941D6">
        <w:trPr>
          <w:jc w:val="center"/>
        </w:trPr>
        <w:tc>
          <w:tcPr>
            <w:tcW w:w="2097"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Ja</w:t>
            </w:r>
          </w:p>
        </w:tc>
        <w:tc>
          <w:tcPr>
            <w:tcW w:w="851"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16</w:t>
            </w:r>
          </w:p>
        </w:tc>
        <w:tc>
          <w:tcPr>
            <w:tcW w:w="1276"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26,2</w:t>
            </w:r>
            <w:r w:rsidRPr="004941D6">
              <w:rPr>
                <w:rFonts w:ascii="Verdana" w:hAnsi="Verdana"/>
              </w:rPr>
              <w:t>%</w:t>
            </w:r>
          </w:p>
        </w:tc>
        <w:tc>
          <w:tcPr>
            <w:tcW w:w="992" w:type="dxa"/>
          </w:tcPr>
          <w:p w:rsidR="007B0B12" w:rsidRPr="004941D6" w:rsidRDefault="007B0B12" w:rsidP="007B0B12">
            <w:pPr>
              <w:spacing w:after="120" w:line="240" w:lineRule="auto"/>
              <w:jc w:val="center"/>
              <w:rPr>
                <w:rFonts w:ascii="Verdana" w:hAnsi="Verdana"/>
              </w:rPr>
            </w:pPr>
            <w:r>
              <w:rPr>
                <w:rFonts w:ascii="Verdana" w:hAnsi="Verdana"/>
              </w:rPr>
              <w:t>57</w:t>
            </w:r>
          </w:p>
        </w:tc>
        <w:tc>
          <w:tcPr>
            <w:tcW w:w="1134" w:type="dxa"/>
          </w:tcPr>
          <w:p w:rsidR="007B0B12" w:rsidRPr="004941D6" w:rsidRDefault="007B0B12" w:rsidP="007B0B12">
            <w:pPr>
              <w:spacing w:after="120" w:line="240" w:lineRule="auto"/>
              <w:jc w:val="center"/>
              <w:rPr>
                <w:rFonts w:ascii="Verdana" w:hAnsi="Verdana"/>
              </w:rPr>
            </w:pPr>
            <w:r>
              <w:rPr>
                <w:rFonts w:ascii="Verdana" w:hAnsi="Verdana"/>
              </w:rPr>
              <w:t>55%</w:t>
            </w:r>
          </w:p>
        </w:tc>
      </w:tr>
      <w:tr w:rsidR="007B0B12" w:rsidRPr="004941D6">
        <w:trPr>
          <w:jc w:val="center"/>
        </w:trPr>
        <w:tc>
          <w:tcPr>
            <w:tcW w:w="2097"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Nej</w:t>
            </w:r>
          </w:p>
        </w:tc>
        <w:tc>
          <w:tcPr>
            <w:tcW w:w="851"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21</w:t>
            </w:r>
          </w:p>
        </w:tc>
        <w:tc>
          <w:tcPr>
            <w:tcW w:w="1276"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3</w:t>
            </w:r>
            <w:r>
              <w:rPr>
                <w:rFonts w:ascii="Verdana" w:hAnsi="Verdana"/>
              </w:rPr>
              <w:t>4,4</w:t>
            </w:r>
            <w:r w:rsidRPr="004941D6">
              <w:rPr>
                <w:rFonts w:ascii="Verdana" w:hAnsi="Verdana"/>
              </w:rPr>
              <w:t>%</w:t>
            </w:r>
          </w:p>
        </w:tc>
        <w:tc>
          <w:tcPr>
            <w:tcW w:w="992" w:type="dxa"/>
          </w:tcPr>
          <w:p w:rsidR="007B0B12" w:rsidRPr="004941D6" w:rsidRDefault="007B0B12" w:rsidP="007B0B12">
            <w:pPr>
              <w:spacing w:after="120" w:line="240" w:lineRule="auto"/>
              <w:jc w:val="center"/>
              <w:rPr>
                <w:rFonts w:ascii="Verdana" w:hAnsi="Verdana"/>
              </w:rPr>
            </w:pPr>
            <w:r>
              <w:rPr>
                <w:rFonts w:ascii="Verdana" w:hAnsi="Verdana"/>
              </w:rPr>
              <w:t>44</w:t>
            </w:r>
          </w:p>
        </w:tc>
        <w:tc>
          <w:tcPr>
            <w:tcW w:w="1134" w:type="dxa"/>
          </w:tcPr>
          <w:p w:rsidR="007B0B12" w:rsidRPr="004941D6" w:rsidRDefault="007B0B12" w:rsidP="007B0B12">
            <w:pPr>
              <w:spacing w:after="120" w:line="240" w:lineRule="auto"/>
              <w:jc w:val="center"/>
              <w:rPr>
                <w:rFonts w:ascii="Verdana" w:hAnsi="Verdana"/>
              </w:rPr>
            </w:pPr>
            <w:r>
              <w:rPr>
                <w:rFonts w:ascii="Verdana" w:hAnsi="Verdana"/>
              </w:rPr>
              <w:t>43,1%</w:t>
            </w:r>
          </w:p>
        </w:tc>
      </w:tr>
      <w:tr w:rsidR="007B0B12" w:rsidRPr="004941D6">
        <w:trPr>
          <w:jc w:val="center"/>
        </w:trPr>
        <w:tc>
          <w:tcPr>
            <w:tcW w:w="2097"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Måske/både og</w:t>
            </w:r>
          </w:p>
        </w:tc>
        <w:tc>
          <w:tcPr>
            <w:tcW w:w="851"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24</w:t>
            </w:r>
          </w:p>
        </w:tc>
        <w:tc>
          <w:tcPr>
            <w:tcW w:w="1276"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39,3</w:t>
            </w:r>
            <w:r w:rsidRPr="004941D6">
              <w:rPr>
                <w:rFonts w:ascii="Verdana" w:hAnsi="Verdana"/>
              </w:rPr>
              <w:t>%</w:t>
            </w:r>
          </w:p>
        </w:tc>
        <w:tc>
          <w:tcPr>
            <w:tcW w:w="992" w:type="dxa"/>
          </w:tcPr>
          <w:p w:rsidR="007B0B12" w:rsidRPr="004941D6" w:rsidRDefault="007B0B12" w:rsidP="007B0B12">
            <w:pPr>
              <w:spacing w:after="120" w:line="240" w:lineRule="auto"/>
              <w:jc w:val="center"/>
              <w:rPr>
                <w:rFonts w:ascii="Verdana" w:hAnsi="Verdana"/>
              </w:rPr>
            </w:pPr>
            <w:r>
              <w:rPr>
                <w:rFonts w:ascii="Verdana" w:hAnsi="Verdana"/>
              </w:rPr>
              <w:t>2</w:t>
            </w:r>
          </w:p>
        </w:tc>
        <w:tc>
          <w:tcPr>
            <w:tcW w:w="1134" w:type="dxa"/>
          </w:tcPr>
          <w:p w:rsidR="007B0B12" w:rsidRPr="004941D6" w:rsidRDefault="007B0B12" w:rsidP="007B0B12">
            <w:pPr>
              <w:spacing w:after="120" w:line="240" w:lineRule="auto"/>
              <w:jc w:val="center"/>
              <w:rPr>
                <w:rFonts w:ascii="Verdana" w:hAnsi="Verdana"/>
              </w:rPr>
            </w:pPr>
            <w:r>
              <w:rPr>
                <w:rFonts w:ascii="Verdana" w:hAnsi="Verdana"/>
              </w:rPr>
              <w:t>1,9%</w:t>
            </w:r>
          </w:p>
        </w:tc>
      </w:tr>
      <w:tr w:rsidR="007B0B12" w:rsidRPr="004941D6">
        <w:trPr>
          <w:jc w:val="center"/>
        </w:trPr>
        <w:tc>
          <w:tcPr>
            <w:tcW w:w="2097" w:type="dxa"/>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 alt</w:t>
            </w:r>
          </w:p>
        </w:tc>
        <w:tc>
          <w:tcPr>
            <w:tcW w:w="851"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61</w:t>
            </w:r>
          </w:p>
        </w:tc>
        <w:tc>
          <w:tcPr>
            <w:tcW w:w="1276" w:type="dxa"/>
            <w:tcMar>
              <w:left w:w="50" w:type="dxa"/>
              <w:right w:w="50" w:type="dxa"/>
            </w:tcMar>
            <w:vAlign w:val="bottom"/>
          </w:tcPr>
          <w:p w:rsidR="007B0B12" w:rsidRPr="004941D6" w:rsidRDefault="007B0B12" w:rsidP="007B0B12">
            <w:pPr>
              <w:spacing w:after="120" w:line="240" w:lineRule="auto"/>
              <w:jc w:val="center"/>
              <w:rPr>
                <w:rFonts w:ascii="Verdana" w:hAnsi="Verdana"/>
              </w:rPr>
            </w:pPr>
            <w:r>
              <w:rPr>
                <w:rFonts w:ascii="Verdana" w:hAnsi="Verdana"/>
              </w:rPr>
              <w:t>99,9</w:t>
            </w:r>
            <w:r w:rsidRPr="004941D6">
              <w:rPr>
                <w:rFonts w:ascii="Verdana" w:hAnsi="Verdana"/>
              </w:rPr>
              <w:t>%</w:t>
            </w:r>
          </w:p>
        </w:tc>
        <w:tc>
          <w:tcPr>
            <w:tcW w:w="992" w:type="dxa"/>
          </w:tcPr>
          <w:p w:rsidR="007B0B12" w:rsidRPr="004941D6" w:rsidRDefault="007B0B12" w:rsidP="007B0B12">
            <w:pPr>
              <w:spacing w:after="120" w:line="240" w:lineRule="auto"/>
              <w:jc w:val="center"/>
              <w:rPr>
                <w:rFonts w:ascii="Verdana" w:hAnsi="Verdana"/>
              </w:rPr>
            </w:pPr>
            <w:r>
              <w:rPr>
                <w:rFonts w:ascii="Verdana" w:hAnsi="Verdana"/>
              </w:rPr>
              <w:t>102</w:t>
            </w:r>
          </w:p>
        </w:tc>
        <w:tc>
          <w:tcPr>
            <w:tcW w:w="1134" w:type="dxa"/>
          </w:tcPr>
          <w:p w:rsidR="007B0B12" w:rsidRPr="004941D6" w:rsidRDefault="007B0B12" w:rsidP="007B0B12">
            <w:pPr>
              <w:spacing w:after="120" w:line="240" w:lineRule="auto"/>
              <w:jc w:val="center"/>
              <w:rPr>
                <w:rFonts w:ascii="Verdana" w:hAnsi="Verdana"/>
              </w:rPr>
            </w:pPr>
            <w:r>
              <w:rPr>
                <w:rFonts w:ascii="Verdana" w:hAnsi="Verdana"/>
              </w:rPr>
              <w:t>100%</w:t>
            </w:r>
          </w:p>
        </w:tc>
      </w:tr>
      <w:tr w:rsidR="007B0B12" w:rsidRPr="004941D6">
        <w:trPr>
          <w:jc w:val="center"/>
        </w:trPr>
        <w:tc>
          <w:tcPr>
            <w:tcW w:w="2097" w:type="dxa"/>
            <w:tcBorders>
              <w:top w:val="single" w:sz="4" w:space="0" w:color="000000"/>
              <w:left w:val="single" w:sz="4" w:space="0" w:color="000000"/>
              <w:bottom w:val="single" w:sz="4" w:space="0" w:color="000000"/>
              <w:right w:val="single" w:sz="4" w:space="0" w:color="000000"/>
            </w:tcBorders>
            <w:shd w:val="solid" w:color="DDD9C3" w:fill="auto"/>
            <w:tcMar>
              <w:left w:w="50" w:type="dxa"/>
              <w:right w:w="50" w:type="dxa"/>
            </w:tcMar>
            <w:vAlign w:val="bottom"/>
          </w:tcPr>
          <w:p w:rsidR="007B0B12" w:rsidRPr="004941D6" w:rsidRDefault="007B0B12" w:rsidP="007B0B12">
            <w:pPr>
              <w:spacing w:after="120" w:line="240" w:lineRule="auto"/>
              <w:rPr>
                <w:rFonts w:ascii="Verdana" w:hAnsi="Verdana"/>
              </w:rPr>
            </w:pPr>
            <w:r w:rsidRPr="004941D6">
              <w:rPr>
                <w:rFonts w:ascii="Verdana" w:hAnsi="Verdana"/>
              </w:rPr>
              <w:t>Ikke relevant</w:t>
            </w:r>
          </w:p>
        </w:tc>
        <w:tc>
          <w:tcPr>
            <w:tcW w:w="851" w:type="dxa"/>
            <w:tcBorders>
              <w:top w:val="single" w:sz="4" w:space="0" w:color="000000"/>
              <w:left w:val="single" w:sz="4" w:space="0" w:color="000000"/>
              <w:bottom w:val="single" w:sz="4" w:space="0" w:color="000000"/>
              <w:right w:val="single" w:sz="4" w:space="0" w:color="000000"/>
            </w:tcBorders>
            <w:tcMar>
              <w:left w:w="50" w:type="dxa"/>
              <w:right w:w="50" w:type="dxa"/>
            </w:tcMar>
            <w:vAlign w:val="bottom"/>
          </w:tcPr>
          <w:p w:rsidR="007B0B12" w:rsidRPr="004941D6" w:rsidRDefault="007B0B12" w:rsidP="007B0B12">
            <w:pPr>
              <w:spacing w:after="120" w:line="240" w:lineRule="auto"/>
              <w:jc w:val="center"/>
              <w:rPr>
                <w:rFonts w:ascii="Verdana" w:hAnsi="Verdana"/>
              </w:rPr>
            </w:pPr>
            <w:r w:rsidRPr="004941D6">
              <w:rPr>
                <w:rFonts w:ascii="Verdana" w:hAnsi="Verdana"/>
              </w:rPr>
              <w:t>2</w:t>
            </w:r>
          </w:p>
        </w:tc>
        <w:tc>
          <w:tcPr>
            <w:tcW w:w="1276" w:type="dxa"/>
            <w:tcBorders>
              <w:top w:val="single" w:sz="4" w:space="0" w:color="000000"/>
              <w:left w:val="single" w:sz="4" w:space="0" w:color="000000"/>
              <w:bottom w:val="single" w:sz="4" w:space="0" w:color="000000"/>
              <w:right w:val="single" w:sz="4" w:space="0" w:color="000000"/>
            </w:tcBorders>
            <w:tcMar>
              <w:left w:w="50" w:type="dxa"/>
              <w:right w:w="50" w:type="dxa"/>
            </w:tcMar>
            <w:vAlign w:val="bottom"/>
          </w:tcPr>
          <w:p w:rsidR="007B0B12" w:rsidRPr="004941D6" w:rsidRDefault="007B0B12" w:rsidP="007B0B12">
            <w:pPr>
              <w:spacing w:after="120" w:line="240" w:lineRule="auto"/>
              <w:jc w:val="center"/>
              <w:rPr>
                <w:rFonts w:ascii="Verdana" w:hAnsi="Verdana"/>
              </w:rPr>
            </w:pPr>
          </w:p>
        </w:tc>
        <w:tc>
          <w:tcPr>
            <w:tcW w:w="992" w:type="dxa"/>
            <w:tcBorders>
              <w:top w:val="single" w:sz="4" w:space="0" w:color="000000"/>
              <w:left w:val="single" w:sz="4" w:space="0" w:color="000000"/>
              <w:bottom w:val="single" w:sz="4" w:space="0" w:color="000000"/>
              <w:right w:val="single" w:sz="4" w:space="0" w:color="000000"/>
            </w:tcBorders>
          </w:tcPr>
          <w:p w:rsidR="007B0B12" w:rsidRPr="004941D6" w:rsidRDefault="007B0B12" w:rsidP="007B0B12">
            <w:pPr>
              <w:spacing w:after="120" w:line="240" w:lineRule="auto"/>
              <w:jc w:val="center"/>
              <w:rPr>
                <w:rFonts w:ascii="Verdana" w:hAnsi="Verdana"/>
              </w:rPr>
            </w:pPr>
            <w:r>
              <w:rPr>
                <w:rFonts w:ascii="Verdana" w:hAnsi="Verdana"/>
              </w:rPr>
              <w:t>18</w:t>
            </w:r>
          </w:p>
        </w:tc>
        <w:tc>
          <w:tcPr>
            <w:tcW w:w="1134" w:type="dxa"/>
            <w:tcBorders>
              <w:top w:val="single" w:sz="4" w:space="0" w:color="000000"/>
              <w:left w:val="single" w:sz="4" w:space="0" w:color="000000"/>
              <w:bottom w:val="single" w:sz="4" w:space="0" w:color="000000"/>
              <w:right w:val="single" w:sz="4" w:space="0" w:color="000000"/>
            </w:tcBorders>
          </w:tcPr>
          <w:p w:rsidR="007B0B12" w:rsidRPr="004941D6" w:rsidRDefault="007B0B12" w:rsidP="007B0B12">
            <w:pPr>
              <w:spacing w:after="120" w:line="240" w:lineRule="auto"/>
              <w:jc w:val="center"/>
              <w:rPr>
                <w:rFonts w:ascii="Verdana" w:hAnsi="Verdana"/>
              </w:rPr>
            </w:pPr>
          </w:p>
        </w:tc>
      </w:tr>
    </w:tbl>
    <w:p w:rsidR="007B0B12" w:rsidRPr="004941D6" w:rsidRDefault="007B0B12" w:rsidP="007B0B12">
      <w:pPr>
        <w:spacing w:after="120"/>
        <w:rPr>
          <w:rFonts w:ascii="Verdana" w:hAnsi="Verdana"/>
        </w:rPr>
      </w:pPr>
    </w:p>
    <w:p w:rsidR="007B0B12" w:rsidRDefault="007B0B12" w:rsidP="007B0B12">
      <w:pPr>
        <w:spacing w:after="120"/>
        <w:rPr>
          <w:rFonts w:ascii="Verdana" w:hAnsi="Verdana"/>
        </w:rPr>
      </w:pPr>
      <w:r>
        <w:rPr>
          <w:rFonts w:ascii="Verdana" w:hAnsi="Verdana"/>
        </w:rPr>
        <w:t xml:space="preserve">De </w:t>
      </w:r>
      <w:r w:rsidR="005F4D18">
        <w:rPr>
          <w:rFonts w:ascii="Verdana" w:hAnsi="Verdana"/>
        </w:rPr>
        <w:t>ph.d.-</w:t>
      </w:r>
      <w:r>
        <w:rPr>
          <w:rFonts w:ascii="Verdana" w:hAnsi="Verdana"/>
        </w:rPr>
        <w:t>studerende synes ikke altid at være klar over arbejdsfordelingen mellem institutter, ph.d.</w:t>
      </w:r>
      <w:r w:rsidR="005F4D18">
        <w:rPr>
          <w:rFonts w:ascii="Verdana" w:hAnsi="Verdana"/>
        </w:rPr>
        <w:t>-</w:t>
      </w:r>
      <w:r>
        <w:rPr>
          <w:rFonts w:ascii="Verdana" w:hAnsi="Verdana"/>
        </w:rPr>
        <w:t xml:space="preserve">skoler, vejleder og forskeruddannelsesprogrammer og forventer derfor til tider </w:t>
      </w:r>
      <w:r w:rsidR="005B0913">
        <w:rPr>
          <w:rFonts w:ascii="Verdana" w:hAnsi="Verdana"/>
        </w:rPr>
        <w:t xml:space="preserve">ydelser </w:t>
      </w:r>
      <w:r>
        <w:rPr>
          <w:rFonts w:ascii="Verdana" w:hAnsi="Verdana"/>
        </w:rPr>
        <w:t>fra institutterne</w:t>
      </w:r>
      <w:r w:rsidR="005F4D18">
        <w:rPr>
          <w:rFonts w:ascii="Verdana" w:hAnsi="Verdana"/>
        </w:rPr>
        <w:t>,</w:t>
      </w:r>
      <w:r>
        <w:rPr>
          <w:rFonts w:ascii="Verdana" w:hAnsi="Verdana"/>
        </w:rPr>
        <w:t xml:space="preserve"> som ikke er institutternes område.  Der udtrykkes dog også en forventning </w:t>
      </w:r>
      <w:r w:rsidR="005F4D18">
        <w:rPr>
          <w:rFonts w:ascii="Verdana" w:hAnsi="Verdana"/>
        </w:rPr>
        <w:t xml:space="preserve">om </w:t>
      </w:r>
      <w:r>
        <w:rPr>
          <w:rFonts w:ascii="Verdana" w:hAnsi="Verdana"/>
        </w:rPr>
        <w:t>at institutterne mere aktiv</w:t>
      </w:r>
      <w:r w:rsidR="005F4D18">
        <w:rPr>
          <w:rFonts w:ascii="Verdana" w:hAnsi="Verdana"/>
        </w:rPr>
        <w:t>t</w:t>
      </w:r>
      <w:r>
        <w:rPr>
          <w:rFonts w:ascii="Verdana" w:hAnsi="Verdana"/>
        </w:rPr>
        <w:t xml:space="preserve"> hjælper fagmiljøer som de studerende kan indgå</w:t>
      </w:r>
      <w:r w:rsidR="005F4D18">
        <w:rPr>
          <w:rFonts w:ascii="Verdana" w:hAnsi="Verdana"/>
        </w:rPr>
        <w:t xml:space="preserve"> i</w:t>
      </w:r>
      <w:r>
        <w:rPr>
          <w:rFonts w:ascii="Verdana" w:hAnsi="Verdana"/>
        </w:rPr>
        <w:t>.  De</w:t>
      </w:r>
      <w:r w:rsidR="005B0913">
        <w:rPr>
          <w:rFonts w:ascii="Verdana" w:hAnsi="Verdana"/>
        </w:rPr>
        <w:t>t</w:t>
      </w:r>
      <w:r>
        <w:rPr>
          <w:rFonts w:ascii="Verdana" w:hAnsi="Verdana"/>
        </w:rPr>
        <w:t xml:space="preserve"> efterlyses at institutlederne ved MUS samtaler er mere lydhør over for vejledningsproblemer og mere kritisk </w:t>
      </w:r>
      <w:r w:rsidR="005F4D18">
        <w:rPr>
          <w:rFonts w:ascii="Verdana" w:hAnsi="Verdana"/>
        </w:rPr>
        <w:t xml:space="preserve">ved </w:t>
      </w:r>
      <w:r>
        <w:rPr>
          <w:rFonts w:ascii="Verdana" w:hAnsi="Verdana"/>
        </w:rPr>
        <w:t>udpegning af vejledere.</w:t>
      </w:r>
    </w:p>
    <w:p w:rsidR="007B0B12" w:rsidRPr="004941D6" w:rsidRDefault="007B0B12" w:rsidP="007B0B12">
      <w:pPr>
        <w:spacing w:after="120"/>
        <w:rPr>
          <w:rFonts w:ascii="Verdana" w:hAnsi="Verdana"/>
        </w:rPr>
      </w:pPr>
      <w:bookmarkStart w:id="7" w:name="_Toc266193483"/>
    </w:p>
    <w:p w:rsidR="007B0B12" w:rsidRDefault="007B0B12" w:rsidP="007B0B12">
      <w:pPr>
        <w:spacing w:after="120" w:line="240" w:lineRule="auto"/>
        <w:rPr>
          <w:rFonts w:ascii="Verdana" w:hAnsi="Verdana"/>
          <w:b/>
        </w:rPr>
      </w:pPr>
      <w:r>
        <w:rPr>
          <w:rFonts w:ascii="Verdana" w:hAnsi="Verdana"/>
          <w:b/>
        </w:rPr>
        <w:br w:type="page"/>
        <w:t>9.</w:t>
      </w:r>
      <w:r w:rsidRPr="004941D6">
        <w:rPr>
          <w:rFonts w:ascii="Verdana" w:hAnsi="Verdana"/>
          <w:b/>
        </w:rPr>
        <w:t xml:space="preserve"> FORSLAG TIL FORBEDRING</w:t>
      </w:r>
      <w:bookmarkEnd w:id="7"/>
    </w:p>
    <w:p w:rsidR="007B0B12" w:rsidRPr="00BE6AAB" w:rsidRDefault="007B0B12" w:rsidP="007B0B12">
      <w:pPr>
        <w:spacing w:after="120" w:line="240" w:lineRule="auto"/>
        <w:rPr>
          <w:rFonts w:ascii="Verdana" w:hAnsi="Verdana"/>
        </w:rPr>
      </w:pPr>
      <w:r>
        <w:rPr>
          <w:rFonts w:ascii="Verdana" w:hAnsi="Verdana"/>
        </w:rPr>
        <w:t>I de åbne svarfelter blev der nævnt følgende forbedringsforslag:</w:t>
      </w:r>
    </w:p>
    <w:p w:rsidR="007B0B12" w:rsidRPr="003A05ED" w:rsidRDefault="007B0B12" w:rsidP="007B0B12">
      <w:pPr>
        <w:numPr>
          <w:ilvl w:val="0"/>
          <w:numId w:val="10"/>
        </w:numPr>
        <w:rPr>
          <w:rFonts w:ascii="Verdana" w:hAnsi="Verdana"/>
        </w:rPr>
      </w:pPr>
      <w:r w:rsidRPr="003A05ED">
        <w:rPr>
          <w:rFonts w:ascii="Verdana" w:hAnsi="Verdana"/>
        </w:rPr>
        <w:t>fortsat u</w:t>
      </w:r>
      <w:r>
        <w:rPr>
          <w:rFonts w:ascii="Verdana" w:hAnsi="Verdana"/>
        </w:rPr>
        <w:t>ddannelse af vejledere,</w:t>
      </w:r>
    </w:p>
    <w:p w:rsidR="007B0B12" w:rsidRPr="003A05ED" w:rsidRDefault="007B0B12" w:rsidP="007B0B12">
      <w:pPr>
        <w:numPr>
          <w:ilvl w:val="0"/>
          <w:numId w:val="10"/>
        </w:numPr>
        <w:rPr>
          <w:rFonts w:ascii="Verdana" w:hAnsi="Verdana"/>
        </w:rPr>
      </w:pPr>
      <w:r>
        <w:rPr>
          <w:rFonts w:ascii="Verdana" w:hAnsi="Verdana"/>
        </w:rPr>
        <w:t>lettere vejlederskift,</w:t>
      </w:r>
    </w:p>
    <w:p w:rsidR="007B0B12" w:rsidRPr="00BE6AAB" w:rsidRDefault="007B0B12" w:rsidP="007B0B12">
      <w:pPr>
        <w:numPr>
          <w:ilvl w:val="0"/>
          <w:numId w:val="10"/>
        </w:numPr>
        <w:rPr>
          <w:rFonts w:ascii="Verdana" w:hAnsi="Verdana"/>
        </w:rPr>
      </w:pPr>
      <w:r w:rsidRPr="003A05ED">
        <w:rPr>
          <w:rFonts w:ascii="Verdana" w:hAnsi="Verdana"/>
        </w:rPr>
        <w:t>obligatorisk(?) bivejlederordni</w:t>
      </w:r>
      <w:r>
        <w:rPr>
          <w:rFonts w:ascii="Verdana" w:hAnsi="Verdana"/>
        </w:rPr>
        <w:t>ng,</w:t>
      </w:r>
    </w:p>
    <w:p w:rsidR="007B0B12" w:rsidRPr="003A05ED" w:rsidRDefault="007B0B12" w:rsidP="007B0B12">
      <w:pPr>
        <w:numPr>
          <w:ilvl w:val="0"/>
          <w:numId w:val="10"/>
        </w:numPr>
        <w:rPr>
          <w:rFonts w:ascii="Verdana" w:hAnsi="Verdana"/>
        </w:rPr>
      </w:pPr>
      <w:r w:rsidRPr="003A05ED">
        <w:rPr>
          <w:rFonts w:ascii="Verdana" w:hAnsi="Verdana"/>
        </w:rPr>
        <w:t xml:space="preserve">initiativer til at </w:t>
      </w:r>
      <w:r>
        <w:rPr>
          <w:rFonts w:ascii="Verdana" w:hAnsi="Verdana"/>
        </w:rPr>
        <w:t xml:space="preserve">skabe og </w:t>
      </w:r>
      <w:r w:rsidRPr="003A05ED">
        <w:rPr>
          <w:rFonts w:ascii="Verdana" w:hAnsi="Verdana"/>
        </w:rPr>
        <w:t xml:space="preserve">styrke </w:t>
      </w:r>
      <w:r>
        <w:rPr>
          <w:rFonts w:ascii="Verdana" w:hAnsi="Verdana"/>
        </w:rPr>
        <w:t xml:space="preserve">de </w:t>
      </w:r>
      <w:r w:rsidRPr="003A05ED">
        <w:rPr>
          <w:rFonts w:ascii="Verdana" w:hAnsi="Verdana"/>
        </w:rPr>
        <w:t>faglige miljøer</w:t>
      </w:r>
      <w:r>
        <w:rPr>
          <w:rFonts w:ascii="Verdana" w:hAnsi="Verdana"/>
        </w:rPr>
        <w:t>,</w:t>
      </w:r>
    </w:p>
    <w:p w:rsidR="007B0B12" w:rsidRPr="003A05ED" w:rsidRDefault="007B0B12" w:rsidP="007B0B12">
      <w:pPr>
        <w:numPr>
          <w:ilvl w:val="0"/>
          <w:numId w:val="10"/>
        </w:numPr>
        <w:rPr>
          <w:rFonts w:ascii="Verdana" w:hAnsi="Verdana"/>
        </w:rPr>
      </w:pPr>
      <w:r w:rsidRPr="003A05ED">
        <w:rPr>
          <w:rFonts w:ascii="Verdana" w:hAnsi="Verdana"/>
        </w:rPr>
        <w:t>mere fokus på samarbejde og kontakt</w:t>
      </w:r>
      <w:r>
        <w:rPr>
          <w:rFonts w:ascii="Verdana" w:hAnsi="Verdana"/>
        </w:rPr>
        <w:t>,</w:t>
      </w:r>
    </w:p>
    <w:p w:rsidR="007B0B12" w:rsidRPr="003A05ED" w:rsidRDefault="007B0B12" w:rsidP="007B0B12">
      <w:pPr>
        <w:numPr>
          <w:ilvl w:val="0"/>
          <w:numId w:val="10"/>
        </w:numPr>
        <w:rPr>
          <w:rFonts w:ascii="Verdana" w:hAnsi="Verdana"/>
        </w:rPr>
      </w:pPr>
      <w:r>
        <w:rPr>
          <w:rFonts w:ascii="Verdana" w:hAnsi="Verdana"/>
        </w:rPr>
        <w:t>rammer</w:t>
      </w:r>
      <w:r w:rsidRPr="003A05ED">
        <w:rPr>
          <w:rFonts w:ascii="Verdana" w:hAnsi="Verdana"/>
        </w:rPr>
        <w:t xml:space="preserve"> for at mødes på tværs af forskning</w:t>
      </w:r>
      <w:r>
        <w:rPr>
          <w:rFonts w:ascii="Verdana" w:hAnsi="Verdana"/>
        </w:rPr>
        <w:t>s-</w:t>
      </w:r>
      <w:r w:rsidRPr="003A05ED">
        <w:rPr>
          <w:rFonts w:ascii="Verdana" w:hAnsi="Verdana"/>
        </w:rPr>
        <w:t xml:space="preserve"> – men også medarbejdergrupper</w:t>
      </w:r>
      <w:r>
        <w:rPr>
          <w:rFonts w:ascii="Verdana" w:hAnsi="Verdana"/>
        </w:rPr>
        <w:t>,</w:t>
      </w:r>
    </w:p>
    <w:p w:rsidR="007B0B12" w:rsidRPr="003A05ED" w:rsidRDefault="007B0B12" w:rsidP="007B0B12">
      <w:pPr>
        <w:numPr>
          <w:ilvl w:val="0"/>
          <w:numId w:val="10"/>
        </w:numPr>
        <w:rPr>
          <w:rFonts w:ascii="Verdana" w:hAnsi="Verdana"/>
        </w:rPr>
      </w:pPr>
      <w:r w:rsidRPr="003A05ED">
        <w:rPr>
          <w:rFonts w:ascii="Verdana" w:hAnsi="Verdana"/>
        </w:rPr>
        <w:t>vidensbank i forhold til miljøskifte</w:t>
      </w:r>
      <w:r>
        <w:rPr>
          <w:rFonts w:ascii="Verdana" w:hAnsi="Verdana"/>
        </w:rPr>
        <w:t>,</w:t>
      </w:r>
    </w:p>
    <w:p w:rsidR="007B0B12" w:rsidRPr="003A05ED" w:rsidRDefault="007B0B12" w:rsidP="007B0B12">
      <w:pPr>
        <w:numPr>
          <w:ilvl w:val="0"/>
          <w:numId w:val="10"/>
        </w:numPr>
        <w:rPr>
          <w:rFonts w:ascii="Verdana" w:hAnsi="Verdana"/>
        </w:rPr>
      </w:pPr>
      <w:r w:rsidRPr="003A05ED">
        <w:rPr>
          <w:rFonts w:ascii="Verdana" w:hAnsi="Verdana"/>
        </w:rPr>
        <w:t>mentorordning mellem ældre og nye ph.d.</w:t>
      </w:r>
      <w:r w:rsidR="005B0913">
        <w:rPr>
          <w:rFonts w:ascii="Verdana" w:hAnsi="Verdana"/>
        </w:rPr>
        <w:t>-</w:t>
      </w:r>
      <w:r w:rsidRPr="003A05ED">
        <w:rPr>
          <w:rFonts w:ascii="Verdana" w:hAnsi="Verdana"/>
        </w:rPr>
        <w:t>studerende</w:t>
      </w:r>
      <w:r>
        <w:rPr>
          <w:rFonts w:ascii="Verdana" w:hAnsi="Verdana"/>
        </w:rPr>
        <w:t>,</w:t>
      </w:r>
    </w:p>
    <w:p w:rsidR="007B0B12" w:rsidRPr="003A05ED" w:rsidRDefault="007B0B12" w:rsidP="007B0B12">
      <w:pPr>
        <w:numPr>
          <w:ilvl w:val="0"/>
          <w:numId w:val="10"/>
        </w:numPr>
        <w:rPr>
          <w:rFonts w:ascii="Verdana" w:hAnsi="Verdana"/>
        </w:rPr>
      </w:pPr>
      <w:r w:rsidRPr="003A05ED">
        <w:rPr>
          <w:rFonts w:ascii="Verdana" w:hAnsi="Verdana"/>
        </w:rPr>
        <w:t>medarbejdermanual</w:t>
      </w:r>
      <w:r>
        <w:rPr>
          <w:rFonts w:ascii="Verdana" w:hAnsi="Verdana"/>
        </w:rPr>
        <w:t>,</w:t>
      </w:r>
    </w:p>
    <w:p w:rsidR="007B0B12" w:rsidRPr="003A05ED" w:rsidRDefault="007B0B12" w:rsidP="007B0B12">
      <w:pPr>
        <w:numPr>
          <w:ilvl w:val="0"/>
          <w:numId w:val="10"/>
        </w:numPr>
        <w:rPr>
          <w:rFonts w:ascii="Verdana" w:hAnsi="Verdana"/>
        </w:rPr>
      </w:pPr>
      <w:r w:rsidRPr="003A05ED">
        <w:rPr>
          <w:rFonts w:ascii="Verdana" w:hAnsi="Verdana"/>
        </w:rPr>
        <w:t>højere transparens i arbejdsfordeling ved institutterne</w:t>
      </w:r>
      <w:r>
        <w:rPr>
          <w:rFonts w:ascii="Verdana" w:hAnsi="Verdana"/>
        </w:rPr>
        <w:t>,</w:t>
      </w:r>
    </w:p>
    <w:p w:rsidR="007B0B12" w:rsidRPr="00BE6AAB" w:rsidRDefault="007B0B12" w:rsidP="007B0B12">
      <w:pPr>
        <w:numPr>
          <w:ilvl w:val="0"/>
          <w:numId w:val="10"/>
        </w:numPr>
        <w:rPr>
          <w:rFonts w:ascii="Verdana" w:hAnsi="Verdana"/>
        </w:rPr>
      </w:pPr>
      <w:r w:rsidRPr="003A05ED">
        <w:rPr>
          <w:rFonts w:ascii="Verdana" w:hAnsi="Verdana"/>
        </w:rPr>
        <w:t>fælleslokaler</w:t>
      </w:r>
      <w:r>
        <w:rPr>
          <w:rFonts w:ascii="Verdana" w:hAnsi="Verdana"/>
        </w:rPr>
        <w:t>,</w:t>
      </w:r>
    </w:p>
    <w:p w:rsidR="007B0B12" w:rsidRPr="003A05ED" w:rsidRDefault="007B0B12" w:rsidP="007B0B12">
      <w:pPr>
        <w:numPr>
          <w:ilvl w:val="0"/>
          <w:numId w:val="10"/>
        </w:numPr>
        <w:rPr>
          <w:rFonts w:ascii="Verdana" w:hAnsi="Verdana"/>
        </w:rPr>
      </w:pPr>
      <w:r>
        <w:rPr>
          <w:rFonts w:ascii="Verdana" w:hAnsi="Verdana"/>
        </w:rPr>
        <w:t>s</w:t>
      </w:r>
      <w:r w:rsidRPr="003A05ED">
        <w:rPr>
          <w:rFonts w:ascii="Verdana" w:hAnsi="Verdana"/>
        </w:rPr>
        <w:t>amarbejde med andre fakulteter, især med SAM</w:t>
      </w:r>
      <w:r w:rsidR="005B0913">
        <w:rPr>
          <w:rFonts w:ascii="Verdana" w:hAnsi="Verdana"/>
        </w:rPr>
        <w:t>F</w:t>
      </w:r>
      <w:r>
        <w:rPr>
          <w:rFonts w:ascii="Verdana" w:hAnsi="Verdana"/>
        </w:rPr>
        <w:t>,</w:t>
      </w:r>
    </w:p>
    <w:p w:rsidR="007B0B12" w:rsidRPr="003A05ED" w:rsidRDefault="007B0B12" w:rsidP="007B0B12">
      <w:pPr>
        <w:numPr>
          <w:ilvl w:val="0"/>
          <w:numId w:val="10"/>
        </w:numPr>
        <w:rPr>
          <w:rFonts w:ascii="Verdana" w:hAnsi="Verdana"/>
        </w:rPr>
      </w:pPr>
      <w:r w:rsidRPr="003A05ED">
        <w:rPr>
          <w:rFonts w:ascii="Verdana" w:hAnsi="Verdana"/>
        </w:rPr>
        <w:t>målrettede og flere interdisciplinære kurser</w:t>
      </w:r>
      <w:r>
        <w:rPr>
          <w:rFonts w:ascii="Verdana" w:hAnsi="Verdana"/>
        </w:rPr>
        <w:t>,</w:t>
      </w:r>
      <w:r w:rsidR="005B0913">
        <w:rPr>
          <w:rFonts w:ascii="Verdana" w:hAnsi="Verdana"/>
        </w:rPr>
        <w:t xml:space="preserve"> fælleskurser især med henblik på metodiske aspekter, interview</w:t>
      </w:r>
    </w:p>
    <w:p w:rsidR="007B0B12" w:rsidRPr="003A05ED" w:rsidRDefault="007B0B12" w:rsidP="007B0B12">
      <w:pPr>
        <w:numPr>
          <w:ilvl w:val="0"/>
          <w:numId w:val="10"/>
        </w:numPr>
        <w:rPr>
          <w:rFonts w:ascii="Verdana" w:hAnsi="Verdana"/>
        </w:rPr>
      </w:pPr>
      <w:r w:rsidRPr="003A05ED">
        <w:rPr>
          <w:rFonts w:ascii="Verdana" w:hAnsi="Verdana"/>
        </w:rPr>
        <w:t>undervisningsforberedende kurser</w:t>
      </w:r>
      <w:r>
        <w:rPr>
          <w:rFonts w:ascii="Verdana" w:hAnsi="Verdana"/>
        </w:rPr>
        <w:t>,</w:t>
      </w:r>
    </w:p>
    <w:p w:rsidR="007B0B12" w:rsidRDefault="007B0B12" w:rsidP="007B0B12">
      <w:pPr>
        <w:numPr>
          <w:ilvl w:val="0"/>
          <w:numId w:val="10"/>
        </w:numPr>
        <w:rPr>
          <w:rFonts w:ascii="Verdana" w:hAnsi="Verdana"/>
        </w:rPr>
      </w:pPr>
      <w:r w:rsidRPr="003A05ED">
        <w:rPr>
          <w:rFonts w:ascii="Verdana" w:hAnsi="Verdana"/>
        </w:rPr>
        <w:t>flere kurser</w:t>
      </w:r>
      <w:r>
        <w:rPr>
          <w:rFonts w:ascii="Verdana" w:hAnsi="Verdana"/>
        </w:rPr>
        <w:t>.</w:t>
      </w:r>
    </w:p>
    <w:p w:rsidR="007B0B12" w:rsidRDefault="007B0B12" w:rsidP="007B0B12">
      <w:pPr>
        <w:spacing w:after="120"/>
        <w:rPr>
          <w:rFonts w:ascii="Verdana" w:hAnsi="Verdana"/>
        </w:rPr>
      </w:pPr>
    </w:p>
    <w:p w:rsidR="007B0B12" w:rsidRDefault="007B0B12" w:rsidP="007B0B12">
      <w:pPr>
        <w:spacing w:after="120"/>
        <w:rPr>
          <w:rFonts w:ascii="Verdana" w:hAnsi="Verdana"/>
          <w:b/>
        </w:rPr>
      </w:pPr>
      <w:r w:rsidRPr="001230F3">
        <w:rPr>
          <w:rFonts w:ascii="Verdana" w:hAnsi="Verdana"/>
          <w:b/>
        </w:rPr>
        <w:t>10. KONKLUSION OG HANDLINGSPLAN</w:t>
      </w:r>
    </w:p>
    <w:p w:rsidR="007B0B12" w:rsidRDefault="007B0B12" w:rsidP="007B0B12">
      <w:pPr>
        <w:spacing w:after="120"/>
        <w:rPr>
          <w:rFonts w:ascii="Verdana" w:hAnsi="Verdana"/>
        </w:rPr>
      </w:pPr>
      <w:r w:rsidRPr="00BF5D31">
        <w:rPr>
          <w:rFonts w:ascii="Verdana" w:hAnsi="Verdana"/>
        </w:rPr>
        <w:t xml:space="preserve">Spørgeskemaundersøgelsen viser ikke de store forandringer i forhold til undersøgelsen fra 2005, dog bortset fra tilfredsheden med vejledningen. </w:t>
      </w:r>
      <w:r>
        <w:rPr>
          <w:rFonts w:ascii="Verdana" w:hAnsi="Verdana"/>
        </w:rPr>
        <w:t xml:space="preserve">Da </w:t>
      </w:r>
      <w:r w:rsidR="005B0913">
        <w:rPr>
          <w:rFonts w:ascii="Verdana" w:hAnsi="Verdana"/>
        </w:rPr>
        <w:t>Ph</w:t>
      </w:r>
      <w:r>
        <w:rPr>
          <w:rFonts w:ascii="Verdana" w:hAnsi="Verdana"/>
        </w:rPr>
        <w:t>.d.</w:t>
      </w:r>
      <w:r w:rsidR="005B0913">
        <w:rPr>
          <w:rFonts w:ascii="Verdana" w:hAnsi="Verdana"/>
        </w:rPr>
        <w:t>-</w:t>
      </w:r>
      <w:r>
        <w:rPr>
          <w:rFonts w:ascii="Verdana" w:hAnsi="Verdana"/>
        </w:rPr>
        <w:t xml:space="preserve">skolen i samarbejde med skolerne ved de </w:t>
      </w:r>
      <w:r w:rsidR="005B0913">
        <w:rPr>
          <w:rFonts w:ascii="Verdana" w:hAnsi="Verdana"/>
        </w:rPr>
        <w:t>øvrige SDU-</w:t>
      </w:r>
      <w:r>
        <w:rPr>
          <w:rFonts w:ascii="Verdana" w:hAnsi="Verdana"/>
        </w:rPr>
        <w:t xml:space="preserve">fakulteter har </w:t>
      </w:r>
      <w:r w:rsidR="005B0913">
        <w:rPr>
          <w:rFonts w:ascii="Verdana" w:hAnsi="Verdana"/>
        </w:rPr>
        <w:t xml:space="preserve">fokuseret meget </w:t>
      </w:r>
      <w:r>
        <w:rPr>
          <w:rFonts w:ascii="Verdana" w:hAnsi="Verdana"/>
        </w:rPr>
        <w:t xml:space="preserve">på vejledningskvalitet er dette resultat glædeligt. Det giver dog også anledning til overvejelser om de </w:t>
      </w:r>
      <w:r w:rsidR="005B0913">
        <w:rPr>
          <w:rFonts w:ascii="Verdana" w:hAnsi="Verdana"/>
        </w:rPr>
        <w:t>ph.d.-</w:t>
      </w:r>
      <w:r>
        <w:rPr>
          <w:rFonts w:ascii="Verdana" w:hAnsi="Verdana"/>
        </w:rPr>
        <w:t>studerende har e</w:t>
      </w:r>
      <w:r w:rsidR="005B0913">
        <w:rPr>
          <w:rFonts w:ascii="Verdana" w:hAnsi="Verdana"/>
        </w:rPr>
        <w:t>n</w:t>
      </w:r>
      <w:r>
        <w:rPr>
          <w:rFonts w:ascii="Verdana" w:hAnsi="Verdana"/>
        </w:rPr>
        <w:t xml:space="preserve"> realistisk opfattelse af vejledernes, institutternes og kollegernes ressourcer og muligheder.  </w:t>
      </w:r>
      <w:r w:rsidR="005B0913">
        <w:rPr>
          <w:rFonts w:ascii="Verdana" w:hAnsi="Verdana"/>
        </w:rPr>
        <w:t>Alle ph.d.-studerende ønsker sig s</w:t>
      </w:r>
      <w:r>
        <w:rPr>
          <w:rFonts w:ascii="Verdana" w:hAnsi="Verdana"/>
        </w:rPr>
        <w:t>elvfølgelig et ph.d.</w:t>
      </w:r>
      <w:r w:rsidR="005B0913">
        <w:rPr>
          <w:rFonts w:ascii="Verdana" w:hAnsi="Verdana"/>
        </w:rPr>
        <w:t>-</w:t>
      </w:r>
      <w:r>
        <w:rPr>
          <w:rFonts w:ascii="Verdana" w:hAnsi="Verdana"/>
        </w:rPr>
        <w:t>forløb i et stærkt og engageret fagmiljø</w:t>
      </w:r>
      <w:r w:rsidR="005B0913">
        <w:rPr>
          <w:rFonts w:ascii="Verdana" w:hAnsi="Verdana"/>
        </w:rPr>
        <w:t>,</w:t>
      </w:r>
      <w:r>
        <w:rPr>
          <w:rFonts w:ascii="Verdana" w:hAnsi="Verdana"/>
        </w:rPr>
        <w:t xml:space="preserve"> hvor der er muligheder for intellektuel fordybelse og social kontakt. </w:t>
      </w:r>
      <w:r w:rsidR="005B0913">
        <w:rPr>
          <w:rFonts w:ascii="Verdana" w:hAnsi="Verdana"/>
        </w:rPr>
        <w:t>Hvis dette behov skal tilfredsstilles, vil ph.d.-</w:t>
      </w:r>
      <w:r w:rsidR="00057DB4">
        <w:rPr>
          <w:rFonts w:ascii="Verdana" w:hAnsi="Verdana"/>
        </w:rPr>
        <w:t xml:space="preserve">stipendier skulle opslås </w:t>
      </w:r>
      <w:r>
        <w:rPr>
          <w:rFonts w:ascii="Verdana" w:hAnsi="Verdana"/>
        </w:rPr>
        <w:t>meget mere fokuseret</w:t>
      </w:r>
      <w:r w:rsidR="00057DB4">
        <w:rPr>
          <w:rFonts w:ascii="Verdana" w:hAnsi="Verdana"/>
        </w:rPr>
        <w:t xml:space="preserve">, hvilket </w:t>
      </w:r>
      <w:r>
        <w:rPr>
          <w:rFonts w:ascii="Verdana" w:hAnsi="Verdana"/>
        </w:rPr>
        <w:t xml:space="preserve">nok </w:t>
      </w:r>
      <w:r w:rsidR="00057DB4">
        <w:rPr>
          <w:rFonts w:ascii="Verdana" w:hAnsi="Verdana"/>
        </w:rPr>
        <w:t xml:space="preserve">ikke </w:t>
      </w:r>
      <w:r>
        <w:rPr>
          <w:rFonts w:ascii="Verdana" w:hAnsi="Verdana"/>
        </w:rPr>
        <w:t>er i de kommende ph.d.</w:t>
      </w:r>
      <w:r w:rsidR="00057DB4">
        <w:rPr>
          <w:rFonts w:ascii="Verdana" w:hAnsi="Verdana"/>
        </w:rPr>
        <w:t>-</w:t>
      </w:r>
      <w:r>
        <w:rPr>
          <w:rFonts w:ascii="Verdana" w:hAnsi="Verdana"/>
        </w:rPr>
        <w:t>studerendes interesse.</w:t>
      </w:r>
    </w:p>
    <w:p w:rsidR="007B0B12" w:rsidRDefault="007B0B12" w:rsidP="007B0B12">
      <w:pPr>
        <w:spacing w:after="120"/>
        <w:rPr>
          <w:rFonts w:ascii="Verdana" w:hAnsi="Verdana"/>
        </w:rPr>
      </w:pPr>
      <w:r>
        <w:rPr>
          <w:rFonts w:ascii="Verdana" w:hAnsi="Verdana"/>
        </w:rPr>
        <w:t>På basis af undersøgelse</w:t>
      </w:r>
      <w:r w:rsidR="00057DB4">
        <w:rPr>
          <w:rFonts w:ascii="Verdana" w:hAnsi="Verdana"/>
        </w:rPr>
        <w:t>n</w:t>
      </w:r>
      <w:r>
        <w:rPr>
          <w:rFonts w:ascii="Verdana" w:hAnsi="Verdana"/>
        </w:rPr>
        <w:t xml:space="preserve"> kan der formuleres følgende handlingsmål for </w:t>
      </w:r>
      <w:r w:rsidR="00057DB4">
        <w:rPr>
          <w:rFonts w:ascii="Verdana" w:hAnsi="Verdana"/>
        </w:rPr>
        <w:t>P</w:t>
      </w:r>
      <w:r>
        <w:rPr>
          <w:rFonts w:ascii="Verdana" w:hAnsi="Verdana"/>
        </w:rPr>
        <w:t>h.d.</w:t>
      </w:r>
      <w:r w:rsidR="00057DB4">
        <w:rPr>
          <w:rFonts w:ascii="Verdana" w:hAnsi="Verdana"/>
        </w:rPr>
        <w:t>-</w:t>
      </w:r>
      <w:r>
        <w:rPr>
          <w:rFonts w:ascii="Verdana" w:hAnsi="Verdana"/>
        </w:rPr>
        <w:t>skolens udvikling:</w:t>
      </w:r>
    </w:p>
    <w:p w:rsidR="007B0B12" w:rsidRDefault="007B0B12" w:rsidP="007B0B12">
      <w:pPr>
        <w:numPr>
          <w:ilvl w:val="0"/>
          <w:numId w:val="11"/>
        </w:numPr>
        <w:spacing w:after="120"/>
        <w:rPr>
          <w:rFonts w:ascii="Verdana" w:hAnsi="Verdana"/>
        </w:rPr>
      </w:pPr>
      <w:r>
        <w:rPr>
          <w:rFonts w:ascii="Verdana" w:hAnsi="Verdana"/>
        </w:rPr>
        <w:t>at give de studerende en bedre forståelse for vejledernes ressourcer i forhold til ph.d.</w:t>
      </w:r>
      <w:r w:rsidR="00057DB4">
        <w:rPr>
          <w:rFonts w:ascii="Verdana" w:hAnsi="Verdana"/>
        </w:rPr>
        <w:t>-</w:t>
      </w:r>
      <w:r>
        <w:rPr>
          <w:rFonts w:ascii="Verdana" w:hAnsi="Verdana"/>
        </w:rPr>
        <w:t>projekter;</w:t>
      </w:r>
    </w:p>
    <w:p w:rsidR="007B0B12" w:rsidRDefault="007B0B12" w:rsidP="007B0B12">
      <w:pPr>
        <w:numPr>
          <w:ilvl w:val="0"/>
          <w:numId w:val="11"/>
        </w:numPr>
        <w:spacing w:after="120"/>
        <w:rPr>
          <w:rFonts w:ascii="Verdana" w:hAnsi="Verdana"/>
        </w:rPr>
      </w:pPr>
      <w:r>
        <w:rPr>
          <w:rFonts w:ascii="Verdana" w:hAnsi="Verdana"/>
        </w:rPr>
        <w:t>at etablere en mentorordning mellem nye og mere erfarne ph.d.</w:t>
      </w:r>
      <w:r w:rsidR="00057DB4">
        <w:rPr>
          <w:rFonts w:ascii="Verdana" w:hAnsi="Verdana"/>
        </w:rPr>
        <w:t>-</w:t>
      </w:r>
      <w:r>
        <w:rPr>
          <w:rFonts w:ascii="Verdana" w:hAnsi="Verdana"/>
        </w:rPr>
        <w:t>studerende</w:t>
      </w:r>
      <w:r w:rsidR="00057DB4">
        <w:rPr>
          <w:rFonts w:ascii="Verdana" w:hAnsi="Verdana"/>
        </w:rPr>
        <w:t>, herunder at etablere en huskeliste på sdu-net for de ph.d.-studerende</w:t>
      </w:r>
      <w:r>
        <w:rPr>
          <w:rFonts w:ascii="Verdana" w:hAnsi="Verdana"/>
        </w:rPr>
        <w:t>;</w:t>
      </w:r>
    </w:p>
    <w:p w:rsidR="007B0B12" w:rsidRPr="00C22B42" w:rsidRDefault="007B0B12" w:rsidP="007B0B12">
      <w:pPr>
        <w:numPr>
          <w:ilvl w:val="0"/>
          <w:numId w:val="11"/>
        </w:numPr>
        <w:spacing w:after="120"/>
        <w:rPr>
          <w:rFonts w:ascii="Verdana" w:hAnsi="Verdana"/>
        </w:rPr>
      </w:pPr>
      <w:r w:rsidRPr="00C22B42">
        <w:rPr>
          <w:rFonts w:ascii="Verdana" w:hAnsi="Verdana"/>
        </w:rPr>
        <w:t xml:space="preserve">at forbedre de studerendes </w:t>
      </w:r>
      <w:r>
        <w:rPr>
          <w:rFonts w:ascii="Verdana" w:hAnsi="Verdana"/>
        </w:rPr>
        <w:t>forudsætninger for at undervise</w:t>
      </w:r>
      <w:r>
        <w:rPr>
          <w:rStyle w:val="FootnoteReference"/>
          <w:rFonts w:ascii="Verdana" w:hAnsi="Verdana"/>
        </w:rPr>
        <w:footnoteReference w:id="5"/>
      </w:r>
      <w:r>
        <w:rPr>
          <w:rFonts w:ascii="Verdana" w:hAnsi="Verdana"/>
        </w:rPr>
        <w:t>;</w:t>
      </w:r>
    </w:p>
    <w:p w:rsidR="00602DA5" w:rsidRDefault="007B0B12" w:rsidP="007B0B12">
      <w:pPr>
        <w:numPr>
          <w:ilvl w:val="0"/>
          <w:numId w:val="11"/>
        </w:numPr>
        <w:spacing w:after="120"/>
        <w:rPr>
          <w:rFonts w:ascii="Verdana" w:hAnsi="Verdana"/>
        </w:rPr>
      </w:pPr>
      <w:r w:rsidRPr="00C22B42">
        <w:rPr>
          <w:rFonts w:ascii="Verdana" w:hAnsi="Verdana"/>
        </w:rPr>
        <w:t xml:space="preserve">at styrke de studerendes muligheder </w:t>
      </w:r>
      <w:r w:rsidR="00057DB4">
        <w:rPr>
          <w:rFonts w:ascii="Verdana" w:hAnsi="Verdana"/>
        </w:rPr>
        <w:t xml:space="preserve">for at få </w:t>
      </w:r>
      <w:r w:rsidRPr="00C22B42">
        <w:rPr>
          <w:rFonts w:ascii="Verdana" w:hAnsi="Verdana"/>
        </w:rPr>
        <w:t>tilknytte</w:t>
      </w:r>
      <w:r w:rsidR="00057DB4">
        <w:rPr>
          <w:rFonts w:ascii="Verdana" w:hAnsi="Verdana"/>
        </w:rPr>
        <w:t>t</w:t>
      </w:r>
      <w:r w:rsidRPr="00C22B42">
        <w:rPr>
          <w:rFonts w:ascii="Verdana" w:hAnsi="Verdana"/>
        </w:rPr>
        <w:t xml:space="preserve"> en bivejleder;</w:t>
      </w:r>
    </w:p>
    <w:p w:rsidR="007B0B12" w:rsidRDefault="00602DA5" w:rsidP="007B0B12">
      <w:pPr>
        <w:numPr>
          <w:ilvl w:val="0"/>
          <w:numId w:val="11"/>
        </w:numPr>
        <w:spacing w:after="120"/>
        <w:rPr>
          <w:rFonts w:ascii="Verdana" w:hAnsi="Verdana"/>
        </w:rPr>
      </w:pPr>
      <w:r>
        <w:rPr>
          <w:rFonts w:ascii="Verdana" w:hAnsi="Verdana"/>
        </w:rPr>
        <w:t>at styrke netværksdannelsen mellem de studerende.</w:t>
      </w:r>
    </w:p>
    <w:p w:rsidR="007B0B12" w:rsidRDefault="007B0B12" w:rsidP="007B0B12">
      <w:pPr>
        <w:spacing w:after="120"/>
        <w:rPr>
          <w:rFonts w:ascii="Verdana" w:hAnsi="Verdana"/>
        </w:rPr>
      </w:pPr>
    </w:p>
    <w:p w:rsidR="007B0B12" w:rsidRPr="001230F3" w:rsidRDefault="004D413A" w:rsidP="007B0B12">
      <w:pPr>
        <w:spacing w:after="120"/>
        <w:rPr>
          <w:rFonts w:ascii="Verdana" w:hAnsi="Verdana"/>
          <w:b/>
        </w:rPr>
      </w:pPr>
      <w:r>
        <w:rPr>
          <w:rFonts w:ascii="Verdana" w:hAnsi="Verdana"/>
          <w:b/>
        </w:rPr>
        <w:t>Undersøgelsesrapporten er blevet behandlet på ph.d. udvalgets møde den 1.12.2010</w:t>
      </w:r>
    </w:p>
    <w:sectPr w:rsidR="007B0B12" w:rsidRPr="001230F3" w:rsidSect="007B0B12">
      <w:footerReference w:type="even" r:id="rId8"/>
      <w:footerReference w:type="default" r:id="rId9"/>
      <w:pgSz w:w="11899" w:h="16838"/>
      <w:pgMar w:top="1701" w:right="1134" w:bottom="395" w:left="1134"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7544E" w:rsidRDefault="00F7544E">
      <w:pPr>
        <w:spacing w:line="240" w:lineRule="auto"/>
      </w:pPr>
      <w:r>
        <w:separator/>
      </w:r>
    </w:p>
  </w:endnote>
  <w:endnote w:type="continuationSeparator" w:id="1">
    <w:p w:rsidR="00F7544E" w:rsidRDefault="00F754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0913" w:rsidRDefault="00EF32B5" w:rsidP="007B0B12">
    <w:pPr>
      <w:pStyle w:val="Footer"/>
      <w:framePr w:wrap="around" w:vAnchor="text" w:hAnchor="margin" w:xAlign="center" w:y="1"/>
      <w:rPr>
        <w:rStyle w:val="PageNumber"/>
      </w:rPr>
    </w:pPr>
    <w:r>
      <w:rPr>
        <w:rStyle w:val="PageNumber"/>
      </w:rPr>
      <w:fldChar w:fldCharType="begin"/>
    </w:r>
    <w:r w:rsidR="005B0913">
      <w:rPr>
        <w:rStyle w:val="PageNumber"/>
      </w:rPr>
      <w:instrText xml:space="preserve">PAGE  </w:instrText>
    </w:r>
    <w:r>
      <w:rPr>
        <w:rStyle w:val="PageNumber"/>
      </w:rPr>
      <w:fldChar w:fldCharType="end"/>
    </w:r>
  </w:p>
  <w:p w:rsidR="005B0913" w:rsidRDefault="005B0913">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0913" w:rsidRDefault="00EF32B5" w:rsidP="007B0B12">
    <w:pPr>
      <w:pStyle w:val="Footer"/>
      <w:framePr w:wrap="around" w:vAnchor="text" w:hAnchor="margin" w:xAlign="center" w:y="1"/>
      <w:rPr>
        <w:rStyle w:val="PageNumber"/>
      </w:rPr>
    </w:pPr>
    <w:r>
      <w:rPr>
        <w:rStyle w:val="PageNumber"/>
      </w:rPr>
      <w:fldChar w:fldCharType="begin"/>
    </w:r>
    <w:r w:rsidR="005B0913">
      <w:rPr>
        <w:rStyle w:val="PageNumber"/>
      </w:rPr>
      <w:instrText xml:space="preserve">PAGE  </w:instrText>
    </w:r>
    <w:r>
      <w:rPr>
        <w:rStyle w:val="PageNumber"/>
      </w:rPr>
      <w:fldChar w:fldCharType="separate"/>
    </w:r>
    <w:r w:rsidR="004D413A">
      <w:rPr>
        <w:rStyle w:val="PageNumber"/>
        <w:noProof/>
      </w:rPr>
      <w:t>15</w:t>
    </w:r>
    <w:r>
      <w:rPr>
        <w:rStyle w:val="PageNumber"/>
      </w:rPr>
      <w:fldChar w:fldCharType="end"/>
    </w:r>
  </w:p>
  <w:p w:rsidR="005B0913" w:rsidRDefault="005B0913">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7544E" w:rsidRDefault="00F7544E">
      <w:pPr>
        <w:spacing w:line="240" w:lineRule="auto"/>
      </w:pPr>
      <w:r>
        <w:separator/>
      </w:r>
    </w:p>
  </w:footnote>
  <w:footnote w:type="continuationSeparator" w:id="1">
    <w:p w:rsidR="00F7544E" w:rsidRDefault="00F7544E">
      <w:pPr>
        <w:spacing w:line="240" w:lineRule="auto"/>
      </w:pPr>
      <w:r>
        <w:continuationSeparator/>
      </w:r>
    </w:p>
  </w:footnote>
  <w:footnote w:id="2">
    <w:p w:rsidR="005B0913" w:rsidRDefault="005B0913">
      <w:pPr>
        <w:pStyle w:val="FootnoteText"/>
      </w:pPr>
      <w:r>
        <w:rPr>
          <w:rStyle w:val="FootnoteReference"/>
        </w:rPr>
        <w:footnoteRef/>
      </w:r>
      <w:r>
        <w:t xml:space="preserve"> Dette spørgsmål blev i 2005 kun stillet til studerende fra IHKS, ILKM, IFPR og IFKI</w:t>
      </w:r>
    </w:p>
  </w:footnote>
  <w:footnote w:id="3">
    <w:p w:rsidR="005B0913" w:rsidRPr="00603445" w:rsidRDefault="005B0913">
      <w:pPr>
        <w:pStyle w:val="FootnoteText"/>
      </w:pPr>
      <w:r>
        <w:rPr>
          <w:rStyle w:val="FootnoteReference"/>
        </w:rPr>
        <w:footnoteRef/>
      </w:r>
      <w:r>
        <w:t xml:space="preserve"> </w:t>
      </w:r>
      <w:r w:rsidRPr="00603445">
        <w:t>Spørgeskemaet gav flere svarmuligheder.</w:t>
      </w:r>
    </w:p>
  </w:footnote>
  <w:footnote w:id="4">
    <w:p w:rsidR="005B0913" w:rsidRPr="00603445" w:rsidRDefault="005B0913" w:rsidP="007B0B12">
      <w:pPr>
        <w:pStyle w:val="FootnoteText"/>
      </w:pPr>
      <w:r>
        <w:rPr>
          <w:rStyle w:val="FootnoteReference"/>
        </w:rPr>
        <w:footnoteRef/>
      </w:r>
      <w:r>
        <w:t xml:space="preserve"> </w:t>
      </w:r>
      <w:r w:rsidRPr="00603445">
        <w:t>Spørgeskemaet gav flere svarmuligheder.</w:t>
      </w:r>
    </w:p>
    <w:p w:rsidR="005B0913" w:rsidRDefault="005B0913">
      <w:pPr>
        <w:pStyle w:val="FootnoteText"/>
      </w:pPr>
    </w:p>
  </w:footnote>
  <w:footnote w:id="5">
    <w:p w:rsidR="005B0913" w:rsidRDefault="005B0913">
      <w:pPr>
        <w:pStyle w:val="FootnoteText"/>
      </w:pPr>
      <w:r>
        <w:rPr>
          <w:rStyle w:val="FootnoteReference"/>
        </w:rPr>
        <w:footnoteRef/>
      </w:r>
      <w:r>
        <w:t xml:space="preserve"> Som allerede nævnt har CUU i EÅ 2010 udbudt et pædagogisk kursus for ph.d. studerende.</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437E38"/>
    <w:multiLevelType w:val="multilevel"/>
    <w:tmpl w:val="FA3A1CF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63639"/>
    <w:multiLevelType w:val="hybridMultilevel"/>
    <w:tmpl w:val="E5F47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206D27"/>
    <w:multiLevelType w:val="hybridMultilevel"/>
    <w:tmpl w:val="5F84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B7113"/>
    <w:multiLevelType w:val="multilevel"/>
    <w:tmpl w:val="4B94C534"/>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24B60E50"/>
    <w:multiLevelType w:val="hybridMultilevel"/>
    <w:tmpl w:val="25D482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E037439"/>
    <w:multiLevelType w:val="multilevel"/>
    <w:tmpl w:val="227EB4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4D1569"/>
    <w:multiLevelType w:val="multilevel"/>
    <w:tmpl w:val="2320F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95E2572"/>
    <w:multiLevelType w:val="multilevel"/>
    <w:tmpl w:val="68EEF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AEA0431"/>
    <w:multiLevelType w:val="multilevel"/>
    <w:tmpl w:val="6D223AB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A5C0889"/>
    <w:multiLevelType w:val="hybridMultilevel"/>
    <w:tmpl w:val="62BE91F0"/>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0">
    <w:nsid w:val="77350BBF"/>
    <w:multiLevelType w:val="multilevel"/>
    <w:tmpl w:val="A3823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3"/>
  </w:num>
  <w:num w:numId="4">
    <w:abstractNumId w:val="10"/>
  </w:num>
  <w:num w:numId="5">
    <w:abstractNumId w:val="6"/>
  </w:num>
  <w:num w:numId="6">
    <w:abstractNumId w:val="7"/>
  </w:num>
  <w:num w:numId="7">
    <w:abstractNumId w:val="0"/>
  </w:num>
  <w:num w:numId="8">
    <w:abstractNumId w:val="4"/>
  </w:num>
  <w:num w:numId="9">
    <w:abstractNumId w:val="2"/>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701"/>
  <w:doNotTrackMoves/>
  <w:defaultTabStop w:val="1304"/>
  <w:hyphenationZone w:val="425"/>
  <w:characterSpacingControl w:val="doNotCompress"/>
  <w:savePreviewPicture/>
  <w:hdrShapeDefaults>
    <o:shapedefaults v:ext="edit" spidmax="2050">
      <o:colormenu v:ext="edit" fillcolor="none [2732]" strokecolor="none [2732]"/>
    </o:shapedefaults>
  </w:hdrShapeDefaults>
  <w:footnotePr>
    <w:footnote w:id="0"/>
    <w:footnote w:id="1"/>
  </w:footnotePr>
  <w:endnotePr>
    <w:endnote w:id="0"/>
    <w:endnote w:id="1"/>
  </w:endnotePr>
  <w:compat/>
  <w:rsids>
    <w:rsidRoot w:val="00F4548F"/>
    <w:rsid w:val="00057DB4"/>
    <w:rsid w:val="001169FE"/>
    <w:rsid w:val="00252F9F"/>
    <w:rsid w:val="00341B49"/>
    <w:rsid w:val="004D413A"/>
    <w:rsid w:val="00522CC4"/>
    <w:rsid w:val="00524135"/>
    <w:rsid w:val="00577914"/>
    <w:rsid w:val="005B0913"/>
    <w:rsid w:val="005F4D18"/>
    <w:rsid w:val="00602DA5"/>
    <w:rsid w:val="007B0B12"/>
    <w:rsid w:val="00864183"/>
    <w:rsid w:val="009C4672"/>
    <w:rsid w:val="00A03864"/>
    <w:rsid w:val="00A337A5"/>
    <w:rsid w:val="00B7207F"/>
    <w:rsid w:val="00B91AE1"/>
    <w:rsid w:val="00BE2E59"/>
    <w:rsid w:val="00C8131C"/>
    <w:rsid w:val="00D2470E"/>
    <w:rsid w:val="00D759EC"/>
    <w:rsid w:val="00E15EF4"/>
    <w:rsid w:val="00EF32B5"/>
    <w:rsid w:val="00F4548F"/>
    <w:rsid w:val="00F749F5"/>
    <w:rsid w:val="00F7544E"/>
    <w:rsid w:val="00FE7790"/>
  </w:rsids>
  <m:mathPr>
    <m:mathFont m:val="Lucida Sans Unicode"/>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732]" stroke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606"/>
    <w:pPr>
      <w:spacing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BB276F"/>
    <w:pPr>
      <w:keepNext/>
      <w:keepLines/>
      <w:spacing w:before="480"/>
      <w:outlineLvl w:val="0"/>
    </w:pPr>
    <w:rPr>
      <w:b/>
      <w:bCs/>
      <w:szCs w:val="28"/>
      <w:lang w:eastAsia="en-US"/>
    </w:rPr>
  </w:style>
  <w:style w:type="paragraph" w:styleId="Heading2">
    <w:name w:val="heading 2"/>
    <w:basedOn w:val="Normal"/>
    <w:next w:val="Normal"/>
    <w:link w:val="Heading2Char"/>
    <w:uiPriority w:val="9"/>
    <w:qFormat/>
    <w:rsid w:val="000711DC"/>
    <w:pPr>
      <w:keepNext/>
      <w:spacing w:before="240" w:after="60" w:line="480" w:lineRule="auto"/>
      <w:outlineLvl w:val="1"/>
    </w:pPr>
    <w:rPr>
      <w:b/>
      <w:bCs/>
      <w:i/>
      <w:iCs/>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341B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6CF"/>
    <w:rPr>
      <w:rFonts w:ascii="Lucida Grande" w:hAnsi="Lucida Grande"/>
      <w:sz w:val="18"/>
      <w:szCs w:val="18"/>
    </w:rPr>
  </w:style>
  <w:style w:type="character" w:customStyle="1" w:styleId="BalloonTextChar0">
    <w:name w:val="Balloon Text Char"/>
    <w:basedOn w:val="DefaultParagraphFont"/>
    <w:link w:val="BalloonText"/>
    <w:uiPriority w:val="99"/>
    <w:semiHidden/>
    <w:rsid w:val="000F16CF"/>
    <w:rPr>
      <w:rFonts w:ascii="Lucida Grande" w:hAnsi="Lucida Grande"/>
      <w:sz w:val="18"/>
      <w:szCs w:val="18"/>
    </w:rPr>
  </w:style>
  <w:style w:type="character" w:customStyle="1" w:styleId="Heading1Char">
    <w:name w:val="Heading 1 Char"/>
    <w:basedOn w:val="DefaultParagraphFont"/>
    <w:link w:val="Heading1"/>
    <w:uiPriority w:val="9"/>
    <w:rsid w:val="00BB276F"/>
    <w:rPr>
      <w:rFonts w:ascii="Times New Roman" w:eastAsia="Times New Roman" w:hAnsi="Times New Roman"/>
      <w:b/>
      <w:bCs/>
      <w:sz w:val="24"/>
      <w:szCs w:val="28"/>
    </w:rPr>
  </w:style>
  <w:style w:type="paragraph" w:customStyle="1" w:styleId="Farvetliste-fremhvningsfarve11">
    <w:name w:val="Farvet liste - fremhævningsfarve 11"/>
    <w:basedOn w:val="Normal"/>
    <w:uiPriority w:val="34"/>
    <w:qFormat/>
    <w:rsid w:val="00F4548F"/>
    <w:pPr>
      <w:ind w:left="720"/>
      <w:contextualSpacing/>
    </w:pPr>
  </w:style>
  <w:style w:type="table" w:styleId="TableGrid">
    <w:name w:val="Table Grid"/>
    <w:basedOn w:val="TableNormal"/>
    <w:uiPriority w:val="59"/>
    <w:rsid w:val="009C57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Frequencytable">
    <w:name w:val="Frequency table"/>
    <w:rsid w:val="00026693"/>
    <w:pPr>
      <w:jc w:val="right"/>
    </w:pPr>
    <w:rPr>
      <w:rFonts w:ascii="Arial Unicode MS" w:hAnsi="Arial Unicode MS" w:cs="Arial Unicode MS"/>
      <w:sz w:val="18"/>
    </w:rPr>
    <w:tblPr>
      <w:tblCellMar>
        <w:top w:w="0" w:type="dxa"/>
        <w:left w:w="0" w:type="dxa"/>
        <w:bottom w:w="0" w:type="dxa"/>
        <w:right w:w="0" w:type="dxa"/>
      </w:tblCellMar>
    </w:tblPr>
    <w:tcPr>
      <w:tcMar>
        <w:left w:w="50" w:type="dxa"/>
        <w:right w:w="50" w:type="dxa"/>
      </w:tcMar>
    </w:tcPr>
  </w:style>
  <w:style w:type="table" w:styleId="DarkList-Accent3">
    <w:name w:val="Dark List Accent 3"/>
    <w:basedOn w:val="TableNormal"/>
    <w:uiPriority w:val="61"/>
    <w:rsid w:val="00261CEE"/>
    <w:rPr>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2">
    <w:name w:val="Dark List Accent 2"/>
    <w:basedOn w:val="TableNormal"/>
    <w:uiPriority w:val="61"/>
    <w:rsid w:val="00261CEE"/>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Overskrift1">
    <w:name w:val="Overskrift1"/>
    <w:basedOn w:val="Heading1"/>
    <w:next w:val="Normal"/>
    <w:uiPriority w:val="39"/>
    <w:semiHidden/>
    <w:unhideWhenUsed/>
    <w:qFormat/>
    <w:rsid w:val="00D26FA3"/>
    <w:pPr>
      <w:spacing w:line="276" w:lineRule="auto"/>
      <w:outlineLvl w:val="9"/>
    </w:pPr>
    <w:rPr>
      <w:rFonts w:ascii="Cambria" w:hAnsi="Cambria"/>
      <w:color w:val="365F91"/>
      <w:sz w:val="28"/>
    </w:rPr>
  </w:style>
  <w:style w:type="paragraph" w:styleId="TOC1">
    <w:name w:val="toc 1"/>
    <w:basedOn w:val="Normal"/>
    <w:next w:val="Normal"/>
    <w:autoRedefine/>
    <w:uiPriority w:val="39"/>
    <w:unhideWhenUsed/>
    <w:rsid w:val="00D26FA3"/>
  </w:style>
  <w:style w:type="character" w:styleId="Hyperlink">
    <w:name w:val="Hyperlink"/>
    <w:basedOn w:val="DefaultParagraphFont"/>
    <w:uiPriority w:val="99"/>
    <w:unhideWhenUsed/>
    <w:rsid w:val="00D26FA3"/>
    <w:rPr>
      <w:color w:val="0000FF"/>
      <w:u w:val="single"/>
    </w:rPr>
  </w:style>
  <w:style w:type="character" w:customStyle="1" w:styleId="Heading2Char">
    <w:name w:val="Heading 2 Char"/>
    <w:basedOn w:val="DefaultParagraphFont"/>
    <w:link w:val="Heading2"/>
    <w:uiPriority w:val="9"/>
    <w:rsid w:val="000711DC"/>
    <w:rPr>
      <w:rFonts w:ascii="Times New Roman" w:eastAsia="Times New Roman" w:hAnsi="Times New Roman" w:cs="Times New Roman"/>
      <w:b/>
      <w:bCs/>
      <w:i/>
      <w:iCs/>
      <w:sz w:val="24"/>
      <w:szCs w:val="28"/>
    </w:rPr>
  </w:style>
  <w:style w:type="paragraph" w:styleId="TOC2">
    <w:name w:val="toc 2"/>
    <w:basedOn w:val="Normal"/>
    <w:next w:val="Normal"/>
    <w:autoRedefine/>
    <w:uiPriority w:val="39"/>
    <w:unhideWhenUsed/>
    <w:rsid w:val="000711DC"/>
    <w:pPr>
      <w:ind w:left="240"/>
    </w:pPr>
  </w:style>
  <w:style w:type="table" w:customStyle="1" w:styleId="Lysskygge1">
    <w:name w:val="Lys skygge1"/>
    <w:basedOn w:val="TableNormal"/>
    <w:uiPriority w:val="60"/>
    <w:rsid w:val="003F53D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0"/>
    <w:rsid w:val="003F53D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3F53D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extTableStyle">
    <w:name w:val="textTableStyle"/>
    <w:basedOn w:val="TableNormal"/>
    <w:rsid w:val="00444D74"/>
    <w:rPr>
      <w:rFonts w:ascii="Arial Unicode MS" w:hAnsi="Arial Unicode MS" w:cs="Arial Unicode M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tcMar>
        <w:left w:w="50" w:type="dxa"/>
        <w:right w:w="50" w:type="dxa"/>
      </w:tcMar>
      <w:vAlign w:val="bottom"/>
    </w:tcPr>
    <w:tblStylePr w:type="firstRow">
      <w:tblPr/>
      <w:tcPr>
        <w:shd w:val="clear" w:color="auto" w:fill="D6E7EF"/>
      </w:tcPr>
    </w:tblStylePr>
  </w:style>
  <w:style w:type="paragraph" w:styleId="Footer">
    <w:name w:val="footer"/>
    <w:basedOn w:val="Normal"/>
    <w:link w:val="FooterChar"/>
    <w:uiPriority w:val="99"/>
    <w:semiHidden/>
    <w:unhideWhenUsed/>
    <w:rsid w:val="00C56CED"/>
    <w:pPr>
      <w:tabs>
        <w:tab w:val="center" w:pos="4320"/>
        <w:tab w:val="right" w:pos="8640"/>
      </w:tabs>
    </w:pPr>
  </w:style>
  <w:style w:type="character" w:customStyle="1" w:styleId="FooterChar">
    <w:name w:val="Footer Char"/>
    <w:basedOn w:val="DefaultParagraphFont"/>
    <w:link w:val="Footer"/>
    <w:uiPriority w:val="99"/>
    <w:semiHidden/>
    <w:rsid w:val="00C56CED"/>
    <w:rPr>
      <w:rFonts w:ascii="Times New Roman" w:hAnsi="Times New Roman"/>
      <w:sz w:val="24"/>
      <w:szCs w:val="24"/>
      <w:lang w:eastAsia="da-DK"/>
    </w:rPr>
  </w:style>
  <w:style w:type="character" w:styleId="PageNumber">
    <w:name w:val="page number"/>
    <w:basedOn w:val="DefaultParagraphFont"/>
    <w:uiPriority w:val="99"/>
    <w:semiHidden/>
    <w:unhideWhenUsed/>
    <w:rsid w:val="00C56CED"/>
  </w:style>
  <w:style w:type="paragraph" w:styleId="Header">
    <w:name w:val="header"/>
    <w:basedOn w:val="Normal"/>
    <w:link w:val="HeaderChar"/>
    <w:uiPriority w:val="99"/>
    <w:semiHidden/>
    <w:unhideWhenUsed/>
    <w:rsid w:val="00DD0A82"/>
    <w:pPr>
      <w:tabs>
        <w:tab w:val="center" w:pos="4320"/>
        <w:tab w:val="right" w:pos="8640"/>
      </w:tabs>
    </w:pPr>
  </w:style>
  <w:style w:type="character" w:customStyle="1" w:styleId="HeaderChar">
    <w:name w:val="Header Char"/>
    <w:basedOn w:val="DefaultParagraphFont"/>
    <w:link w:val="Header"/>
    <w:uiPriority w:val="99"/>
    <w:semiHidden/>
    <w:rsid w:val="00DD0A82"/>
    <w:rPr>
      <w:rFonts w:ascii="Times New Roman" w:hAnsi="Times New Roman"/>
      <w:sz w:val="24"/>
      <w:szCs w:val="24"/>
      <w:lang w:eastAsia="da-DK"/>
    </w:rPr>
  </w:style>
  <w:style w:type="paragraph" w:styleId="FootnoteText">
    <w:name w:val="footnote text"/>
    <w:basedOn w:val="Normal"/>
    <w:link w:val="FootnoteTextChar"/>
    <w:rsid w:val="00912782"/>
  </w:style>
  <w:style w:type="character" w:customStyle="1" w:styleId="FootnoteTextChar">
    <w:name w:val="Footnote Text Char"/>
    <w:basedOn w:val="DefaultParagraphFont"/>
    <w:link w:val="FootnoteText"/>
    <w:rsid w:val="00912782"/>
    <w:rPr>
      <w:rFonts w:ascii="Times New Roman" w:hAnsi="Times New Roman"/>
      <w:sz w:val="24"/>
      <w:szCs w:val="24"/>
      <w:lang w:eastAsia="da-DK"/>
    </w:rPr>
  </w:style>
  <w:style w:type="character" w:styleId="FootnoteReference">
    <w:name w:val="footnote reference"/>
    <w:basedOn w:val="DefaultParagraphFont"/>
    <w:rsid w:val="00912782"/>
    <w:rPr>
      <w:vertAlign w:val="superscript"/>
    </w:rPr>
  </w:style>
  <w:style w:type="character" w:customStyle="1" w:styleId="BalloonTextChar1">
    <w:name w:val="Balloon Text Char1"/>
    <w:basedOn w:val="DefaultParagraphFont"/>
    <w:link w:val="BalloonText"/>
    <w:rsid w:val="00341B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31685">
      <w:bodyDiv w:val="1"/>
      <w:marLeft w:val="0"/>
      <w:marRight w:val="0"/>
      <w:marTop w:val="0"/>
      <w:marBottom w:val="0"/>
      <w:divBdr>
        <w:top w:val="none" w:sz="0" w:space="0" w:color="auto"/>
        <w:left w:val="none" w:sz="0" w:space="0" w:color="auto"/>
        <w:bottom w:val="none" w:sz="0" w:space="0" w:color="auto"/>
        <w:right w:val="none" w:sz="0" w:space="0" w:color="auto"/>
      </w:divBdr>
      <w:divsChild>
        <w:div w:id="1510290846">
          <w:marLeft w:val="0"/>
          <w:marRight w:val="0"/>
          <w:marTop w:val="0"/>
          <w:marBottom w:val="0"/>
          <w:divBdr>
            <w:top w:val="none" w:sz="0" w:space="0" w:color="auto"/>
            <w:left w:val="none" w:sz="0" w:space="0" w:color="auto"/>
            <w:bottom w:val="none" w:sz="0" w:space="0" w:color="auto"/>
            <w:right w:val="none" w:sz="0" w:space="0" w:color="auto"/>
          </w:divBdr>
          <w:divsChild>
            <w:div w:id="596014744">
              <w:marLeft w:val="0"/>
              <w:marRight w:val="0"/>
              <w:marTop w:val="0"/>
              <w:marBottom w:val="0"/>
              <w:divBdr>
                <w:top w:val="none" w:sz="0" w:space="0" w:color="auto"/>
                <w:left w:val="none" w:sz="0" w:space="0" w:color="auto"/>
                <w:bottom w:val="none" w:sz="0" w:space="0" w:color="auto"/>
                <w:right w:val="none" w:sz="0" w:space="0" w:color="auto"/>
              </w:divBdr>
            </w:div>
          </w:divsChild>
        </w:div>
        <w:div w:id="1801992424">
          <w:marLeft w:val="0"/>
          <w:marRight w:val="0"/>
          <w:marTop w:val="0"/>
          <w:marBottom w:val="0"/>
          <w:divBdr>
            <w:top w:val="none" w:sz="0" w:space="0" w:color="auto"/>
            <w:left w:val="none" w:sz="0" w:space="0" w:color="auto"/>
            <w:bottom w:val="none" w:sz="0" w:space="0" w:color="auto"/>
            <w:right w:val="none" w:sz="0" w:space="0" w:color="auto"/>
          </w:divBdr>
        </w:div>
      </w:divsChild>
    </w:div>
    <w:div w:id="460000099">
      <w:bodyDiv w:val="1"/>
      <w:marLeft w:val="0"/>
      <w:marRight w:val="0"/>
      <w:marTop w:val="0"/>
      <w:marBottom w:val="0"/>
      <w:divBdr>
        <w:top w:val="none" w:sz="0" w:space="0" w:color="auto"/>
        <w:left w:val="none" w:sz="0" w:space="0" w:color="auto"/>
        <w:bottom w:val="none" w:sz="0" w:space="0" w:color="auto"/>
        <w:right w:val="none" w:sz="0" w:space="0" w:color="auto"/>
      </w:divBdr>
      <w:divsChild>
        <w:div w:id="891888366">
          <w:marLeft w:val="0"/>
          <w:marRight w:val="0"/>
          <w:marTop w:val="0"/>
          <w:marBottom w:val="0"/>
          <w:divBdr>
            <w:top w:val="none" w:sz="0" w:space="0" w:color="auto"/>
            <w:left w:val="none" w:sz="0" w:space="0" w:color="auto"/>
            <w:bottom w:val="none" w:sz="0" w:space="0" w:color="auto"/>
            <w:right w:val="none" w:sz="0" w:space="0" w:color="auto"/>
          </w:divBdr>
          <w:divsChild>
            <w:div w:id="669793572">
              <w:marLeft w:val="0"/>
              <w:marRight w:val="0"/>
              <w:marTop w:val="0"/>
              <w:marBottom w:val="0"/>
              <w:divBdr>
                <w:top w:val="none" w:sz="0" w:space="0" w:color="auto"/>
                <w:left w:val="none" w:sz="0" w:space="0" w:color="auto"/>
                <w:bottom w:val="none" w:sz="0" w:space="0" w:color="auto"/>
                <w:right w:val="none" w:sz="0" w:space="0" w:color="auto"/>
              </w:divBdr>
            </w:div>
          </w:divsChild>
        </w:div>
        <w:div w:id="916671778">
          <w:marLeft w:val="0"/>
          <w:marRight w:val="0"/>
          <w:marTop w:val="0"/>
          <w:marBottom w:val="0"/>
          <w:divBdr>
            <w:top w:val="none" w:sz="0" w:space="0" w:color="auto"/>
            <w:left w:val="none" w:sz="0" w:space="0" w:color="auto"/>
            <w:bottom w:val="none" w:sz="0" w:space="0" w:color="auto"/>
            <w:right w:val="none" w:sz="0" w:space="0" w:color="auto"/>
          </w:divBdr>
        </w:div>
      </w:divsChild>
    </w:div>
    <w:div w:id="482240703">
      <w:bodyDiv w:val="1"/>
      <w:marLeft w:val="0"/>
      <w:marRight w:val="0"/>
      <w:marTop w:val="0"/>
      <w:marBottom w:val="0"/>
      <w:divBdr>
        <w:top w:val="none" w:sz="0" w:space="0" w:color="auto"/>
        <w:left w:val="none" w:sz="0" w:space="0" w:color="auto"/>
        <w:bottom w:val="none" w:sz="0" w:space="0" w:color="auto"/>
        <w:right w:val="none" w:sz="0" w:space="0" w:color="auto"/>
      </w:divBdr>
      <w:divsChild>
        <w:div w:id="154880573">
          <w:marLeft w:val="0"/>
          <w:marRight w:val="0"/>
          <w:marTop w:val="0"/>
          <w:marBottom w:val="0"/>
          <w:divBdr>
            <w:top w:val="none" w:sz="0" w:space="0" w:color="auto"/>
            <w:left w:val="none" w:sz="0" w:space="0" w:color="auto"/>
            <w:bottom w:val="none" w:sz="0" w:space="0" w:color="auto"/>
            <w:right w:val="none" w:sz="0" w:space="0" w:color="auto"/>
          </w:divBdr>
          <w:divsChild>
            <w:div w:id="1457523099">
              <w:marLeft w:val="0"/>
              <w:marRight w:val="0"/>
              <w:marTop w:val="0"/>
              <w:marBottom w:val="0"/>
              <w:divBdr>
                <w:top w:val="none" w:sz="0" w:space="0" w:color="auto"/>
                <w:left w:val="none" w:sz="0" w:space="0" w:color="auto"/>
                <w:bottom w:val="none" w:sz="0" w:space="0" w:color="auto"/>
                <w:right w:val="none" w:sz="0" w:space="0" w:color="auto"/>
              </w:divBdr>
            </w:div>
          </w:divsChild>
        </w:div>
        <w:div w:id="753169118">
          <w:marLeft w:val="0"/>
          <w:marRight w:val="0"/>
          <w:marTop w:val="0"/>
          <w:marBottom w:val="0"/>
          <w:divBdr>
            <w:top w:val="none" w:sz="0" w:space="0" w:color="auto"/>
            <w:left w:val="none" w:sz="0" w:space="0" w:color="auto"/>
            <w:bottom w:val="none" w:sz="0" w:space="0" w:color="auto"/>
            <w:right w:val="none" w:sz="0" w:space="0" w:color="auto"/>
          </w:divBdr>
        </w:div>
      </w:divsChild>
    </w:div>
    <w:div w:id="603150219">
      <w:bodyDiv w:val="1"/>
      <w:marLeft w:val="0"/>
      <w:marRight w:val="0"/>
      <w:marTop w:val="0"/>
      <w:marBottom w:val="0"/>
      <w:divBdr>
        <w:top w:val="none" w:sz="0" w:space="0" w:color="auto"/>
        <w:left w:val="none" w:sz="0" w:space="0" w:color="auto"/>
        <w:bottom w:val="none" w:sz="0" w:space="0" w:color="auto"/>
        <w:right w:val="none" w:sz="0" w:space="0" w:color="auto"/>
      </w:divBdr>
      <w:divsChild>
        <w:div w:id="152525374">
          <w:marLeft w:val="0"/>
          <w:marRight w:val="0"/>
          <w:marTop w:val="0"/>
          <w:marBottom w:val="0"/>
          <w:divBdr>
            <w:top w:val="none" w:sz="0" w:space="0" w:color="auto"/>
            <w:left w:val="none" w:sz="0" w:space="0" w:color="auto"/>
            <w:bottom w:val="none" w:sz="0" w:space="0" w:color="auto"/>
            <w:right w:val="none" w:sz="0" w:space="0" w:color="auto"/>
          </w:divBdr>
          <w:divsChild>
            <w:div w:id="879394261">
              <w:marLeft w:val="0"/>
              <w:marRight w:val="0"/>
              <w:marTop w:val="0"/>
              <w:marBottom w:val="0"/>
              <w:divBdr>
                <w:top w:val="none" w:sz="0" w:space="0" w:color="auto"/>
                <w:left w:val="none" w:sz="0" w:space="0" w:color="auto"/>
                <w:bottom w:val="none" w:sz="0" w:space="0" w:color="auto"/>
                <w:right w:val="none" w:sz="0" w:space="0" w:color="auto"/>
              </w:divBdr>
            </w:div>
          </w:divsChild>
        </w:div>
        <w:div w:id="451360303">
          <w:marLeft w:val="0"/>
          <w:marRight w:val="0"/>
          <w:marTop w:val="0"/>
          <w:marBottom w:val="0"/>
          <w:divBdr>
            <w:top w:val="none" w:sz="0" w:space="0" w:color="auto"/>
            <w:left w:val="none" w:sz="0" w:space="0" w:color="auto"/>
            <w:bottom w:val="none" w:sz="0" w:space="0" w:color="auto"/>
            <w:right w:val="none" w:sz="0" w:space="0" w:color="auto"/>
          </w:divBdr>
        </w:div>
      </w:divsChild>
    </w:div>
    <w:div w:id="690572911">
      <w:bodyDiv w:val="1"/>
      <w:marLeft w:val="0"/>
      <w:marRight w:val="0"/>
      <w:marTop w:val="0"/>
      <w:marBottom w:val="0"/>
      <w:divBdr>
        <w:top w:val="none" w:sz="0" w:space="0" w:color="auto"/>
        <w:left w:val="none" w:sz="0" w:space="0" w:color="auto"/>
        <w:bottom w:val="none" w:sz="0" w:space="0" w:color="auto"/>
        <w:right w:val="none" w:sz="0" w:space="0" w:color="auto"/>
      </w:divBdr>
      <w:divsChild>
        <w:div w:id="157313159">
          <w:marLeft w:val="0"/>
          <w:marRight w:val="0"/>
          <w:marTop w:val="0"/>
          <w:marBottom w:val="0"/>
          <w:divBdr>
            <w:top w:val="none" w:sz="0" w:space="0" w:color="auto"/>
            <w:left w:val="none" w:sz="0" w:space="0" w:color="auto"/>
            <w:bottom w:val="none" w:sz="0" w:space="0" w:color="auto"/>
            <w:right w:val="none" w:sz="0" w:space="0" w:color="auto"/>
          </w:divBdr>
        </w:div>
        <w:div w:id="381053223">
          <w:marLeft w:val="0"/>
          <w:marRight w:val="0"/>
          <w:marTop w:val="0"/>
          <w:marBottom w:val="0"/>
          <w:divBdr>
            <w:top w:val="none" w:sz="0" w:space="0" w:color="auto"/>
            <w:left w:val="none" w:sz="0" w:space="0" w:color="auto"/>
            <w:bottom w:val="none" w:sz="0" w:space="0" w:color="auto"/>
            <w:right w:val="none" w:sz="0" w:space="0" w:color="auto"/>
          </w:divBdr>
          <w:divsChild>
            <w:div w:id="513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6486">
      <w:bodyDiv w:val="1"/>
      <w:marLeft w:val="0"/>
      <w:marRight w:val="0"/>
      <w:marTop w:val="0"/>
      <w:marBottom w:val="0"/>
      <w:divBdr>
        <w:top w:val="none" w:sz="0" w:space="0" w:color="auto"/>
        <w:left w:val="none" w:sz="0" w:space="0" w:color="auto"/>
        <w:bottom w:val="none" w:sz="0" w:space="0" w:color="auto"/>
        <w:right w:val="none" w:sz="0" w:space="0" w:color="auto"/>
      </w:divBdr>
      <w:divsChild>
        <w:div w:id="57016920">
          <w:marLeft w:val="0"/>
          <w:marRight w:val="0"/>
          <w:marTop w:val="0"/>
          <w:marBottom w:val="0"/>
          <w:divBdr>
            <w:top w:val="none" w:sz="0" w:space="0" w:color="auto"/>
            <w:left w:val="none" w:sz="0" w:space="0" w:color="auto"/>
            <w:bottom w:val="none" w:sz="0" w:space="0" w:color="auto"/>
            <w:right w:val="none" w:sz="0" w:space="0" w:color="auto"/>
          </w:divBdr>
        </w:div>
        <w:div w:id="1568806708">
          <w:marLeft w:val="0"/>
          <w:marRight w:val="0"/>
          <w:marTop w:val="0"/>
          <w:marBottom w:val="0"/>
          <w:divBdr>
            <w:top w:val="none" w:sz="0" w:space="0" w:color="auto"/>
            <w:left w:val="none" w:sz="0" w:space="0" w:color="auto"/>
            <w:bottom w:val="none" w:sz="0" w:space="0" w:color="auto"/>
            <w:right w:val="none" w:sz="0" w:space="0" w:color="auto"/>
          </w:divBdr>
          <w:divsChild>
            <w:div w:id="17335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9927">
      <w:bodyDiv w:val="1"/>
      <w:marLeft w:val="0"/>
      <w:marRight w:val="0"/>
      <w:marTop w:val="0"/>
      <w:marBottom w:val="0"/>
      <w:divBdr>
        <w:top w:val="none" w:sz="0" w:space="0" w:color="auto"/>
        <w:left w:val="none" w:sz="0" w:space="0" w:color="auto"/>
        <w:bottom w:val="none" w:sz="0" w:space="0" w:color="auto"/>
        <w:right w:val="none" w:sz="0" w:space="0" w:color="auto"/>
      </w:divBdr>
      <w:divsChild>
        <w:div w:id="1825579909">
          <w:marLeft w:val="0"/>
          <w:marRight w:val="0"/>
          <w:marTop w:val="0"/>
          <w:marBottom w:val="0"/>
          <w:divBdr>
            <w:top w:val="none" w:sz="0" w:space="0" w:color="auto"/>
            <w:left w:val="none" w:sz="0" w:space="0" w:color="auto"/>
            <w:bottom w:val="none" w:sz="0" w:space="0" w:color="auto"/>
            <w:right w:val="none" w:sz="0" w:space="0" w:color="auto"/>
          </w:divBdr>
          <w:divsChild>
            <w:div w:id="74208191">
              <w:marLeft w:val="0"/>
              <w:marRight w:val="0"/>
              <w:marTop w:val="0"/>
              <w:marBottom w:val="0"/>
              <w:divBdr>
                <w:top w:val="none" w:sz="0" w:space="0" w:color="auto"/>
                <w:left w:val="none" w:sz="0" w:space="0" w:color="auto"/>
                <w:bottom w:val="none" w:sz="0" w:space="0" w:color="auto"/>
                <w:right w:val="none" w:sz="0" w:space="0" w:color="auto"/>
              </w:divBdr>
            </w:div>
          </w:divsChild>
        </w:div>
        <w:div w:id="1893881799">
          <w:marLeft w:val="0"/>
          <w:marRight w:val="0"/>
          <w:marTop w:val="0"/>
          <w:marBottom w:val="0"/>
          <w:divBdr>
            <w:top w:val="none" w:sz="0" w:space="0" w:color="auto"/>
            <w:left w:val="none" w:sz="0" w:space="0" w:color="auto"/>
            <w:bottom w:val="none" w:sz="0" w:space="0" w:color="auto"/>
            <w:right w:val="none" w:sz="0" w:space="0" w:color="auto"/>
          </w:divBdr>
        </w:div>
      </w:divsChild>
    </w:div>
    <w:div w:id="790324198">
      <w:bodyDiv w:val="1"/>
      <w:marLeft w:val="0"/>
      <w:marRight w:val="0"/>
      <w:marTop w:val="0"/>
      <w:marBottom w:val="0"/>
      <w:divBdr>
        <w:top w:val="none" w:sz="0" w:space="0" w:color="auto"/>
        <w:left w:val="none" w:sz="0" w:space="0" w:color="auto"/>
        <w:bottom w:val="none" w:sz="0" w:space="0" w:color="auto"/>
        <w:right w:val="none" w:sz="0" w:space="0" w:color="auto"/>
      </w:divBdr>
      <w:divsChild>
        <w:div w:id="359938311">
          <w:marLeft w:val="0"/>
          <w:marRight w:val="0"/>
          <w:marTop w:val="0"/>
          <w:marBottom w:val="0"/>
          <w:divBdr>
            <w:top w:val="none" w:sz="0" w:space="0" w:color="auto"/>
            <w:left w:val="none" w:sz="0" w:space="0" w:color="auto"/>
            <w:bottom w:val="none" w:sz="0" w:space="0" w:color="auto"/>
            <w:right w:val="none" w:sz="0" w:space="0" w:color="auto"/>
          </w:divBdr>
        </w:div>
        <w:div w:id="2095978656">
          <w:marLeft w:val="0"/>
          <w:marRight w:val="0"/>
          <w:marTop w:val="0"/>
          <w:marBottom w:val="0"/>
          <w:divBdr>
            <w:top w:val="none" w:sz="0" w:space="0" w:color="auto"/>
            <w:left w:val="none" w:sz="0" w:space="0" w:color="auto"/>
            <w:bottom w:val="none" w:sz="0" w:space="0" w:color="auto"/>
            <w:right w:val="none" w:sz="0" w:space="0" w:color="auto"/>
          </w:divBdr>
          <w:divsChild>
            <w:div w:id="17318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85984">
      <w:bodyDiv w:val="1"/>
      <w:marLeft w:val="0"/>
      <w:marRight w:val="0"/>
      <w:marTop w:val="0"/>
      <w:marBottom w:val="0"/>
      <w:divBdr>
        <w:top w:val="none" w:sz="0" w:space="0" w:color="auto"/>
        <w:left w:val="none" w:sz="0" w:space="0" w:color="auto"/>
        <w:bottom w:val="none" w:sz="0" w:space="0" w:color="auto"/>
        <w:right w:val="none" w:sz="0" w:space="0" w:color="auto"/>
      </w:divBdr>
      <w:divsChild>
        <w:div w:id="35352184">
          <w:marLeft w:val="0"/>
          <w:marRight w:val="0"/>
          <w:marTop w:val="0"/>
          <w:marBottom w:val="0"/>
          <w:divBdr>
            <w:top w:val="none" w:sz="0" w:space="0" w:color="auto"/>
            <w:left w:val="none" w:sz="0" w:space="0" w:color="auto"/>
            <w:bottom w:val="none" w:sz="0" w:space="0" w:color="auto"/>
            <w:right w:val="none" w:sz="0" w:space="0" w:color="auto"/>
          </w:divBdr>
        </w:div>
        <w:div w:id="611593070">
          <w:marLeft w:val="0"/>
          <w:marRight w:val="0"/>
          <w:marTop w:val="0"/>
          <w:marBottom w:val="0"/>
          <w:divBdr>
            <w:top w:val="none" w:sz="0" w:space="0" w:color="auto"/>
            <w:left w:val="none" w:sz="0" w:space="0" w:color="auto"/>
            <w:bottom w:val="none" w:sz="0" w:space="0" w:color="auto"/>
            <w:right w:val="none" w:sz="0" w:space="0" w:color="auto"/>
          </w:divBdr>
          <w:divsChild>
            <w:div w:id="6819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2321">
      <w:bodyDiv w:val="1"/>
      <w:marLeft w:val="0"/>
      <w:marRight w:val="0"/>
      <w:marTop w:val="0"/>
      <w:marBottom w:val="0"/>
      <w:divBdr>
        <w:top w:val="none" w:sz="0" w:space="0" w:color="auto"/>
        <w:left w:val="none" w:sz="0" w:space="0" w:color="auto"/>
        <w:bottom w:val="none" w:sz="0" w:space="0" w:color="auto"/>
        <w:right w:val="none" w:sz="0" w:space="0" w:color="auto"/>
      </w:divBdr>
      <w:divsChild>
        <w:div w:id="561674556">
          <w:marLeft w:val="0"/>
          <w:marRight w:val="0"/>
          <w:marTop w:val="0"/>
          <w:marBottom w:val="0"/>
          <w:divBdr>
            <w:top w:val="none" w:sz="0" w:space="0" w:color="auto"/>
            <w:left w:val="none" w:sz="0" w:space="0" w:color="auto"/>
            <w:bottom w:val="none" w:sz="0" w:space="0" w:color="auto"/>
            <w:right w:val="none" w:sz="0" w:space="0" w:color="auto"/>
          </w:divBdr>
          <w:divsChild>
            <w:div w:id="1323586033">
              <w:marLeft w:val="0"/>
              <w:marRight w:val="0"/>
              <w:marTop w:val="0"/>
              <w:marBottom w:val="0"/>
              <w:divBdr>
                <w:top w:val="none" w:sz="0" w:space="0" w:color="auto"/>
                <w:left w:val="none" w:sz="0" w:space="0" w:color="auto"/>
                <w:bottom w:val="none" w:sz="0" w:space="0" w:color="auto"/>
                <w:right w:val="none" w:sz="0" w:space="0" w:color="auto"/>
              </w:divBdr>
            </w:div>
          </w:divsChild>
        </w:div>
        <w:div w:id="1290938977">
          <w:marLeft w:val="0"/>
          <w:marRight w:val="0"/>
          <w:marTop w:val="0"/>
          <w:marBottom w:val="0"/>
          <w:divBdr>
            <w:top w:val="none" w:sz="0" w:space="0" w:color="auto"/>
            <w:left w:val="none" w:sz="0" w:space="0" w:color="auto"/>
            <w:bottom w:val="none" w:sz="0" w:space="0" w:color="auto"/>
            <w:right w:val="none" w:sz="0" w:space="0" w:color="auto"/>
          </w:divBdr>
        </w:div>
      </w:divsChild>
    </w:div>
    <w:div w:id="861284248">
      <w:bodyDiv w:val="1"/>
      <w:marLeft w:val="0"/>
      <w:marRight w:val="0"/>
      <w:marTop w:val="0"/>
      <w:marBottom w:val="0"/>
      <w:divBdr>
        <w:top w:val="none" w:sz="0" w:space="0" w:color="auto"/>
        <w:left w:val="none" w:sz="0" w:space="0" w:color="auto"/>
        <w:bottom w:val="none" w:sz="0" w:space="0" w:color="auto"/>
        <w:right w:val="none" w:sz="0" w:space="0" w:color="auto"/>
      </w:divBdr>
      <w:divsChild>
        <w:div w:id="21327000">
          <w:marLeft w:val="0"/>
          <w:marRight w:val="0"/>
          <w:marTop w:val="0"/>
          <w:marBottom w:val="0"/>
          <w:divBdr>
            <w:top w:val="none" w:sz="0" w:space="0" w:color="auto"/>
            <w:left w:val="none" w:sz="0" w:space="0" w:color="auto"/>
            <w:bottom w:val="none" w:sz="0" w:space="0" w:color="auto"/>
            <w:right w:val="none" w:sz="0" w:space="0" w:color="auto"/>
          </w:divBdr>
          <w:divsChild>
            <w:div w:id="939262706">
              <w:marLeft w:val="0"/>
              <w:marRight w:val="0"/>
              <w:marTop w:val="0"/>
              <w:marBottom w:val="0"/>
              <w:divBdr>
                <w:top w:val="none" w:sz="0" w:space="0" w:color="auto"/>
                <w:left w:val="none" w:sz="0" w:space="0" w:color="auto"/>
                <w:bottom w:val="none" w:sz="0" w:space="0" w:color="auto"/>
                <w:right w:val="none" w:sz="0" w:space="0" w:color="auto"/>
              </w:divBdr>
            </w:div>
          </w:divsChild>
        </w:div>
        <w:div w:id="770902485">
          <w:marLeft w:val="0"/>
          <w:marRight w:val="0"/>
          <w:marTop w:val="0"/>
          <w:marBottom w:val="0"/>
          <w:divBdr>
            <w:top w:val="none" w:sz="0" w:space="0" w:color="auto"/>
            <w:left w:val="none" w:sz="0" w:space="0" w:color="auto"/>
            <w:bottom w:val="none" w:sz="0" w:space="0" w:color="auto"/>
            <w:right w:val="none" w:sz="0" w:space="0" w:color="auto"/>
          </w:divBdr>
        </w:div>
      </w:divsChild>
    </w:div>
    <w:div w:id="906455640">
      <w:bodyDiv w:val="1"/>
      <w:marLeft w:val="0"/>
      <w:marRight w:val="0"/>
      <w:marTop w:val="0"/>
      <w:marBottom w:val="0"/>
      <w:divBdr>
        <w:top w:val="none" w:sz="0" w:space="0" w:color="auto"/>
        <w:left w:val="none" w:sz="0" w:space="0" w:color="auto"/>
        <w:bottom w:val="none" w:sz="0" w:space="0" w:color="auto"/>
        <w:right w:val="none" w:sz="0" w:space="0" w:color="auto"/>
      </w:divBdr>
      <w:divsChild>
        <w:div w:id="572862292">
          <w:marLeft w:val="0"/>
          <w:marRight w:val="0"/>
          <w:marTop w:val="0"/>
          <w:marBottom w:val="0"/>
          <w:divBdr>
            <w:top w:val="none" w:sz="0" w:space="0" w:color="auto"/>
            <w:left w:val="none" w:sz="0" w:space="0" w:color="auto"/>
            <w:bottom w:val="none" w:sz="0" w:space="0" w:color="auto"/>
            <w:right w:val="none" w:sz="0" w:space="0" w:color="auto"/>
          </w:divBdr>
          <w:divsChild>
            <w:div w:id="2048022572">
              <w:marLeft w:val="0"/>
              <w:marRight w:val="0"/>
              <w:marTop w:val="0"/>
              <w:marBottom w:val="0"/>
              <w:divBdr>
                <w:top w:val="none" w:sz="0" w:space="0" w:color="auto"/>
                <w:left w:val="none" w:sz="0" w:space="0" w:color="auto"/>
                <w:bottom w:val="none" w:sz="0" w:space="0" w:color="auto"/>
                <w:right w:val="none" w:sz="0" w:space="0" w:color="auto"/>
              </w:divBdr>
            </w:div>
          </w:divsChild>
        </w:div>
        <w:div w:id="1281840637">
          <w:marLeft w:val="0"/>
          <w:marRight w:val="0"/>
          <w:marTop w:val="0"/>
          <w:marBottom w:val="0"/>
          <w:divBdr>
            <w:top w:val="none" w:sz="0" w:space="0" w:color="auto"/>
            <w:left w:val="none" w:sz="0" w:space="0" w:color="auto"/>
            <w:bottom w:val="none" w:sz="0" w:space="0" w:color="auto"/>
            <w:right w:val="none" w:sz="0" w:space="0" w:color="auto"/>
          </w:divBdr>
        </w:div>
      </w:divsChild>
    </w:div>
    <w:div w:id="941960404">
      <w:bodyDiv w:val="1"/>
      <w:marLeft w:val="0"/>
      <w:marRight w:val="0"/>
      <w:marTop w:val="0"/>
      <w:marBottom w:val="0"/>
      <w:divBdr>
        <w:top w:val="none" w:sz="0" w:space="0" w:color="auto"/>
        <w:left w:val="none" w:sz="0" w:space="0" w:color="auto"/>
        <w:bottom w:val="none" w:sz="0" w:space="0" w:color="auto"/>
        <w:right w:val="none" w:sz="0" w:space="0" w:color="auto"/>
      </w:divBdr>
      <w:divsChild>
        <w:div w:id="974026800">
          <w:marLeft w:val="0"/>
          <w:marRight w:val="0"/>
          <w:marTop w:val="0"/>
          <w:marBottom w:val="0"/>
          <w:divBdr>
            <w:top w:val="none" w:sz="0" w:space="0" w:color="auto"/>
            <w:left w:val="none" w:sz="0" w:space="0" w:color="auto"/>
            <w:bottom w:val="none" w:sz="0" w:space="0" w:color="auto"/>
            <w:right w:val="none" w:sz="0" w:space="0" w:color="auto"/>
          </w:divBdr>
        </w:div>
        <w:div w:id="1096369879">
          <w:marLeft w:val="0"/>
          <w:marRight w:val="0"/>
          <w:marTop w:val="0"/>
          <w:marBottom w:val="0"/>
          <w:divBdr>
            <w:top w:val="none" w:sz="0" w:space="0" w:color="auto"/>
            <w:left w:val="none" w:sz="0" w:space="0" w:color="auto"/>
            <w:bottom w:val="none" w:sz="0" w:space="0" w:color="auto"/>
            <w:right w:val="none" w:sz="0" w:space="0" w:color="auto"/>
          </w:divBdr>
          <w:divsChild>
            <w:div w:id="140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164">
      <w:bodyDiv w:val="1"/>
      <w:marLeft w:val="0"/>
      <w:marRight w:val="0"/>
      <w:marTop w:val="0"/>
      <w:marBottom w:val="0"/>
      <w:divBdr>
        <w:top w:val="none" w:sz="0" w:space="0" w:color="auto"/>
        <w:left w:val="none" w:sz="0" w:space="0" w:color="auto"/>
        <w:bottom w:val="none" w:sz="0" w:space="0" w:color="auto"/>
        <w:right w:val="none" w:sz="0" w:space="0" w:color="auto"/>
      </w:divBdr>
      <w:divsChild>
        <w:div w:id="1582331764">
          <w:marLeft w:val="0"/>
          <w:marRight w:val="0"/>
          <w:marTop w:val="0"/>
          <w:marBottom w:val="0"/>
          <w:divBdr>
            <w:top w:val="none" w:sz="0" w:space="0" w:color="auto"/>
            <w:left w:val="none" w:sz="0" w:space="0" w:color="auto"/>
            <w:bottom w:val="none" w:sz="0" w:space="0" w:color="auto"/>
            <w:right w:val="none" w:sz="0" w:space="0" w:color="auto"/>
          </w:divBdr>
          <w:divsChild>
            <w:div w:id="1990984530">
              <w:marLeft w:val="0"/>
              <w:marRight w:val="0"/>
              <w:marTop w:val="0"/>
              <w:marBottom w:val="0"/>
              <w:divBdr>
                <w:top w:val="none" w:sz="0" w:space="0" w:color="auto"/>
                <w:left w:val="none" w:sz="0" w:space="0" w:color="auto"/>
                <w:bottom w:val="none" w:sz="0" w:space="0" w:color="auto"/>
                <w:right w:val="none" w:sz="0" w:space="0" w:color="auto"/>
              </w:divBdr>
            </w:div>
          </w:divsChild>
        </w:div>
        <w:div w:id="1695879886">
          <w:marLeft w:val="0"/>
          <w:marRight w:val="0"/>
          <w:marTop w:val="0"/>
          <w:marBottom w:val="0"/>
          <w:divBdr>
            <w:top w:val="none" w:sz="0" w:space="0" w:color="auto"/>
            <w:left w:val="none" w:sz="0" w:space="0" w:color="auto"/>
            <w:bottom w:val="none" w:sz="0" w:space="0" w:color="auto"/>
            <w:right w:val="none" w:sz="0" w:space="0" w:color="auto"/>
          </w:divBdr>
        </w:div>
      </w:divsChild>
    </w:div>
    <w:div w:id="1028215822">
      <w:bodyDiv w:val="1"/>
      <w:marLeft w:val="0"/>
      <w:marRight w:val="0"/>
      <w:marTop w:val="0"/>
      <w:marBottom w:val="0"/>
      <w:divBdr>
        <w:top w:val="none" w:sz="0" w:space="0" w:color="auto"/>
        <w:left w:val="none" w:sz="0" w:space="0" w:color="auto"/>
        <w:bottom w:val="none" w:sz="0" w:space="0" w:color="auto"/>
        <w:right w:val="none" w:sz="0" w:space="0" w:color="auto"/>
      </w:divBdr>
      <w:divsChild>
        <w:div w:id="1377007726">
          <w:marLeft w:val="0"/>
          <w:marRight w:val="0"/>
          <w:marTop w:val="0"/>
          <w:marBottom w:val="0"/>
          <w:divBdr>
            <w:top w:val="none" w:sz="0" w:space="0" w:color="auto"/>
            <w:left w:val="none" w:sz="0" w:space="0" w:color="auto"/>
            <w:bottom w:val="none" w:sz="0" w:space="0" w:color="auto"/>
            <w:right w:val="none" w:sz="0" w:space="0" w:color="auto"/>
          </w:divBdr>
          <w:divsChild>
            <w:div w:id="144782058">
              <w:marLeft w:val="0"/>
              <w:marRight w:val="0"/>
              <w:marTop w:val="0"/>
              <w:marBottom w:val="0"/>
              <w:divBdr>
                <w:top w:val="none" w:sz="0" w:space="0" w:color="auto"/>
                <w:left w:val="none" w:sz="0" w:space="0" w:color="auto"/>
                <w:bottom w:val="none" w:sz="0" w:space="0" w:color="auto"/>
                <w:right w:val="none" w:sz="0" w:space="0" w:color="auto"/>
              </w:divBdr>
            </w:div>
          </w:divsChild>
        </w:div>
        <w:div w:id="1450079217">
          <w:marLeft w:val="0"/>
          <w:marRight w:val="0"/>
          <w:marTop w:val="0"/>
          <w:marBottom w:val="0"/>
          <w:divBdr>
            <w:top w:val="none" w:sz="0" w:space="0" w:color="auto"/>
            <w:left w:val="none" w:sz="0" w:space="0" w:color="auto"/>
            <w:bottom w:val="none" w:sz="0" w:space="0" w:color="auto"/>
            <w:right w:val="none" w:sz="0" w:space="0" w:color="auto"/>
          </w:divBdr>
        </w:div>
      </w:divsChild>
    </w:div>
    <w:div w:id="1347363455">
      <w:bodyDiv w:val="1"/>
      <w:marLeft w:val="0"/>
      <w:marRight w:val="0"/>
      <w:marTop w:val="0"/>
      <w:marBottom w:val="0"/>
      <w:divBdr>
        <w:top w:val="none" w:sz="0" w:space="0" w:color="auto"/>
        <w:left w:val="none" w:sz="0" w:space="0" w:color="auto"/>
        <w:bottom w:val="none" w:sz="0" w:space="0" w:color="auto"/>
        <w:right w:val="none" w:sz="0" w:space="0" w:color="auto"/>
      </w:divBdr>
      <w:divsChild>
        <w:div w:id="766510409">
          <w:marLeft w:val="0"/>
          <w:marRight w:val="0"/>
          <w:marTop w:val="0"/>
          <w:marBottom w:val="0"/>
          <w:divBdr>
            <w:top w:val="none" w:sz="0" w:space="0" w:color="auto"/>
            <w:left w:val="none" w:sz="0" w:space="0" w:color="auto"/>
            <w:bottom w:val="none" w:sz="0" w:space="0" w:color="auto"/>
            <w:right w:val="none" w:sz="0" w:space="0" w:color="auto"/>
          </w:divBdr>
          <w:divsChild>
            <w:div w:id="786966081">
              <w:marLeft w:val="0"/>
              <w:marRight w:val="0"/>
              <w:marTop w:val="0"/>
              <w:marBottom w:val="0"/>
              <w:divBdr>
                <w:top w:val="none" w:sz="0" w:space="0" w:color="auto"/>
                <w:left w:val="none" w:sz="0" w:space="0" w:color="auto"/>
                <w:bottom w:val="none" w:sz="0" w:space="0" w:color="auto"/>
                <w:right w:val="none" w:sz="0" w:space="0" w:color="auto"/>
              </w:divBdr>
            </w:div>
          </w:divsChild>
        </w:div>
        <w:div w:id="1683318749">
          <w:marLeft w:val="0"/>
          <w:marRight w:val="0"/>
          <w:marTop w:val="0"/>
          <w:marBottom w:val="0"/>
          <w:divBdr>
            <w:top w:val="none" w:sz="0" w:space="0" w:color="auto"/>
            <w:left w:val="none" w:sz="0" w:space="0" w:color="auto"/>
            <w:bottom w:val="none" w:sz="0" w:space="0" w:color="auto"/>
            <w:right w:val="none" w:sz="0" w:space="0" w:color="auto"/>
          </w:divBdr>
        </w:div>
      </w:divsChild>
    </w:div>
    <w:div w:id="1652783498">
      <w:bodyDiv w:val="1"/>
      <w:marLeft w:val="0"/>
      <w:marRight w:val="0"/>
      <w:marTop w:val="0"/>
      <w:marBottom w:val="0"/>
      <w:divBdr>
        <w:top w:val="none" w:sz="0" w:space="0" w:color="auto"/>
        <w:left w:val="none" w:sz="0" w:space="0" w:color="auto"/>
        <w:bottom w:val="none" w:sz="0" w:space="0" w:color="auto"/>
        <w:right w:val="none" w:sz="0" w:space="0" w:color="auto"/>
      </w:divBdr>
      <w:divsChild>
        <w:div w:id="540481177">
          <w:marLeft w:val="0"/>
          <w:marRight w:val="0"/>
          <w:marTop w:val="0"/>
          <w:marBottom w:val="0"/>
          <w:divBdr>
            <w:top w:val="none" w:sz="0" w:space="0" w:color="auto"/>
            <w:left w:val="none" w:sz="0" w:space="0" w:color="auto"/>
            <w:bottom w:val="none" w:sz="0" w:space="0" w:color="auto"/>
            <w:right w:val="none" w:sz="0" w:space="0" w:color="auto"/>
          </w:divBdr>
        </w:div>
        <w:div w:id="2095079186">
          <w:marLeft w:val="0"/>
          <w:marRight w:val="0"/>
          <w:marTop w:val="0"/>
          <w:marBottom w:val="0"/>
          <w:divBdr>
            <w:top w:val="none" w:sz="0" w:space="0" w:color="auto"/>
            <w:left w:val="none" w:sz="0" w:space="0" w:color="auto"/>
            <w:bottom w:val="none" w:sz="0" w:space="0" w:color="auto"/>
            <w:right w:val="none" w:sz="0" w:space="0" w:color="auto"/>
          </w:divBdr>
          <w:divsChild>
            <w:div w:id="20504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5705">
      <w:bodyDiv w:val="1"/>
      <w:marLeft w:val="0"/>
      <w:marRight w:val="0"/>
      <w:marTop w:val="0"/>
      <w:marBottom w:val="0"/>
      <w:divBdr>
        <w:top w:val="none" w:sz="0" w:space="0" w:color="auto"/>
        <w:left w:val="none" w:sz="0" w:space="0" w:color="auto"/>
        <w:bottom w:val="none" w:sz="0" w:space="0" w:color="auto"/>
        <w:right w:val="none" w:sz="0" w:space="0" w:color="auto"/>
      </w:divBdr>
      <w:divsChild>
        <w:div w:id="1274240833">
          <w:marLeft w:val="0"/>
          <w:marRight w:val="0"/>
          <w:marTop w:val="0"/>
          <w:marBottom w:val="0"/>
          <w:divBdr>
            <w:top w:val="none" w:sz="0" w:space="0" w:color="auto"/>
            <w:left w:val="none" w:sz="0" w:space="0" w:color="auto"/>
            <w:bottom w:val="none" w:sz="0" w:space="0" w:color="auto"/>
            <w:right w:val="none" w:sz="0" w:space="0" w:color="auto"/>
          </w:divBdr>
          <w:divsChild>
            <w:div w:id="464157663">
              <w:marLeft w:val="0"/>
              <w:marRight w:val="0"/>
              <w:marTop w:val="0"/>
              <w:marBottom w:val="0"/>
              <w:divBdr>
                <w:top w:val="none" w:sz="0" w:space="0" w:color="auto"/>
                <w:left w:val="none" w:sz="0" w:space="0" w:color="auto"/>
                <w:bottom w:val="none" w:sz="0" w:space="0" w:color="auto"/>
                <w:right w:val="none" w:sz="0" w:space="0" w:color="auto"/>
              </w:divBdr>
            </w:div>
          </w:divsChild>
        </w:div>
        <w:div w:id="1337490882">
          <w:marLeft w:val="0"/>
          <w:marRight w:val="0"/>
          <w:marTop w:val="0"/>
          <w:marBottom w:val="0"/>
          <w:divBdr>
            <w:top w:val="none" w:sz="0" w:space="0" w:color="auto"/>
            <w:left w:val="none" w:sz="0" w:space="0" w:color="auto"/>
            <w:bottom w:val="none" w:sz="0" w:space="0" w:color="auto"/>
            <w:right w:val="none" w:sz="0" w:space="0" w:color="auto"/>
          </w:divBdr>
        </w:div>
      </w:divsChild>
    </w:div>
    <w:div w:id="1996450530">
      <w:bodyDiv w:val="1"/>
      <w:marLeft w:val="0"/>
      <w:marRight w:val="0"/>
      <w:marTop w:val="0"/>
      <w:marBottom w:val="0"/>
      <w:divBdr>
        <w:top w:val="none" w:sz="0" w:space="0" w:color="auto"/>
        <w:left w:val="none" w:sz="0" w:space="0" w:color="auto"/>
        <w:bottom w:val="none" w:sz="0" w:space="0" w:color="auto"/>
        <w:right w:val="none" w:sz="0" w:space="0" w:color="auto"/>
      </w:divBdr>
      <w:divsChild>
        <w:div w:id="64188564">
          <w:marLeft w:val="0"/>
          <w:marRight w:val="0"/>
          <w:marTop w:val="0"/>
          <w:marBottom w:val="0"/>
          <w:divBdr>
            <w:top w:val="none" w:sz="0" w:space="0" w:color="auto"/>
            <w:left w:val="none" w:sz="0" w:space="0" w:color="auto"/>
            <w:bottom w:val="none" w:sz="0" w:space="0" w:color="auto"/>
            <w:right w:val="none" w:sz="0" w:space="0" w:color="auto"/>
          </w:divBdr>
        </w:div>
        <w:div w:id="473180766">
          <w:marLeft w:val="0"/>
          <w:marRight w:val="0"/>
          <w:marTop w:val="0"/>
          <w:marBottom w:val="0"/>
          <w:divBdr>
            <w:top w:val="none" w:sz="0" w:space="0" w:color="auto"/>
            <w:left w:val="none" w:sz="0" w:space="0" w:color="auto"/>
            <w:bottom w:val="none" w:sz="0" w:space="0" w:color="auto"/>
            <w:right w:val="none" w:sz="0" w:space="0" w:color="auto"/>
          </w:divBdr>
          <w:divsChild>
            <w:div w:id="3970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6">
      <w:bodyDiv w:val="1"/>
      <w:marLeft w:val="0"/>
      <w:marRight w:val="0"/>
      <w:marTop w:val="0"/>
      <w:marBottom w:val="0"/>
      <w:divBdr>
        <w:top w:val="none" w:sz="0" w:space="0" w:color="auto"/>
        <w:left w:val="none" w:sz="0" w:space="0" w:color="auto"/>
        <w:bottom w:val="none" w:sz="0" w:space="0" w:color="auto"/>
        <w:right w:val="none" w:sz="0" w:space="0" w:color="auto"/>
      </w:divBdr>
      <w:divsChild>
        <w:div w:id="1038624490">
          <w:marLeft w:val="0"/>
          <w:marRight w:val="0"/>
          <w:marTop w:val="0"/>
          <w:marBottom w:val="0"/>
          <w:divBdr>
            <w:top w:val="none" w:sz="0" w:space="0" w:color="auto"/>
            <w:left w:val="none" w:sz="0" w:space="0" w:color="auto"/>
            <w:bottom w:val="none" w:sz="0" w:space="0" w:color="auto"/>
            <w:right w:val="none" w:sz="0" w:space="0" w:color="auto"/>
          </w:divBdr>
        </w:div>
        <w:div w:id="1985623283">
          <w:marLeft w:val="0"/>
          <w:marRight w:val="0"/>
          <w:marTop w:val="0"/>
          <w:marBottom w:val="0"/>
          <w:divBdr>
            <w:top w:val="none" w:sz="0" w:space="0" w:color="auto"/>
            <w:left w:val="none" w:sz="0" w:space="0" w:color="auto"/>
            <w:bottom w:val="none" w:sz="0" w:space="0" w:color="auto"/>
            <w:right w:val="none" w:sz="0" w:space="0" w:color="auto"/>
          </w:divBdr>
          <w:divsChild>
            <w:div w:id="18053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8169">
      <w:bodyDiv w:val="1"/>
      <w:marLeft w:val="0"/>
      <w:marRight w:val="0"/>
      <w:marTop w:val="0"/>
      <w:marBottom w:val="0"/>
      <w:divBdr>
        <w:top w:val="none" w:sz="0" w:space="0" w:color="auto"/>
        <w:left w:val="none" w:sz="0" w:space="0" w:color="auto"/>
        <w:bottom w:val="none" w:sz="0" w:space="0" w:color="auto"/>
        <w:right w:val="none" w:sz="0" w:space="0" w:color="auto"/>
      </w:divBdr>
      <w:divsChild>
        <w:div w:id="571087637">
          <w:marLeft w:val="0"/>
          <w:marRight w:val="0"/>
          <w:marTop w:val="0"/>
          <w:marBottom w:val="0"/>
          <w:divBdr>
            <w:top w:val="none" w:sz="0" w:space="0" w:color="auto"/>
            <w:left w:val="none" w:sz="0" w:space="0" w:color="auto"/>
            <w:bottom w:val="none" w:sz="0" w:space="0" w:color="auto"/>
            <w:right w:val="none" w:sz="0" w:space="0" w:color="auto"/>
          </w:divBdr>
          <w:divsChild>
            <w:div w:id="1291672607">
              <w:marLeft w:val="0"/>
              <w:marRight w:val="0"/>
              <w:marTop w:val="0"/>
              <w:marBottom w:val="0"/>
              <w:divBdr>
                <w:top w:val="none" w:sz="0" w:space="0" w:color="auto"/>
                <w:left w:val="none" w:sz="0" w:space="0" w:color="auto"/>
                <w:bottom w:val="none" w:sz="0" w:space="0" w:color="auto"/>
                <w:right w:val="none" w:sz="0" w:space="0" w:color="auto"/>
              </w:divBdr>
            </w:div>
          </w:divsChild>
        </w:div>
        <w:div w:id="185919335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9FBD-2E18-4C6A-92D5-5AF68AE4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1970</Words>
  <Characters>11233</Characters>
  <Application>Microsoft Word 12.1.0</Application>
  <DocSecurity>0</DocSecurity>
  <Lines>93</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13794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Fogelberg</dc:creator>
  <cp:keywords/>
  <cp:lastModifiedBy>Johannes Wagner</cp:lastModifiedBy>
  <cp:revision>4</cp:revision>
  <cp:lastPrinted>2010-11-28T18:59:00Z</cp:lastPrinted>
  <dcterms:created xsi:type="dcterms:W3CDTF">2010-12-16T11:56:00Z</dcterms:created>
  <dcterms:modified xsi:type="dcterms:W3CDTF">2010-12-16T12:00:00Z</dcterms:modified>
</cp:coreProperties>
</file>