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65" w:rsidRDefault="00002365"/>
    <w:p w:rsidR="00002365" w:rsidRDefault="00002365"/>
    <w:p w:rsidR="00002365" w:rsidRDefault="00002365"/>
    <w:p w:rsidR="00002365" w:rsidRDefault="00002365"/>
    <w:p w:rsidR="00002365" w:rsidRDefault="00002365"/>
    <w:tbl>
      <w:tblPr>
        <w:tblStyle w:val="Tabel-Git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tblGrid>
      <w:tr w:rsidR="00002365" w:rsidTr="009A719D">
        <w:trPr>
          <w:trHeight w:val="850"/>
        </w:trPr>
        <w:tc>
          <w:tcPr>
            <w:tcW w:w="7371" w:type="dxa"/>
          </w:tcPr>
          <w:p w:rsidR="00002365" w:rsidRPr="00094ABD" w:rsidRDefault="00002365" w:rsidP="00B25552">
            <w:pPr>
              <w:pStyle w:val="DocumentHeading"/>
            </w:pPr>
            <w:bookmarkStart w:id="0" w:name="LAN_MOM"/>
            <w:r>
              <w:t xml:space="preserve">Minutes </w:t>
            </w:r>
            <w:bookmarkEnd w:id="0"/>
          </w:p>
        </w:tc>
      </w:tr>
    </w:tbl>
    <w:p w:rsidR="00002365" w:rsidRDefault="00002365" w:rsidP="00002365">
      <w:pPr>
        <w:pStyle w:val="DocInfoLine"/>
      </w:pPr>
      <w:bookmarkStart w:id="1" w:name="LAN_Subject"/>
      <w:r>
        <w:rPr>
          <w:b/>
        </w:rPr>
        <w:t>Subject</w:t>
      </w:r>
      <w:bookmarkEnd w:id="1"/>
      <w:r w:rsidRPr="002668C1">
        <w:rPr>
          <w:b/>
        </w:rPr>
        <w:t>:</w:t>
      </w:r>
      <w:r w:rsidRPr="002668C1">
        <w:tab/>
      </w:r>
      <w:r>
        <w:t>15</w:t>
      </w:r>
      <w:r w:rsidRPr="00163D7E">
        <w:rPr>
          <w:vertAlign w:val="superscript"/>
        </w:rPr>
        <w:t>h</w:t>
      </w:r>
      <w:r>
        <w:t xml:space="preserve"> meeting in The Committee for Internationalization (UIU)</w:t>
      </w:r>
    </w:p>
    <w:p w:rsidR="00002365" w:rsidRPr="00EB62E0" w:rsidRDefault="00002365" w:rsidP="00002365">
      <w:pPr>
        <w:pStyle w:val="DocInfoLine"/>
        <w:rPr>
          <w:rFonts w:cs="Arial"/>
        </w:rPr>
      </w:pPr>
      <w:bookmarkStart w:id="2" w:name="LAN_DateandTime"/>
      <w:r>
        <w:rPr>
          <w:b/>
        </w:rPr>
        <w:t>Date and time</w:t>
      </w:r>
      <w:bookmarkEnd w:id="2"/>
      <w:r>
        <w:rPr>
          <w:b/>
        </w:rPr>
        <w:t>:</w:t>
      </w:r>
      <w:r>
        <w:tab/>
      </w:r>
      <w:r w:rsidRPr="00EB62E0">
        <w:rPr>
          <w:rFonts w:cs="Arial"/>
        </w:rPr>
        <w:t>December, 5</w:t>
      </w:r>
      <w:r w:rsidRPr="00EB62E0">
        <w:rPr>
          <w:rFonts w:cs="Arial"/>
          <w:vertAlign w:val="superscript"/>
        </w:rPr>
        <w:t>th</w:t>
      </w:r>
      <w:r w:rsidRPr="00EB62E0">
        <w:rPr>
          <w:rFonts w:cs="Arial"/>
        </w:rPr>
        <w:t xml:space="preserve"> 2016, 11:30-13:00</w:t>
      </w:r>
    </w:p>
    <w:p w:rsidR="00002365" w:rsidRPr="00EB62E0" w:rsidRDefault="00002365" w:rsidP="00002365">
      <w:pPr>
        <w:pStyle w:val="DocInfoLine"/>
        <w:rPr>
          <w:rFonts w:cs="Arial"/>
          <w:b/>
        </w:rPr>
      </w:pPr>
      <w:bookmarkStart w:id="3" w:name="LAN_Location"/>
      <w:r w:rsidRPr="00EB62E0">
        <w:rPr>
          <w:rFonts w:cs="Arial"/>
          <w:b/>
        </w:rPr>
        <w:t>Location</w:t>
      </w:r>
      <w:bookmarkEnd w:id="3"/>
      <w:r w:rsidRPr="00EB62E0">
        <w:rPr>
          <w:rFonts w:cs="Arial"/>
          <w:b/>
        </w:rPr>
        <w:t>:</w:t>
      </w:r>
      <w:r w:rsidRPr="00EB62E0">
        <w:rPr>
          <w:rFonts w:cs="Arial"/>
          <w:b/>
        </w:rPr>
        <w:tab/>
      </w:r>
      <w:r w:rsidRPr="00EB62E0">
        <w:rPr>
          <w:rFonts w:cs="Arial"/>
        </w:rPr>
        <w:t>Campus Odense, Room V</w:t>
      </w:r>
    </w:p>
    <w:p w:rsidR="00002365" w:rsidRPr="00EB62E0" w:rsidRDefault="00002365" w:rsidP="00002365">
      <w:pPr>
        <w:pStyle w:val="DocInfoLine"/>
        <w:rPr>
          <w:rFonts w:cs="Arial"/>
          <w:b/>
        </w:rPr>
      </w:pPr>
      <w:bookmarkStart w:id="4" w:name="LAN_Participants"/>
      <w:r w:rsidRPr="00EB62E0">
        <w:rPr>
          <w:rFonts w:cs="Arial"/>
          <w:b/>
        </w:rPr>
        <w:t>Participants</w:t>
      </w:r>
      <w:bookmarkEnd w:id="4"/>
      <w:r w:rsidRPr="00EB62E0">
        <w:rPr>
          <w:rFonts w:cs="Arial"/>
          <w:b/>
        </w:rPr>
        <w:t>:</w:t>
      </w:r>
      <w:r w:rsidRPr="00EB62E0">
        <w:rPr>
          <w:rFonts w:cs="Arial"/>
          <w:b/>
        </w:rPr>
        <w:tab/>
      </w:r>
      <w:r w:rsidRPr="00EB62E0">
        <w:rPr>
          <w:rFonts w:cs="Arial"/>
        </w:rPr>
        <w:t>Ole Friis, Yulia Tinyakova, Jens Fyhn Lykke Sørensen, Søren Askegaard,  Lisbeth Pinholt, Torben Munk Damgaard, Johanna Süssmeir; Britta Boyd, Michael Magee (SDU Communications),</w:t>
      </w:r>
      <w:r w:rsidRPr="00EB62E0">
        <w:rPr>
          <w:rFonts w:cs="Arial"/>
          <w:b/>
          <w:bCs/>
        </w:rPr>
        <w:t xml:space="preserve"> </w:t>
      </w:r>
      <w:r w:rsidRPr="00EB62E0">
        <w:rPr>
          <w:rFonts w:cs="Arial"/>
          <w:bCs/>
        </w:rPr>
        <w:t>Kimberly Delores Bent</w:t>
      </w:r>
      <w:r w:rsidRPr="00EB62E0">
        <w:rPr>
          <w:rFonts w:cs="Arial"/>
        </w:rPr>
        <w:t xml:space="preserve"> (</w:t>
      </w:r>
      <w:proofErr w:type="spellStart"/>
      <w:r w:rsidRPr="00EB62E0">
        <w:rPr>
          <w:rFonts w:cs="Arial"/>
        </w:rPr>
        <w:t>Servicecenter</w:t>
      </w:r>
      <w:proofErr w:type="spellEnd"/>
      <w:r w:rsidRPr="00EB62E0">
        <w:rPr>
          <w:rFonts w:cs="Arial"/>
        </w:rPr>
        <w:t>, BSS-SDU)</w:t>
      </w:r>
      <w:r w:rsidR="00C709D1" w:rsidRPr="00EB62E0">
        <w:rPr>
          <w:rFonts w:cs="Arial"/>
        </w:rPr>
        <w:t>, Rina Busch Høgild (BSS-SDU, Communications)</w:t>
      </w:r>
    </w:p>
    <w:p w:rsidR="00002365" w:rsidRPr="00EB62E0" w:rsidRDefault="00002365" w:rsidP="00002365">
      <w:pPr>
        <w:pStyle w:val="DocInfoLine"/>
        <w:rPr>
          <w:rFonts w:cs="Arial"/>
        </w:rPr>
      </w:pPr>
      <w:bookmarkStart w:id="5" w:name="LAN_CancellationFrom"/>
      <w:r w:rsidRPr="00EB62E0">
        <w:rPr>
          <w:rFonts w:cs="Arial"/>
          <w:b/>
        </w:rPr>
        <w:t>Cancellation from</w:t>
      </w:r>
      <w:bookmarkEnd w:id="5"/>
      <w:r w:rsidRPr="00EB62E0">
        <w:rPr>
          <w:rFonts w:cs="Arial"/>
          <w:b/>
        </w:rPr>
        <w:t>:</w:t>
      </w:r>
      <w:r w:rsidRPr="00EB62E0">
        <w:rPr>
          <w:rFonts w:cs="Arial"/>
          <w:b/>
        </w:rPr>
        <w:tab/>
      </w:r>
      <w:r w:rsidRPr="00EB62E0">
        <w:rPr>
          <w:rFonts w:cs="Arial"/>
        </w:rPr>
        <w:t xml:space="preserve">Georg Stadtmann, </w:t>
      </w:r>
      <w:bookmarkStart w:id="6" w:name="LAN_Taken"/>
      <w:r w:rsidRPr="00EB62E0">
        <w:rPr>
          <w:rFonts w:cs="Arial"/>
        </w:rPr>
        <w:t xml:space="preserve">Christilla Roederer-Rynning, Rikke Gottrup, Per Servais </w:t>
      </w:r>
      <w:hyperlink r:id="rId8" w:history="1"/>
    </w:p>
    <w:p w:rsidR="00002365" w:rsidRPr="00EB62E0" w:rsidRDefault="00002365" w:rsidP="00002365">
      <w:pPr>
        <w:pStyle w:val="DocInfoLine"/>
        <w:rPr>
          <w:rFonts w:cs="Arial"/>
          <w:b/>
        </w:rPr>
      </w:pPr>
      <w:r w:rsidRPr="00EB62E0">
        <w:rPr>
          <w:rFonts w:cs="Arial"/>
          <w:b/>
        </w:rPr>
        <w:t>Taken by</w:t>
      </w:r>
      <w:bookmarkEnd w:id="6"/>
      <w:r w:rsidRPr="00EB62E0">
        <w:rPr>
          <w:rFonts w:cs="Arial"/>
          <w:b/>
        </w:rPr>
        <w:t>:</w:t>
      </w:r>
      <w:r w:rsidRPr="00EB62E0">
        <w:rPr>
          <w:rFonts w:cs="Arial"/>
          <w:b/>
        </w:rPr>
        <w:tab/>
      </w:r>
      <w:r w:rsidRPr="00EB62E0">
        <w:rPr>
          <w:rFonts w:cs="Arial"/>
        </w:rPr>
        <w:t>Yulia Tinyakova</w:t>
      </w:r>
    </w:p>
    <w:p w:rsidR="00002365" w:rsidRPr="00EB62E0" w:rsidRDefault="00002365" w:rsidP="00002365">
      <w:pPr>
        <w:pStyle w:val="DocInfoLine"/>
        <w:rPr>
          <w:rFonts w:cs="Arial"/>
        </w:rPr>
      </w:pPr>
    </w:p>
    <w:p w:rsidR="00002365" w:rsidRPr="00EB62E0" w:rsidRDefault="00002365" w:rsidP="00002365">
      <w:pPr>
        <w:pStyle w:val="DocInfoLine"/>
        <w:rPr>
          <w:rFonts w:cs="Arial"/>
        </w:rPr>
      </w:pPr>
    </w:p>
    <w:p w:rsidR="00666010" w:rsidRPr="00EB62E0" w:rsidRDefault="00666010" w:rsidP="00002365">
      <w:pPr>
        <w:pStyle w:val="DocInfoLine"/>
        <w:rPr>
          <w:rFonts w:cs="Arial"/>
          <w:b/>
          <w:sz w:val="20"/>
          <w:szCs w:val="20"/>
        </w:rPr>
      </w:pPr>
      <w:bookmarkStart w:id="7" w:name="LAN_Agenda"/>
      <w:r w:rsidRPr="00EB62E0">
        <w:rPr>
          <w:rFonts w:cs="Arial"/>
          <w:b/>
          <w:sz w:val="20"/>
          <w:szCs w:val="20"/>
        </w:rPr>
        <w:t xml:space="preserve">Yulia Tinyakova chairs the meeting. </w:t>
      </w:r>
      <w:r w:rsidR="00EB62E0">
        <w:rPr>
          <w:rFonts w:cs="Arial"/>
          <w:b/>
          <w:sz w:val="20"/>
          <w:szCs w:val="20"/>
        </w:rPr>
        <w:t xml:space="preserve">Meeting starts with introduction round. </w:t>
      </w:r>
    </w:p>
    <w:p w:rsidR="00666010" w:rsidRPr="00EB62E0" w:rsidRDefault="00666010" w:rsidP="00002365">
      <w:pPr>
        <w:pStyle w:val="DocInfoLine"/>
        <w:rPr>
          <w:rFonts w:cs="Arial"/>
          <w:b/>
          <w:sz w:val="20"/>
          <w:szCs w:val="20"/>
        </w:rPr>
      </w:pPr>
    </w:p>
    <w:p w:rsidR="00002365" w:rsidRPr="00EB62E0" w:rsidRDefault="00002365" w:rsidP="00002365">
      <w:pPr>
        <w:pStyle w:val="DocInfoLine"/>
        <w:rPr>
          <w:rFonts w:cs="Arial"/>
          <w:b/>
          <w:sz w:val="20"/>
          <w:szCs w:val="20"/>
        </w:rPr>
      </w:pPr>
      <w:r w:rsidRPr="00EB62E0">
        <w:rPr>
          <w:rFonts w:cs="Arial"/>
          <w:b/>
          <w:sz w:val="20"/>
          <w:szCs w:val="20"/>
        </w:rPr>
        <w:t>Agenda</w:t>
      </w:r>
      <w:bookmarkEnd w:id="7"/>
      <w:r w:rsidRPr="00EB62E0">
        <w:rPr>
          <w:rFonts w:cs="Arial"/>
          <w:b/>
          <w:sz w:val="20"/>
          <w:szCs w:val="20"/>
        </w:rPr>
        <w:t>:</w:t>
      </w:r>
    </w:p>
    <w:p w:rsidR="00002365" w:rsidRPr="00EB62E0" w:rsidRDefault="00002365">
      <w:pPr>
        <w:rPr>
          <w:rFonts w:cs="Arial"/>
          <w:sz w:val="20"/>
          <w:szCs w:val="20"/>
        </w:rPr>
      </w:pPr>
    </w:p>
    <w:p w:rsidR="00002365" w:rsidRPr="00EB62E0" w:rsidRDefault="00002365" w:rsidP="00002365">
      <w:pPr>
        <w:pStyle w:val="Listeafsnit"/>
        <w:numPr>
          <w:ilvl w:val="0"/>
          <w:numId w:val="2"/>
        </w:numPr>
        <w:spacing w:line="240" w:lineRule="auto"/>
        <w:contextualSpacing w:val="0"/>
        <w:rPr>
          <w:rFonts w:cs="Arial"/>
          <w:b/>
          <w:bCs/>
          <w:sz w:val="20"/>
          <w:szCs w:val="20"/>
          <w:lang w:val="en-US"/>
        </w:rPr>
      </w:pPr>
      <w:r w:rsidRPr="00EB62E0">
        <w:rPr>
          <w:rFonts w:cs="Arial"/>
          <w:b/>
          <w:bCs/>
          <w:sz w:val="20"/>
          <w:szCs w:val="20"/>
          <w:lang w:val="en-US"/>
        </w:rPr>
        <w:t>Minutes from the 14</w:t>
      </w:r>
      <w:r w:rsidRPr="00EB62E0">
        <w:rPr>
          <w:rFonts w:cs="Arial"/>
          <w:b/>
          <w:bCs/>
          <w:sz w:val="20"/>
          <w:szCs w:val="20"/>
          <w:vertAlign w:val="superscript"/>
          <w:lang w:val="en-US"/>
        </w:rPr>
        <w:t>th</w:t>
      </w:r>
      <w:r w:rsidRPr="00EB62E0">
        <w:rPr>
          <w:rFonts w:cs="Arial"/>
          <w:b/>
          <w:bCs/>
          <w:sz w:val="20"/>
          <w:szCs w:val="20"/>
          <w:lang w:val="en-US"/>
        </w:rPr>
        <w:t xml:space="preserve"> meeting-  October 2016  (annex 1) </w:t>
      </w:r>
    </w:p>
    <w:p w:rsidR="00002365" w:rsidRPr="00EB62E0" w:rsidRDefault="00002365" w:rsidP="00002365">
      <w:pPr>
        <w:spacing w:line="240" w:lineRule="auto"/>
        <w:rPr>
          <w:rFonts w:cs="Arial"/>
          <w:b/>
          <w:bCs/>
          <w:sz w:val="20"/>
          <w:szCs w:val="20"/>
          <w:lang w:val="en-US"/>
        </w:rPr>
      </w:pPr>
    </w:p>
    <w:p w:rsidR="00666010" w:rsidRPr="00EB62E0" w:rsidRDefault="00002365" w:rsidP="00002365">
      <w:pPr>
        <w:spacing w:line="240" w:lineRule="auto"/>
        <w:rPr>
          <w:rFonts w:cs="Arial"/>
          <w:bCs/>
          <w:sz w:val="20"/>
          <w:szCs w:val="20"/>
          <w:lang w:val="en-US"/>
        </w:rPr>
      </w:pPr>
      <w:r w:rsidRPr="00EB62E0">
        <w:rPr>
          <w:rFonts w:cs="Arial"/>
          <w:bCs/>
          <w:sz w:val="20"/>
          <w:szCs w:val="20"/>
          <w:lang w:val="en-US"/>
        </w:rPr>
        <w:t xml:space="preserve">Lisbeth Pinholt had following comments: </w:t>
      </w:r>
    </w:p>
    <w:p w:rsidR="00666010" w:rsidRPr="00EB62E0" w:rsidRDefault="00002365" w:rsidP="00666010">
      <w:pPr>
        <w:pStyle w:val="Listeafsnit"/>
        <w:numPr>
          <w:ilvl w:val="0"/>
          <w:numId w:val="3"/>
        </w:numPr>
        <w:spacing w:line="240" w:lineRule="auto"/>
        <w:rPr>
          <w:rFonts w:cs="Arial"/>
          <w:bCs/>
          <w:sz w:val="20"/>
          <w:szCs w:val="20"/>
          <w:lang w:val="en-US"/>
        </w:rPr>
      </w:pPr>
      <w:r w:rsidRPr="00EB62E0">
        <w:rPr>
          <w:rFonts w:cs="Arial"/>
          <w:bCs/>
          <w:sz w:val="20"/>
          <w:szCs w:val="20"/>
          <w:lang w:val="en-US"/>
        </w:rPr>
        <w:t>Point 2 (page 1, paragraph 2) ‘SDU faces issues with exchanging students (exchanging shall be changed into ‘attracting’)</w:t>
      </w:r>
      <w:r w:rsidR="00666010" w:rsidRPr="00EB62E0">
        <w:rPr>
          <w:rFonts w:cs="Arial"/>
          <w:bCs/>
          <w:sz w:val="20"/>
          <w:szCs w:val="20"/>
          <w:lang w:val="en-US"/>
        </w:rPr>
        <w:t>;</w:t>
      </w:r>
    </w:p>
    <w:p w:rsidR="00666010" w:rsidRPr="00EB62E0" w:rsidRDefault="00002365" w:rsidP="00666010">
      <w:pPr>
        <w:pStyle w:val="Listeafsnit"/>
        <w:numPr>
          <w:ilvl w:val="0"/>
          <w:numId w:val="3"/>
        </w:numPr>
        <w:spacing w:line="240" w:lineRule="auto"/>
        <w:rPr>
          <w:rFonts w:cs="Arial"/>
          <w:bCs/>
          <w:sz w:val="20"/>
          <w:szCs w:val="20"/>
          <w:lang w:val="en-US"/>
        </w:rPr>
      </w:pPr>
      <w:r w:rsidRPr="00EB62E0">
        <w:rPr>
          <w:rFonts w:cs="Arial"/>
          <w:bCs/>
          <w:sz w:val="20"/>
          <w:szCs w:val="20"/>
          <w:lang w:val="en-US"/>
        </w:rPr>
        <w:t xml:space="preserve"> Point 5, page 3 and 4, paragraph 3 ‘Lisbeth added that the International Office will formulate new rules for these guest students’ – This is already in process. </w:t>
      </w:r>
      <w:r w:rsidR="00666010" w:rsidRPr="00EB62E0">
        <w:rPr>
          <w:rFonts w:cs="Arial"/>
          <w:bCs/>
          <w:sz w:val="20"/>
          <w:szCs w:val="20"/>
          <w:lang w:val="en-US"/>
        </w:rPr>
        <w:t>Some types of students would need extra documentation but this wouldn’t be a problem;</w:t>
      </w:r>
    </w:p>
    <w:p w:rsidR="00002365" w:rsidRPr="00EB62E0" w:rsidRDefault="00666010" w:rsidP="00666010">
      <w:pPr>
        <w:pStyle w:val="Listeafsnit"/>
        <w:numPr>
          <w:ilvl w:val="0"/>
          <w:numId w:val="3"/>
        </w:numPr>
        <w:spacing w:line="240" w:lineRule="auto"/>
        <w:rPr>
          <w:rFonts w:cs="Arial"/>
          <w:bCs/>
          <w:sz w:val="20"/>
          <w:szCs w:val="20"/>
          <w:lang w:val="en-US"/>
        </w:rPr>
      </w:pPr>
      <w:r w:rsidRPr="00EB62E0">
        <w:rPr>
          <w:rFonts w:cs="Arial"/>
          <w:bCs/>
          <w:sz w:val="20"/>
          <w:szCs w:val="20"/>
          <w:lang w:val="en-US"/>
        </w:rPr>
        <w:t xml:space="preserve"> Point 7, page 4 – Ida Thøstesen from SDU international should be added to the list. </w:t>
      </w:r>
    </w:p>
    <w:p w:rsidR="00666010" w:rsidRPr="00EB62E0" w:rsidRDefault="00666010" w:rsidP="00666010">
      <w:pPr>
        <w:pStyle w:val="Listeafsnit"/>
        <w:spacing w:line="240" w:lineRule="auto"/>
        <w:rPr>
          <w:rFonts w:cs="Arial"/>
          <w:bCs/>
          <w:sz w:val="20"/>
          <w:szCs w:val="20"/>
          <w:lang w:val="en-US"/>
        </w:rPr>
      </w:pPr>
    </w:p>
    <w:p w:rsidR="00666010" w:rsidRPr="00EB62E0" w:rsidRDefault="00666010" w:rsidP="00666010">
      <w:pPr>
        <w:spacing w:line="240" w:lineRule="auto"/>
        <w:rPr>
          <w:rFonts w:cs="Arial"/>
          <w:bCs/>
          <w:sz w:val="20"/>
          <w:szCs w:val="20"/>
          <w:lang w:val="en-US"/>
        </w:rPr>
      </w:pPr>
      <w:r w:rsidRPr="00170FD5">
        <w:rPr>
          <w:rFonts w:cs="Arial"/>
          <w:bCs/>
          <w:sz w:val="20"/>
          <w:szCs w:val="20"/>
          <w:highlight w:val="yellow"/>
          <w:lang w:val="en-US"/>
        </w:rPr>
        <w:t>Yulia Tinyakova will make changes accordingly.</w:t>
      </w:r>
    </w:p>
    <w:p w:rsidR="00666010" w:rsidRPr="00EB62E0" w:rsidRDefault="00666010" w:rsidP="00666010">
      <w:pPr>
        <w:spacing w:line="240" w:lineRule="auto"/>
        <w:rPr>
          <w:rFonts w:cs="Arial"/>
          <w:bCs/>
          <w:sz w:val="20"/>
          <w:szCs w:val="20"/>
          <w:lang w:val="en-US"/>
        </w:rPr>
      </w:pPr>
    </w:p>
    <w:p w:rsidR="00341658" w:rsidRPr="00EB62E0" w:rsidRDefault="00341658" w:rsidP="00341658">
      <w:pPr>
        <w:pStyle w:val="Listeafsnit"/>
        <w:numPr>
          <w:ilvl w:val="0"/>
          <w:numId w:val="2"/>
        </w:numPr>
        <w:spacing w:line="240" w:lineRule="auto"/>
        <w:contextualSpacing w:val="0"/>
        <w:rPr>
          <w:rFonts w:cs="Arial"/>
          <w:b/>
          <w:sz w:val="20"/>
          <w:szCs w:val="20"/>
          <w:lang w:val="en-US"/>
        </w:rPr>
      </w:pPr>
      <w:r w:rsidRPr="00EB62E0">
        <w:rPr>
          <w:rFonts w:cs="Arial"/>
          <w:b/>
          <w:sz w:val="20"/>
          <w:szCs w:val="20"/>
          <w:lang w:val="en-US"/>
        </w:rPr>
        <w:t>Internationalization</w:t>
      </w:r>
    </w:p>
    <w:p w:rsidR="00341658" w:rsidRPr="00EB62E0" w:rsidRDefault="00341658" w:rsidP="00341658">
      <w:pPr>
        <w:rPr>
          <w:rFonts w:cs="Arial"/>
          <w:sz w:val="20"/>
          <w:szCs w:val="20"/>
          <w:u w:val="single"/>
          <w:lang w:val="en-US"/>
        </w:rPr>
      </w:pPr>
    </w:p>
    <w:p w:rsidR="00341658" w:rsidRPr="00EB62E0" w:rsidRDefault="00341658" w:rsidP="00341658">
      <w:pPr>
        <w:pStyle w:val="Listeafsnit"/>
        <w:ind w:left="360"/>
        <w:rPr>
          <w:rFonts w:cs="Arial"/>
          <w:b/>
          <w:sz w:val="20"/>
          <w:szCs w:val="20"/>
          <w:u w:val="single"/>
          <w:lang w:val="en-US"/>
        </w:rPr>
      </w:pPr>
      <w:r w:rsidRPr="00EB62E0">
        <w:rPr>
          <w:rFonts w:cs="Arial"/>
          <w:b/>
          <w:sz w:val="20"/>
          <w:szCs w:val="20"/>
          <w:u w:val="single"/>
          <w:lang w:val="en-US"/>
        </w:rPr>
        <w:t>2.1 Website new, international pages,</w:t>
      </w:r>
      <w:r w:rsidRPr="00EB62E0">
        <w:rPr>
          <w:rFonts w:cs="Arial"/>
          <w:sz w:val="20"/>
          <w:szCs w:val="20"/>
          <w:u w:val="single"/>
          <w:lang w:val="en-US"/>
        </w:rPr>
        <w:t xml:space="preserve"> </w:t>
      </w:r>
      <w:r w:rsidRPr="00EB62E0">
        <w:rPr>
          <w:rFonts w:cs="Arial"/>
          <w:sz w:val="20"/>
          <w:szCs w:val="20"/>
          <w:lang w:val="en-US"/>
        </w:rPr>
        <w:t>by Michael Magee (SDU Communications)</w:t>
      </w:r>
      <w:r w:rsidRPr="00EB62E0">
        <w:rPr>
          <w:rFonts w:cs="Arial"/>
          <w:b/>
          <w:sz w:val="20"/>
          <w:szCs w:val="20"/>
          <w:u w:val="single"/>
          <w:lang w:val="en-US"/>
        </w:rPr>
        <w:t xml:space="preserve"> </w:t>
      </w:r>
    </w:p>
    <w:p w:rsidR="00341658" w:rsidRPr="00EB62E0" w:rsidRDefault="00341658" w:rsidP="00341658">
      <w:pPr>
        <w:pStyle w:val="Listeafsnit"/>
        <w:ind w:left="360"/>
        <w:rPr>
          <w:rFonts w:cs="Arial"/>
          <w:sz w:val="20"/>
          <w:szCs w:val="20"/>
          <w:lang w:val="en-US"/>
        </w:rPr>
      </w:pPr>
    </w:p>
    <w:p w:rsidR="00666010" w:rsidRPr="00B25552" w:rsidRDefault="00341658" w:rsidP="00341658">
      <w:pPr>
        <w:spacing w:line="240" w:lineRule="auto"/>
        <w:rPr>
          <w:rFonts w:cs="Arial"/>
          <w:bCs/>
          <w:sz w:val="20"/>
          <w:szCs w:val="20"/>
          <w:lang w:val="en-US"/>
        </w:rPr>
      </w:pPr>
      <w:r w:rsidRPr="00B25552">
        <w:rPr>
          <w:rFonts w:cs="Arial"/>
          <w:bCs/>
          <w:sz w:val="20"/>
          <w:szCs w:val="20"/>
          <w:lang w:val="en-US"/>
        </w:rPr>
        <w:t xml:space="preserve">Yulia Introduces Michael, who works at SDU Communications for the International web pages; Kimberly is cooperating with him from BSS-SDU’s side. </w:t>
      </w:r>
    </w:p>
    <w:p w:rsidR="00341658" w:rsidRPr="00B25552" w:rsidRDefault="00341658" w:rsidP="00341658">
      <w:pPr>
        <w:spacing w:line="240" w:lineRule="auto"/>
        <w:rPr>
          <w:rFonts w:cs="Arial"/>
          <w:bCs/>
          <w:sz w:val="20"/>
          <w:szCs w:val="20"/>
          <w:lang w:val="en-US"/>
        </w:rPr>
      </w:pPr>
    </w:p>
    <w:p w:rsidR="00341658" w:rsidRPr="00B25552" w:rsidRDefault="00C709D1" w:rsidP="00341658">
      <w:pPr>
        <w:spacing w:line="240" w:lineRule="auto"/>
        <w:rPr>
          <w:rFonts w:cs="Arial"/>
          <w:bCs/>
          <w:sz w:val="20"/>
          <w:szCs w:val="20"/>
          <w:lang w:val="en-US"/>
        </w:rPr>
      </w:pPr>
      <w:r w:rsidRPr="00B25552">
        <w:rPr>
          <w:rFonts w:cs="Arial"/>
          <w:bCs/>
          <w:sz w:val="20"/>
          <w:szCs w:val="20"/>
          <w:lang w:val="en-US"/>
        </w:rPr>
        <w:t>Michael has prepared presentation of his work and results s</w:t>
      </w:r>
      <w:r w:rsidR="00C15497" w:rsidRPr="00B25552">
        <w:rPr>
          <w:rFonts w:cs="Arial"/>
          <w:bCs/>
          <w:sz w:val="20"/>
          <w:szCs w:val="20"/>
          <w:lang w:val="en-US"/>
        </w:rPr>
        <w:t>o far. Michael’s presentation will be</w:t>
      </w:r>
      <w:r w:rsidRPr="00B25552">
        <w:rPr>
          <w:rFonts w:cs="Arial"/>
          <w:bCs/>
          <w:sz w:val="20"/>
          <w:szCs w:val="20"/>
          <w:lang w:val="en-US"/>
        </w:rPr>
        <w:t xml:space="preserve"> sent to all Committee members and guests of the meeting. Several issues were discussed:</w:t>
      </w:r>
    </w:p>
    <w:p w:rsidR="00B25552" w:rsidRPr="00B25552" w:rsidRDefault="00B25552" w:rsidP="00341658">
      <w:pPr>
        <w:spacing w:line="240" w:lineRule="auto"/>
        <w:rPr>
          <w:rFonts w:cs="Arial"/>
          <w:bCs/>
          <w:sz w:val="20"/>
          <w:szCs w:val="20"/>
          <w:lang w:val="en-US"/>
        </w:rPr>
      </w:pPr>
    </w:p>
    <w:p w:rsidR="00C709D1" w:rsidRPr="00B25552" w:rsidRDefault="00B25552" w:rsidP="00B25552">
      <w:pPr>
        <w:spacing w:line="240" w:lineRule="auto"/>
        <w:jc w:val="both"/>
        <w:rPr>
          <w:rFonts w:cs="Arial"/>
          <w:bCs/>
          <w:sz w:val="20"/>
          <w:szCs w:val="20"/>
          <w:lang w:val="en-US"/>
        </w:rPr>
      </w:pPr>
      <w:r w:rsidRPr="00B25552">
        <w:rPr>
          <w:rFonts w:cs="Arial"/>
          <w:bCs/>
          <w:sz w:val="20"/>
          <w:szCs w:val="20"/>
          <w:lang w:val="en-US"/>
        </w:rPr>
        <w:lastRenderedPageBreak/>
        <w:t xml:space="preserve">Slide 2: Michael has asked </w:t>
      </w:r>
      <w:r w:rsidR="00C709D1" w:rsidRPr="00B25552">
        <w:rPr>
          <w:rFonts w:cs="Arial"/>
          <w:bCs/>
          <w:sz w:val="20"/>
          <w:szCs w:val="20"/>
          <w:lang w:val="en-US"/>
        </w:rPr>
        <w:t xml:space="preserve">whether it would be possible to shorten the names of the </w:t>
      </w:r>
      <w:proofErr w:type="spellStart"/>
      <w:r w:rsidR="00C709D1" w:rsidRPr="00B25552">
        <w:rPr>
          <w:rFonts w:cs="Arial"/>
          <w:bCs/>
          <w:sz w:val="20"/>
          <w:szCs w:val="20"/>
          <w:lang w:val="en-US"/>
        </w:rPr>
        <w:t>programmes</w:t>
      </w:r>
      <w:proofErr w:type="spellEnd"/>
      <w:r w:rsidR="00C709D1" w:rsidRPr="00B25552">
        <w:rPr>
          <w:rFonts w:cs="Arial"/>
          <w:bCs/>
          <w:sz w:val="20"/>
          <w:szCs w:val="20"/>
          <w:lang w:val="en-US"/>
        </w:rPr>
        <w:t xml:space="preserve"> in the </w:t>
      </w:r>
      <w:r w:rsidR="00120346" w:rsidRPr="00B25552">
        <w:rPr>
          <w:rFonts w:cs="Arial"/>
          <w:bCs/>
          <w:sz w:val="20"/>
          <w:szCs w:val="20"/>
          <w:lang w:val="en-US"/>
        </w:rPr>
        <w:t>way as</w:t>
      </w:r>
      <w:r w:rsidR="00C709D1" w:rsidRPr="00B25552">
        <w:rPr>
          <w:rFonts w:cs="Arial"/>
          <w:bCs/>
          <w:sz w:val="20"/>
          <w:szCs w:val="20"/>
          <w:lang w:val="en-US"/>
        </w:rPr>
        <w:t xml:space="preserve"> they are presente</w:t>
      </w:r>
      <w:r w:rsidRPr="00B25552">
        <w:rPr>
          <w:rFonts w:cs="Arial"/>
          <w:bCs/>
          <w:sz w:val="20"/>
          <w:szCs w:val="20"/>
          <w:lang w:val="en-US"/>
        </w:rPr>
        <w:t>d in the student guide</w:t>
      </w:r>
      <w:r w:rsidR="00C709D1" w:rsidRPr="00B25552">
        <w:rPr>
          <w:rFonts w:cs="Arial"/>
          <w:bCs/>
          <w:sz w:val="20"/>
          <w:szCs w:val="20"/>
          <w:lang w:val="en-US"/>
        </w:rPr>
        <w:t xml:space="preserve">. Committee members agreed that it would be easier </w:t>
      </w:r>
      <w:r w:rsidR="00C15497" w:rsidRPr="00B25552">
        <w:rPr>
          <w:rFonts w:cs="Arial"/>
          <w:bCs/>
          <w:sz w:val="20"/>
          <w:szCs w:val="20"/>
          <w:lang w:val="en-US"/>
        </w:rPr>
        <w:t xml:space="preserve">to find </w:t>
      </w:r>
      <w:proofErr w:type="spellStart"/>
      <w:r w:rsidR="00C15497" w:rsidRPr="00B25552">
        <w:rPr>
          <w:rFonts w:cs="Arial"/>
          <w:bCs/>
          <w:sz w:val="20"/>
          <w:szCs w:val="20"/>
          <w:lang w:val="en-US"/>
        </w:rPr>
        <w:t>programmes</w:t>
      </w:r>
      <w:proofErr w:type="spellEnd"/>
      <w:r w:rsidR="00C15497" w:rsidRPr="00B25552">
        <w:rPr>
          <w:rFonts w:cs="Arial"/>
          <w:bCs/>
          <w:sz w:val="20"/>
          <w:szCs w:val="20"/>
          <w:lang w:val="en-US"/>
        </w:rPr>
        <w:t xml:space="preserve"> if one could </w:t>
      </w:r>
      <w:r w:rsidR="00C709D1" w:rsidRPr="00B25552">
        <w:rPr>
          <w:rFonts w:cs="Arial"/>
          <w:bCs/>
          <w:sz w:val="20"/>
          <w:szCs w:val="20"/>
          <w:lang w:val="en-US"/>
        </w:rPr>
        <w:t xml:space="preserve">navigate directly to the profile, but there might be legal issues concerning the full name of the </w:t>
      </w:r>
      <w:proofErr w:type="spellStart"/>
      <w:r w:rsidR="00C709D1" w:rsidRPr="00B25552">
        <w:rPr>
          <w:rFonts w:cs="Arial"/>
          <w:bCs/>
          <w:sz w:val="20"/>
          <w:szCs w:val="20"/>
          <w:lang w:val="en-US"/>
        </w:rPr>
        <w:t>programme</w:t>
      </w:r>
      <w:proofErr w:type="spellEnd"/>
      <w:r w:rsidR="00C709D1" w:rsidRPr="00B25552">
        <w:rPr>
          <w:rFonts w:cs="Arial"/>
          <w:bCs/>
          <w:sz w:val="20"/>
          <w:szCs w:val="20"/>
          <w:lang w:val="en-US"/>
        </w:rPr>
        <w:t xml:space="preserve">. </w:t>
      </w:r>
      <w:r w:rsidR="00C709D1" w:rsidRPr="00B25552">
        <w:rPr>
          <w:rFonts w:cs="Arial"/>
          <w:bCs/>
          <w:sz w:val="20"/>
          <w:szCs w:val="20"/>
          <w:highlight w:val="yellow"/>
          <w:lang w:val="en-US"/>
        </w:rPr>
        <w:t>Rina will find out about this issue, and get back to Michael.</w:t>
      </w:r>
      <w:r w:rsidR="00C709D1" w:rsidRPr="00B25552">
        <w:rPr>
          <w:rFonts w:cs="Arial"/>
          <w:bCs/>
          <w:sz w:val="20"/>
          <w:szCs w:val="20"/>
          <w:lang w:val="en-US"/>
        </w:rPr>
        <w:t xml:space="preserve"> </w:t>
      </w:r>
      <w:r w:rsidR="00120346" w:rsidRPr="00B25552">
        <w:rPr>
          <w:rFonts w:cs="Arial"/>
          <w:bCs/>
          <w:sz w:val="20"/>
          <w:szCs w:val="20"/>
          <w:lang w:val="en-US"/>
        </w:rPr>
        <w:t xml:space="preserve">Some of the </w:t>
      </w:r>
      <w:proofErr w:type="spellStart"/>
      <w:r w:rsidR="00120346" w:rsidRPr="00B25552">
        <w:rPr>
          <w:rFonts w:cs="Arial"/>
          <w:bCs/>
          <w:sz w:val="20"/>
          <w:szCs w:val="20"/>
          <w:lang w:val="en-US"/>
        </w:rPr>
        <w:t>programmes</w:t>
      </w:r>
      <w:proofErr w:type="spellEnd"/>
      <w:r w:rsidR="00120346" w:rsidRPr="00B25552">
        <w:rPr>
          <w:rFonts w:cs="Arial"/>
          <w:bCs/>
          <w:sz w:val="20"/>
          <w:szCs w:val="20"/>
          <w:lang w:val="en-US"/>
        </w:rPr>
        <w:t xml:space="preserve"> were closed down and therefore would be removed from home page in February (Slide 3). </w:t>
      </w:r>
    </w:p>
    <w:p w:rsidR="00C15497" w:rsidRPr="00B25552" w:rsidRDefault="00C15497" w:rsidP="00C15497">
      <w:pPr>
        <w:spacing w:line="240" w:lineRule="auto"/>
        <w:jc w:val="both"/>
        <w:rPr>
          <w:rFonts w:cs="Arial"/>
          <w:bCs/>
          <w:sz w:val="20"/>
          <w:szCs w:val="20"/>
          <w:lang w:val="en-US"/>
        </w:rPr>
      </w:pPr>
    </w:p>
    <w:p w:rsidR="00120346" w:rsidRPr="00B25552" w:rsidRDefault="00120346" w:rsidP="00120346">
      <w:pPr>
        <w:spacing w:line="240" w:lineRule="auto"/>
        <w:rPr>
          <w:rFonts w:cs="Arial"/>
          <w:bCs/>
          <w:sz w:val="20"/>
          <w:szCs w:val="20"/>
          <w:lang w:val="en-US"/>
        </w:rPr>
      </w:pPr>
    </w:p>
    <w:p w:rsidR="00120346" w:rsidRPr="00B25552" w:rsidRDefault="00B25552" w:rsidP="00120346">
      <w:pPr>
        <w:spacing w:line="240" w:lineRule="auto"/>
        <w:rPr>
          <w:rFonts w:cs="Arial"/>
          <w:sz w:val="20"/>
          <w:szCs w:val="20"/>
          <w:lang w:val="en-US"/>
        </w:rPr>
      </w:pPr>
      <w:r>
        <w:rPr>
          <w:rFonts w:cs="Arial"/>
          <w:sz w:val="20"/>
          <w:szCs w:val="20"/>
          <w:lang w:val="en-US"/>
        </w:rPr>
        <w:t>Slide 4</w:t>
      </w:r>
      <w:r w:rsidR="00AE3326">
        <w:rPr>
          <w:rFonts w:cs="Arial"/>
          <w:sz w:val="20"/>
          <w:szCs w:val="20"/>
          <w:lang w:val="en-US"/>
        </w:rPr>
        <w:t xml:space="preserve"> </w:t>
      </w:r>
      <w:proofErr w:type="spellStart"/>
      <w:r w:rsidR="00AE3326">
        <w:rPr>
          <w:rFonts w:cs="Arial"/>
          <w:sz w:val="20"/>
          <w:szCs w:val="20"/>
          <w:lang w:val="en-US"/>
        </w:rPr>
        <w:t>Programme</w:t>
      </w:r>
      <w:proofErr w:type="spellEnd"/>
      <w:r w:rsidR="00AE3326">
        <w:rPr>
          <w:rFonts w:cs="Arial"/>
          <w:sz w:val="20"/>
          <w:szCs w:val="20"/>
          <w:lang w:val="en-US"/>
        </w:rPr>
        <w:t xml:space="preserve"> Descriptions</w:t>
      </w:r>
      <w:r>
        <w:rPr>
          <w:rFonts w:cs="Arial"/>
          <w:sz w:val="20"/>
          <w:szCs w:val="20"/>
          <w:lang w:val="en-US"/>
        </w:rPr>
        <w:t xml:space="preserve">: </w:t>
      </w:r>
      <w:r w:rsidR="00C15497" w:rsidRPr="00B25552">
        <w:rPr>
          <w:rFonts w:cs="Arial"/>
          <w:sz w:val="20"/>
          <w:szCs w:val="20"/>
          <w:lang w:val="en-US"/>
        </w:rPr>
        <w:t>There was a r</w:t>
      </w:r>
      <w:r w:rsidR="00C15497" w:rsidRPr="00B25552">
        <w:rPr>
          <w:rFonts w:cs="Arial"/>
          <w:sz w:val="20"/>
          <w:szCs w:val="20"/>
          <w:lang w:val="en-US"/>
        </w:rPr>
        <w:t>equest fo</w:t>
      </w:r>
      <w:r w:rsidR="00C15497" w:rsidRPr="00B25552">
        <w:rPr>
          <w:rFonts w:cs="Arial"/>
          <w:sz w:val="20"/>
          <w:szCs w:val="20"/>
          <w:lang w:val="en-US"/>
        </w:rPr>
        <w:t>r consistency with presentation</w:t>
      </w:r>
      <w:r w:rsidR="007218BB" w:rsidRPr="00B25552">
        <w:rPr>
          <w:rFonts w:cs="Arial"/>
          <w:sz w:val="20"/>
          <w:szCs w:val="20"/>
          <w:lang w:val="en-US"/>
        </w:rPr>
        <w:t xml:space="preserve"> –</w:t>
      </w:r>
      <w:r>
        <w:rPr>
          <w:rFonts w:cs="Arial"/>
          <w:sz w:val="20"/>
          <w:szCs w:val="20"/>
          <w:lang w:val="en-US"/>
        </w:rPr>
        <w:t xml:space="preserve"> </w:t>
      </w:r>
      <w:proofErr w:type="spellStart"/>
      <w:r>
        <w:rPr>
          <w:rFonts w:cs="Arial"/>
          <w:sz w:val="20"/>
          <w:szCs w:val="20"/>
          <w:lang w:val="en-US"/>
        </w:rPr>
        <w:t>colour</w:t>
      </w:r>
      <w:proofErr w:type="spellEnd"/>
      <w:r w:rsidR="00C15497" w:rsidRPr="00B25552">
        <w:rPr>
          <w:rFonts w:cs="Arial"/>
          <w:sz w:val="20"/>
          <w:szCs w:val="20"/>
          <w:lang w:val="en-US"/>
        </w:rPr>
        <w:t xml:space="preserve">. </w:t>
      </w:r>
      <w:r w:rsidR="00C15497" w:rsidRPr="00B25552">
        <w:rPr>
          <w:rFonts w:cs="Arial"/>
          <w:sz w:val="20"/>
          <w:szCs w:val="20"/>
          <w:highlight w:val="yellow"/>
          <w:lang w:val="en-US"/>
        </w:rPr>
        <w:t>T</w:t>
      </w:r>
      <w:r w:rsidR="00C15497" w:rsidRPr="00B25552">
        <w:rPr>
          <w:rFonts w:cs="Arial"/>
          <w:sz w:val="20"/>
          <w:szCs w:val="20"/>
          <w:highlight w:val="yellow"/>
          <w:lang w:val="en-US"/>
        </w:rPr>
        <w:t xml:space="preserve">he Communications team is to be consulted regarding </w:t>
      </w:r>
      <w:proofErr w:type="spellStart"/>
      <w:r w:rsidR="00C15497" w:rsidRPr="00B25552">
        <w:rPr>
          <w:rFonts w:cs="Arial"/>
          <w:sz w:val="20"/>
          <w:szCs w:val="20"/>
          <w:highlight w:val="yellow"/>
          <w:lang w:val="en-US"/>
        </w:rPr>
        <w:t>colour</w:t>
      </w:r>
      <w:proofErr w:type="spellEnd"/>
      <w:r w:rsidR="00C15497" w:rsidRPr="00B25552">
        <w:rPr>
          <w:rFonts w:cs="Arial"/>
          <w:sz w:val="20"/>
          <w:szCs w:val="20"/>
          <w:highlight w:val="yellow"/>
          <w:lang w:val="en-US"/>
        </w:rPr>
        <w:t xml:space="preserve"> coordination.</w:t>
      </w:r>
    </w:p>
    <w:p w:rsidR="00C15497" w:rsidRPr="00B25552" w:rsidRDefault="00C15497" w:rsidP="00120346">
      <w:pPr>
        <w:spacing w:line="240" w:lineRule="auto"/>
        <w:rPr>
          <w:rFonts w:cs="Arial"/>
          <w:sz w:val="20"/>
          <w:szCs w:val="20"/>
          <w:lang w:val="en-US"/>
        </w:rPr>
      </w:pPr>
    </w:p>
    <w:p w:rsidR="00C15497" w:rsidRPr="00B25552" w:rsidRDefault="00C15497" w:rsidP="00C15497">
      <w:pPr>
        <w:pStyle w:val="Default"/>
        <w:rPr>
          <w:rFonts w:ascii="Arial" w:hAnsi="Arial" w:cs="Arial"/>
          <w:color w:val="auto"/>
          <w:sz w:val="20"/>
          <w:szCs w:val="20"/>
          <w:lang w:val="en-US"/>
        </w:rPr>
      </w:pPr>
      <w:r w:rsidRPr="00B25552">
        <w:rPr>
          <w:rFonts w:ascii="Arial" w:hAnsi="Arial" w:cs="Arial"/>
          <w:color w:val="auto"/>
          <w:sz w:val="20"/>
          <w:szCs w:val="20"/>
          <w:lang w:val="en-US"/>
        </w:rPr>
        <w:t>Slide 5</w:t>
      </w:r>
      <w:r w:rsidR="00AE3326">
        <w:rPr>
          <w:rFonts w:ascii="Arial" w:hAnsi="Arial" w:cs="Arial"/>
          <w:color w:val="auto"/>
          <w:sz w:val="20"/>
          <w:szCs w:val="20"/>
          <w:lang w:val="en-US"/>
        </w:rPr>
        <w:t>Programme Description</w:t>
      </w:r>
      <w:r w:rsidRPr="00B25552">
        <w:rPr>
          <w:rFonts w:ascii="Arial" w:hAnsi="Arial" w:cs="Arial"/>
          <w:color w:val="auto"/>
          <w:sz w:val="20"/>
          <w:szCs w:val="20"/>
          <w:lang w:val="en-US"/>
        </w:rPr>
        <w:t>:</w:t>
      </w:r>
      <w:r w:rsidR="00B25552">
        <w:rPr>
          <w:rFonts w:ascii="Arial" w:hAnsi="Arial" w:cs="Arial"/>
          <w:color w:val="auto"/>
          <w:sz w:val="20"/>
          <w:szCs w:val="20"/>
          <w:lang w:val="en-US"/>
        </w:rPr>
        <w:t xml:space="preserve"> T</w:t>
      </w:r>
      <w:r w:rsidRPr="00B25552">
        <w:rPr>
          <w:rFonts w:ascii="Arial" w:hAnsi="Arial" w:cs="Arial"/>
          <w:color w:val="auto"/>
          <w:sz w:val="20"/>
          <w:szCs w:val="20"/>
          <w:lang w:val="en-US"/>
        </w:rPr>
        <w:t xml:space="preserve">here is </w:t>
      </w:r>
      <w:r w:rsidRPr="00B25552">
        <w:rPr>
          <w:rFonts w:ascii="Arial" w:hAnsi="Arial" w:cs="Arial"/>
          <w:color w:val="auto"/>
          <w:sz w:val="20"/>
          <w:szCs w:val="20"/>
          <w:lang w:val="en-US"/>
        </w:rPr>
        <w:t xml:space="preserve">a link to the application portal/the Entry Requirements page*** BMMC has a link to the wrong place, Change Management doesn’t have one, </w:t>
      </w:r>
      <w:proofErr w:type="gramStart"/>
      <w:r w:rsidRPr="00B25552">
        <w:rPr>
          <w:rFonts w:ascii="Arial" w:hAnsi="Arial" w:cs="Arial"/>
          <w:color w:val="auto"/>
          <w:sz w:val="20"/>
          <w:szCs w:val="20"/>
          <w:lang w:val="en-US"/>
        </w:rPr>
        <w:t>Global</w:t>
      </w:r>
      <w:proofErr w:type="gramEnd"/>
      <w:r w:rsidRPr="00B25552">
        <w:rPr>
          <w:rFonts w:ascii="Arial" w:hAnsi="Arial" w:cs="Arial"/>
          <w:color w:val="auto"/>
          <w:sz w:val="20"/>
          <w:szCs w:val="20"/>
          <w:lang w:val="en-US"/>
        </w:rPr>
        <w:t xml:space="preserve"> Valu</w:t>
      </w:r>
      <w:r w:rsidRPr="00B25552">
        <w:rPr>
          <w:rFonts w:ascii="Arial" w:hAnsi="Arial" w:cs="Arial"/>
          <w:color w:val="auto"/>
          <w:sz w:val="20"/>
          <w:szCs w:val="20"/>
          <w:lang w:val="en-US"/>
        </w:rPr>
        <w:t xml:space="preserve">e Supply chain doesn’t have one. </w:t>
      </w:r>
    </w:p>
    <w:p w:rsidR="00C15497" w:rsidRPr="00B25552" w:rsidRDefault="00C15497" w:rsidP="00C15497">
      <w:pPr>
        <w:pStyle w:val="Default"/>
        <w:rPr>
          <w:rFonts w:ascii="Arial" w:hAnsi="Arial" w:cs="Arial"/>
          <w:bCs/>
          <w:color w:val="auto"/>
          <w:sz w:val="20"/>
          <w:szCs w:val="20"/>
          <w:lang w:val="en-US"/>
        </w:rPr>
      </w:pPr>
      <w:r w:rsidRPr="00B25552">
        <w:rPr>
          <w:rFonts w:ascii="Arial" w:hAnsi="Arial" w:cs="Arial"/>
          <w:color w:val="auto"/>
          <w:sz w:val="20"/>
          <w:szCs w:val="20"/>
          <w:lang w:val="en-US"/>
        </w:rPr>
        <w:t xml:space="preserve">The campus city indicated, linking to a page about the city. </w:t>
      </w:r>
      <w:proofErr w:type="gramStart"/>
      <w:r w:rsidRPr="00B25552">
        <w:rPr>
          <w:rFonts w:ascii="Arial" w:hAnsi="Arial" w:cs="Arial"/>
          <w:color w:val="auto"/>
          <w:sz w:val="20"/>
          <w:szCs w:val="20"/>
          <w:lang w:val="en-US"/>
        </w:rPr>
        <w:t>A map showing where in Denmark the city is.</w:t>
      </w:r>
      <w:proofErr w:type="gramEnd"/>
      <w:r w:rsidRPr="00B25552">
        <w:rPr>
          <w:rFonts w:ascii="Arial" w:hAnsi="Arial" w:cs="Arial"/>
          <w:color w:val="auto"/>
          <w:sz w:val="20"/>
          <w:szCs w:val="20"/>
          <w:lang w:val="en-US"/>
        </w:rPr>
        <w:t xml:space="preserve"> The language of tuition highlighted on top. </w:t>
      </w:r>
      <w:r w:rsidR="007218BB" w:rsidRPr="00B25552">
        <w:rPr>
          <w:rFonts w:ascii="Arial" w:hAnsi="Arial" w:cs="Arial"/>
          <w:color w:val="auto"/>
          <w:sz w:val="20"/>
          <w:szCs w:val="20"/>
          <w:lang w:val="en-US"/>
        </w:rPr>
        <w:t xml:space="preserve">- </w:t>
      </w:r>
      <w:r w:rsidR="007218BB" w:rsidRPr="00B25552">
        <w:rPr>
          <w:rFonts w:ascii="Arial" w:hAnsi="Arial" w:cs="Arial"/>
          <w:color w:val="auto"/>
          <w:sz w:val="20"/>
          <w:szCs w:val="20"/>
          <w:highlight w:val="yellow"/>
          <w:lang w:val="en-US"/>
        </w:rPr>
        <w:t>The map idea was wel</w:t>
      </w:r>
      <w:r w:rsidR="007218BB" w:rsidRPr="00B25552">
        <w:rPr>
          <w:rFonts w:ascii="Arial" w:hAnsi="Arial" w:cs="Arial"/>
          <w:color w:val="auto"/>
          <w:sz w:val="20"/>
          <w:szCs w:val="20"/>
          <w:highlight w:val="yellow"/>
          <w:lang w:val="en-US"/>
        </w:rPr>
        <w:t xml:space="preserve">l received by meeting attendees. </w:t>
      </w:r>
      <w:r w:rsidR="007218BB" w:rsidRPr="00B25552">
        <w:rPr>
          <w:rFonts w:ascii="Arial" w:hAnsi="Arial" w:cs="Arial"/>
          <w:color w:val="auto"/>
          <w:sz w:val="20"/>
          <w:szCs w:val="20"/>
          <w:highlight w:val="yellow"/>
          <w:lang w:val="en-US"/>
        </w:rPr>
        <w:t>Members also agreed that there should be an application portal to keep everything consistent.</w:t>
      </w:r>
    </w:p>
    <w:p w:rsidR="00120346" w:rsidRPr="00B25552" w:rsidRDefault="00120346" w:rsidP="00120346">
      <w:pPr>
        <w:spacing w:line="240" w:lineRule="auto"/>
        <w:rPr>
          <w:rFonts w:cs="Arial"/>
          <w:bCs/>
          <w:sz w:val="20"/>
          <w:szCs w:val="20"/>
          <w:lang w:val="en-US"/>
        </w:rPr>
      </w:pPr>
    </w:p>
    <w:p w:rsidR="007218BB" w:rsidRPr="00B25552" w:rsidRDefault="007218BB" w:rsidP="00120346">
      <w:pPr>
        <w:spacing w:line="240" w:lineRule="auto"/>
        <w:rPr>
          <w:rFonts w:cs="Arial"/>
          <w:bCs/>
          <w:sz w:val="20"/>
          <w:szCs w:val="20"/>
          <w:lang w:val="en-US"/>
        </w:rPr>
      </w:pPr>
      <w:r w:rsidRPr="00B25552">
        <w:rPr>
          <w:rFonts w:cs="Arial"/>
          <w:bCs/>
          <w:sz w:val="20"/>
          <w:szCs w:val="20"/>
          <w:lang w:val="en-US"/>
        </w:rPr>
        <w:t>Slide 8</w:t>
      </w:r>
      <w:r w:rsidR="00AE3326">
        <w:rPr>
          <w:rFonts w:cs="Arial"/>
          <w:bCs/>
          <w:sz w:val="20"/>
          <w:szCs w:val="20"/>
          <w:lang w:val="en-US"/>
        </w:rPr>
        <w:t xml:space="preserve"> Entry requirements</w:t>
      </w:r>
      <w:r w:rsidRPr="00B25552">
        <w:rPr>
          <w:rFonts w:cs="Arial"/>
          <w:bCs/>
          <w:sz w:val="20"/>
          <w:szCs w:val="20"/>
          <w:lang w:val="en-US"/>
        </w:rPr>
        <w:t xml:space="preserve">: It has been suggested to move tuition fees information there as well. </w:t>
      </w:r>
    </w:p>
    <w:p w:rsidR="007218BB" w:rsidRPr="00B25552" w:rsidRDefault="007218BB" w:rsidP="00120346">
      <w:pPr>
        <w:spacing w:line="240" w:lineRule="auto"/>
        <w:rPr>
          <w:rFonts w:cs="Arial"/>
          <w:bCs/>
          <w:sz w:val="20"/>
          <w:szCs w:val="20"/>
          <w:lang w:val="en-US"/>
        </w:rPr>
      </w:pPr>
    </w:p>
    <w:p w:rsidR="007218BB" w:rsidRPr="00B25552" w:rsidRDefault="00AE3326" w:rsidP="007218BB">
      <w:pPr>
        <w:pStyle w:val="Default"/>
        <w:rPr>
          <w:rFonts w:ascii="Arial" w:hAnsi="Arial" w:cs="Arial"/>
          <w:color w:val="auto"/>
          <w:sz w:val="20"/>
          <w:szCs w:val="20"/>
          <w:lang w:val="en-US"/>
        </w:rPr>
      </w:pPr>
      <w:r>
        <w:rPr>
          <w:rFonts w:ascii="Arial" w:hAnsi="Arial" w:cs="Arial"/>
          <w:bCs/>
          <w:color w:val="auto"/>
          <w:sz w:val="20"/>
          <w:szCs w:val="20"/>
          <w:lang w:val="en-US"/>
        </w:rPr>
        <w:t>Slide 11</w:t>
      </w:r>
      <w:r w:rsidR="007218BB" w:rsidRPr="00B25552">
        <w:rPr>
          <w:rFonts w:ascii="Arial" w:hAnsi="Arial" w:cs="Arial"/>
          <w:bCs/>
          <w:color w:val="auto"/>
          <w:sz w:val="20"/>
          <w:szCs w:val="20"/>
          <w:lang w:val="en-US"/>
        </w:rPr>
        <w:t xml:space="preserve"> </w:t>
      </w:r>
      <w:r>
        <w:rPr>
          <w:rFonts w:ascii="Arial" w:hAnsi="Arial" w:cs="Arial"/>
          <w:bCs/>
          <w:color w:val="auto"/>
          <w:sz w:val="20"/>
          <w:szCs w:val="20"/>
          <w:lang w:val="en-US"/>
        </w:rPr>
        <w:t>Contact information:</w:t>
      </w:r>
      <w:r w:rsidR="002F134F" w:rsidRPr="00B25552">
        <w:rPr>
          <w:rFonts w:ascii="Arial" w:hAnsi="Arial" w:cs="Arial"/>
          <w:bCs/>
          <w:color w:val="auto"/>
          <w:sz w:val="20"/>
          <w:szCs w:val="20"/>
          <w:lang w:val="en-US"/>
        </w:rPr>
        <w:t xml:space="preserve"> </w:t>
      </w:r>
      <w:r w:rsidR="007218BB" w:rsidRPr="00B25552">
        <w:rPr>
          <w:rFonts w:ascii="Arial" w:hAnsi="Arial" w:cs="Arial"/>
          <w:color w:val="auto"/>
          <w:sz w:val="20"/>
          <w:szCs w:val="20"/>
          <w:lang w:val="en-US"/>
        </w:rPr>
        <w:t>There were many opinions on how this section of</w:t>
      </w:r>
      <w:r w:rsidR="007218BB" w:rsidRPr="00B25552">
        <w:rPr>
          <w:rFonts w:ascii="Arial" w:hAnsi="Arial" w:cs="Arial"/>
          <w:color w:val="auto"/>
          <w:sz w:val="20"/>
          <w:szCs w:val="20"/>
          <w:lang w:val="en-US"/>
        </w:rPr>
        <w:t xml:space="preserve"> the website should be managed. </w:t>
      </w:r>
      <w:r w:rsidR="007218BB" w:rsidRPr="00B25552">
        <w:rPr>
          <w:rFonts w:ascii="Arial" w:hAnsi="Arial" w:cs="Arial"/>
          <w:color w:val="auto"/>
          <w:sz w:val="20"/>
          <w:szCs w:val="20"/>
          <w:lang w:val="en-US"/>
        </w:rPr>
        <w:t>Lisbe</w:t>
      </w:r>
      <w:r w:rsidR="007218BB" w:rsidRPr="00B25552">
        <w:rPr>
          <w:rFonts w:ascii="Arial" w:hAnsi="Arial" w:cs="Arial"/>
          <w:color w:val="auto"/>
          <w:sz w:val="20"/>
          <w:szCs w:val="20"/>
          <w:lang w:val="en-US"/>
        </w:rPr>
        <w:t xml:space="preserve">th suggested </w:t>
      </w:r>
      <w:r w:rsidR="002F134F" w:rsidRPr="00B25552">
        <w:rPr>
          <w:rFonts w:ascii="Arial" w:hAnsi="Arial" w:cs="Arial"/>
          <w:color w:val="auto"/>
          <w:sz w:val="20"/>
          <w:szCs w:val="20"/>
          <w:lang w:val="en-US"/>
        </w:rPr>
        <w:t>consulting</w:t>
      </w:r>
      <w:r w:rsidR="007218BB" w:rsidRPr="00B25552">
        <w:rPr>
          <w:rFonts w:ascii="Arial" w:hAnsi="Arial" w:cs="Arial"/>
          <w:color w:val="auto"/>
          <w:sz w:val="20"/>
          <w:szCs w:val="20"/>
          <w:lang w:val="en-US"/>
        </w:rPr>
        <w:t xml:space="preserve"> with Stefa</w:t>
      </w:r>
      <w:r w:rsidR="007218BB" w:rsidRPr="00B25552">
        <w:rPr>
          <w:rFonts w:ascii="Arial" w:hAnsi="Arial" w:cs="Arial"/>
          <w:color w:val="auto"/>
          <w:sz w:val="20"/>
          <w:szCs w:val="20"/>
          <w:lang w:val="en-US"/>
        </w:rPr>
        <w:t>n</w:t>
      </w:r>
      <w:r w:rsidR="007218BB" w:rsidRPr="00B25552">
        <w:rPr>
          <w:rFonts w:ascii="Arial" w:hAnsi="Arial" w:cs="Arial"/>
          <w:color w:val="auto"/>
          <w:sz w:val="20"/>
          <w:szCs w:val="20"/>
          <w:lang w:val="en-US"/>
        </w:rPr>
        <w:t xml:space="preserve"> Knudsen and the admission office on this. </w:t>
      </w:r>
      <w:r w:rsidR="007218BB" w:rsidRPr="00B25552">
        <w:rPr>
          <w:rFonts w:ascii="Arial" w:hAnsi="Arial" w:cs="Arial"/>
          <w:color w:val="auto"/>
          <w:sz w:val="20"/>
          <w:szCs w:val="20"/>
          <w:lang w:val="en-US"/>
        </w:rPr>
        <w:t xml:space="preserve"> Suggestion</w:t>
      </w:r>
      <w:r w:rsidR="007218BB" w:rsidRPr="00B25552">
        <w:rPr>
          <w:rFonts w:ascii="Arial" w:hAnsi="Arial" w:cs="Arial"/>
          <w:color w:val="auto"/>
          <w:sz w:val="20"/>
          <w:szCs w:val="20"/>
          <w:lang w:val="en-US"/>
        </w:rPr>
        <w:t xml:space="preserve"> </w:t>
      </w:r>
      <w:r w:rsidR="002F134F" w:rsidRPr="00B25552">
        <w:rPr>
          <w:rFonts w:ascii="Arial" w:hAnsi="Arial" w:cs="Arial"/>
          <w:color w:val="auto"/>
          <w:sz w:val="20"/>
          <w:szCs w:val="20"/>
          <w:lang w:val="en-US"/>
        </w:rPr>
        <w:t>is to</w:t>
      </w:r>
      <w:r w:rsidR="007218BB" w:rsidRPr="00B25552">
        <w:rPr>
          <w:rFonts w:ascii="Arial" w:hAnsi="Arial" w:cs="Arial"/>
          <w:color w:val="auto"/>
          <w:sz w:val="20"/>
          <w:szCs w:val="20"/>
          <w:lang w:val="en-US"/>
        </w:rPr>
        <w:t xml:space="preserve"> have a dispatch situation to manage i</w:t>
      </w:r>
      <w:r w:rsidR="007218BB" w:rsidRPr="00B25552">
        <w:rPr>
          <w:rFonts w:ascii="Arial" w:hAnsi="Arial" w:cs="Arial"/>
          <w:color w:val="auto"/>
          <w:sz w:val="20"/>
          <w:szCs w:val="20"/>
          <w:lang w:val="en-US"/>
        </w:rPr>
        <w:t xml:space="preserve">ncoming calls, </w:t>
      </w:r>
      <w:proofErr w:type="spellStart"/>
      <w:r w:rsidR="002F134F" w:rsidRPr="00B25552">
        <w:rPr>
          <w:rFonts w:ascii="Arial" w:hAnsi="Arial" w:cs="Arial"/>
          <w:color w:val="auto"/>
          <w:sz w:val="20"/>
          <w:szCs w:val="20"/>
          <w:lang w:val="en-US"/>
        </w:rPr>
        <w:t>spoc</w:t>
      </w:r>
      <w:proofErr w:type="spellEnd"/>
      <w:r w:rsidR="002F134F" w:rsidRPr="00B25552">
        <w:rPr>
          <w:rFonts w:ascii="Arial" w:hAnsi="Arial" w:cs="Arial"/>
          <w:color w:val="auto"/>
          <w:sz w:val="20"/>
          <w:szCs w:val="20"/>
          <w:lang w:val="en-US"/>
        </w:rPr>
        <w:t xml:space="preserve">, and to have an </w:t>
      </w:r>
      <w:r w:rsidR="007218BB" w:rsidRPr="00B25552">
        <w:rPr>
          <w:rFonts w:ascii="Arial" w:hAnsi="Arial" w:cs="Arial"/>
          <w:color w:val="auto"/>
          <w:sz w:val="20"/>
          <w:szCs w:val="20"/>
          <w:lang w:val="en-US"/>
        </w:rPr>
        <w:t xml:space="preserve">academic contact (for every program, there should </w:t>
      </w:r>
      <w:r w:rsidR="002F134F" w:rsidRPr="00B25552">
        <w:rPr>
          <w:rFonts w:ascii="Arial" w:hAnsi="Arial" w:cs="Arial"/>
          <w:color w:val="auto"/>
          <w:sz w:val="20"/>
          <w:szCs w:val="20"/>
          <w:lang w:val="en-US"/>
        </w:rPr>
        <w:t>be a different academic contact</w:t>
      </w:r>
      <w:r w:rsidR="00B25552">
        <w:rPr>
          <w:rFonts w:ascii="Arial" w:hAnsi="Arial" w:cs="Arial"/>
          <w:color w:val="auto"/>
          <w:sz w:val="20"/>
          <w:szCs w:val="20"/>
          <w:lang w:val="en-US"/>
        </w:rPr>
        <w:t>)</w:t>
      </w:r>
      <w:r w:rsidR="002F134F" w:rsidRPr="00B25552">
        <w:rPr>
          <w:rFonts w:ascii="Arial" w:hAnsi="Arial" w:cs="Arial"/>
          <w:color w:val="auto"/>
          <w:sz w:val="20"/>
          <w:szCs w:val="20"/>
          <w:lang w:val="en-US"/>
        </w:rPr>
        <w:t xml:space="preserve">. </w:t>
      </w:r>
      <w:r w:rsidR="007218BB" w:rsidRPr="00B25552">
        <w:rPr>
          <w:rFonts w:ascii="Arial" w:hAnsi="Arial" w:cs="Arial"/>
          <w:color w:val="auto"/>
          <w:sz w:val="20"/>
          <w:szCs w:val="20"/>
          <w:lang w:val="en-US"/>
        </w:rPr>
        <w:t xml:space="preserve">The problem with the dispatch situation is the </w:t>
      </w:r>
      <w:r w:rsidR="002F134F" w:rsidRPr="00B25552">
        <w:rPr>
          <w:rFonts w:ascii="Arial" w:hAnsi="Arial" w:cs="Arial"/>
          <w:color w:val="auto"/>
          <w:sz w:val="20"/>
          <w:szCs w:val="20"/>
          <w:lang w:val="en-US"/>
        </w:rPr>
        <w:t xml:space="preserve">lack of resources to manage it. </w:t>
      </w:r>
      <w:r w:rsidR="007218BB" w:rsidRPr="00B25552">
        <w:rPr>
          <w:rFonts w:ascii="Arial" w:hAnsi="Arial" w:cs="Arial"/>
          <w:color w:val="auto"/>
          <w:sz w:val="20"/>
          <w:szCs w:val="20"/>
          <w:lang w:val="en-US"/>
        </w:rPr>
        <w:t xml:space="preserve">Further discussion is necessary moving forward with this initiative. </w:t>
      </w:r>
    </w:p>
    <w:p w:rsidR="004A4801" w:rsidRPr="00B25552" w:rsidRDefault="004A4801" w:rsidP="007218BB">
      <w:pPr>
        <w:pStyle w:val="Default"/>
        <w:rPr>
          <w:rFonts w:ascii="Arial" w:hAnsi="Arial" w:cs="Arial"/>
          <w:color w:val="auto"/>
          <w:sz w:val="20"/>
          <w:szCs w:val="20"/>
          <w:lang w:val="en-US"/>
        </w:rPr>
      </w:pPr>
    </w:p>
    <w:p w:rsidR="004A4801" w:rsidRPr="00B25552" w:rsidRDefault="00B25552" w:rsidP="007218BB">
      <w:pPr>
        <w:pStyle w:val="Default"/>
        <w:rPr>
          <w:rFonts w:ascii="Arial" w:hAnsi="Arial" w:cs="Arial"/>
          <w:color w:val="auto"/>
          <w:sz w:val="20"/>
          <w:szCs w:val="20"/>
          <w:lang w:val="en-US"/>
        </w:rPr>
      </w:pPr>
      <w:r>
        <w:rPr>
          <w:rFonts w:ascii="Arial" w:hAnsi="Arial" w:cs="Arial"/>
          <w:color w:val="auto"/>
          <w:sz w:val="20"/>
          <w:szCs w:val="20"/>
          <w:lang w:val="en-US"/>
        </w:rPr>
        <w:t>Slide 12 Course information</w:t>
      </w:r>
      <w:r w:rsidR="004A4801" w:rsidRPr="00B25552">
        <w:rPr>
          <w:rFonts w:ascii="Arial" w:hAnsi="Arial" w:cs="Arial"/>
          <w:color w:val="auto"/>
          <w:sz w:val="20"/>
          <w:szCs w:val="20"/>
          <w:lang w:val="en-US"/>
        </w:rPr>
        <w:t xml:space="preserve">: There are a lot of problems at the time being. For example, undergraduate program are linked to graduate, perspective students (exchange) do not have any information at all and have to go to the current students page. The procedure, deadlines and changes were agreed on, and are being worked on. </w:t>
      </w:r>
    </w:p>
    <w:p w:rsidR="004A4801" w:rsidRPr="00B25552" w:rsidRDefault="004A4801" w:rsidP="007218BB">
      <w:pPr>
        <w:pStyle w:val="Default"/>
        <w:rPr>
          <w:rFonts w:ascii="Arial" w:hAnsi="Arial" w:cs="Arial"/>
          <w:color w:val="auto"/>
          <w:sz w:val="20"/>
          <w:szCs w:val="20"/>
          <w:lang w:val="en-US"/>
        </w:rPr>
      </w:pPr>
    </w:p>
    <w:p w:rsidR="002F134F" w:rsidRDefault="004A4801" w:rsidP="007218BB">
      <w:pPr>
        <w:pStyle w:val="Default"/>
        <w:rPr>
          <w:rFonts w:ascii="Arial" w:hAnsi="Arial" w:cs="Arial"/>
          <w:color w:val="auto"/>
          <w:sz w:val="20"/>
          <w:szCs w:val="20"/>
          <w:lang w:val="en-US"/>
        </w:rPr>
      </w:pPr>
      <w:r w:rsidRPr="00B25552">
        <w:rPr>
          <w:rFonts w:ascii="Arial" w:hAnsi="Arial" w:cs="Arial"/>
          <w:color w:val="auto"/>
          <w:sz w:val="20"/>
          <w:szCs w:val="20"/>
          <w:lang w:val="en-US"/>
        </w:rPr>
        <w:t>Slide 14</w:t>
      </w:r>
      <w:r w:rsidR="00AE3326">
        <w:rPr>
          <w:rFonts w:ascii="Arial" w:hAnsi="Arial" w:cs="Arial"/>
          <w:color w:val="auto"/>
          <w:sz w:val="20"/>
          <w:szCs w:val="20"/>
          <w:lang w:val="en-US"/>
        </w:rPr>
        <w:t xml:space="preserve"> Courses for Exchange and Guest Students</w:t>
      </w:r>
      <w:r w:rsidRPr="00B25552">
        <w:rPr>
          <w:rFonts w:ascii="Arial" w:hAnsi="Arial" w:cs="Arial"/>
          <w:color w:val="auto"/>
          <w:sz w:val="20"/>
          <w:szCs w:val="20"/>
          <w:lang w:val="en-US"/>
        </w:rPr>
        <w:t>: UIU Members agreed that changing this page is a high priority. Courses for e</w:t>
      </w:r>
      <w:r w:rsidRPr="00B25552">
        <w:rPr>
          <w:rFonts w:ascii="Arial" w:hAnsi="Arial" w:cs="Arial"/>
          <w:color w:val="auto"/>
          <w:sz w:val="20"/>
          <w:szCs w:val="20"/>
          <w:lang w:val="en-US"/>
        </w:rPr>
        <w:t xml:space="preserve">xchange students should be </w:t>
      </w:r>
      <w:r w:rsidRPr="00B25552">
        <w:rPr>
          <w:rFonts w:ascii="Arial" w:hAnsi="Arial" w:cs="Arial"/>
          <w:color w:val="auto"/>
          <w:sz w:val="20"/>
          <w:szCs w:val="20"/>
          <w:lang w:val="en-US"/>
        </w:rPr>
        <w:t xml:space="preserve">presented on their own platform and have a direct access from the main page (‘Information for – Exchange students). </w:t>
      </w:r>
    </w:p>
    <w:p w:rsidR="00AE3326" w:rsidRPr="00B25552" w:rsidRDefault="00AE3326" w:rsidP="007218BB">
      <w:pPr>
        <w:pStyle w:val="Default"/>
        <w:rPr>
          <w:rFonts w:ascii="Arial" w:hAnsi="Arial" w:cs="Arial"/>
          <w:color w:val="auto"/>
          <w:sz w:val="20"/>
          <w:szCs w:val="20"/>
          <w:lang w:val="en-US"/>
        </w:rPr>
      </w:pPr>
    </w:p>
    <w:p w:rsidR="00EC2BD8" w:rsidRPr="00B25552" w:rsidRDefault="00AE3326" w:rsidP="007218BB">
      <w:pPr>
        <w:pStyle w:val="Default"/>
        <w:rPr>
          <w:rFonts w:ascii="Arial" w:hAnsi="Arial" w:cs="Arial"/>
          <w:color w:val="auto"/>
          <w:sz w:val="20"/>
          <w:szCs w:val="20"/>
          <w:lang w:val="en-US"/>
        </w:rPr>
      </w:pPr>
      <w:r>
        <w:rPr>
          <w:rFonts w:ascii="Arial" w:hAnsi="Arial" w:cs="Arial"/>
          <w:color w:val="auto"/>
          <w:sz w:val="20"/>
          <w:szCs w:val="20"/>
          <w:lang w:val="en-US"/>
        </w:rPr>
        <w:t>Slide 15</w:t>
      </w:r>
      <w:r w:rsidR="004A4801" w:rsidRPr="00B25552">
        <w:rPr>
          <w:rFonts w:ascii="Arial" w:hAnsi="Arial" w:cs="Arial"/>
          <w:color w:val="auto"/>
          <w:sz w:val="20"/>
          <w:szCs w:val="20"/>
          <w:lang w:val="en-US"/>
        </w:rPr>
        <w:t xml:space="preserve"> </w:t>
      </w:r>
      <w:r w:rsidR="00EC2BD8" w:rsidRPr="00B25552">
        <w:rPr>
          <w:rFonts w:ascii="Arial" w:hAnsi="Arial" w:cs="Arial"/>
          <w:color w:val="auto"/>
          <w:sz w:val="20"/>
          <w:szCs w:val="20"/>
          <w:lang w:val="en-US"/>
        </w:rPr>
        <w:t>Courses for current exchange students – the page is not necessary at all.</w:t>
      </w:r>
    </w:p>
    <w:p w:rsidR="002F134F" w:rsidRDefault="00EC2BD8" w:rsidP="007218BB">
      <w:pPr>
        <w:pStyle w:val="Default"/>
        <w:rPr>
          <w:rFonts w:ascii="Arial" w:hAnsi="Arial" w:cs="Arial"/>
          <w:color w:val="auto"/>
          <w:sz w:val="20"/>
          <w:szCs w:val="20"/>
          <w:lang w:val="en-US"/>
        </w:rPr>
      </w:pPr>
      <w:r w:rsidRPr="00B25552">
        <w:rPr>
          <w:rFonts w:ascii="Arial" w:hAnsi="Arial" w:cs="Arial"/>
          <w:color w:val="auto"/>
          <w:sz w:val="20"/>
          <w:szCs w:val="20"/>
          <w:lang w:val="en-US"/>
        </w:rPr>
        <w:t xml:space="preserve">In connection to the discussion on information to international students there was a comment from Søren (Yulia agrees) that information to students functioned quite well at the time BSS had an international Academic Advisor.  </w:t>
      </w:r>
    </w:p>
    <w:p w:rsidR="00AE3326" w:rsidRPr="00B25552" w:rsidRDefault="00AE3326" w:rsidP="007218BB">
      <w:pPr>
        <w:pStyle w:val="Default"/>
        <w:rPr>
          <w:rFonts w:ascii="Arial" w:hAnsi="Arial" w:cs="Arial"/>
          <w:color w:val="auto"/>
          <w:sz w:val="20"/>
          <w:szCs w:val="20"/>
          <w:lang w:val="en-US"/>
        </w:rPr>
      </w:pPr>
    </w:p>
    <w:p w:rsidR="00EC2BD8" w:rsidRDefault="00EC2BD8" w:rsidP="007218BB">
      <w:pPr>
        <w:pStyle w:val="Default"/>
        <w:rPr>
          <w:rFonts w:ascii="Arial" w:hAnsi="Arial" w:cs="Arial"/>
          <w:color w:val="auto"/>
          <w:sz w:val="20"/>
          <w:szCs w:val="20"/>
          <w:lang w:val="en-US"/>
        </w:rPr>
      </w:pPr>
      <w:r w:rsidRPr="00B25552">
        <w:rPr>
          <w:rFonts w:ascii="Arial" w:hAnsi="Arial" w:cs="Arial"/>
          <w:color w:val="auto"/>
          <w:sz w:val="20"/>
          <w:szCs w:val="20"/>
          <w:lang w:val="en-US"/>
        </w:rPr>
        <w:t xml:space="preserve">Slide 16: Lifelong learning. </w:t>
      </w:r>
      <w:r w:rsidRPr="00B25552">
        <w:rPr>
          <w:rFonts w:ascii="Arial" w:hAnsi="Arial" w:cs="Arial"/>
          <w:color w:val="auto"/>
          <w:sz w:val="20"/>
          <w:szCs w:val="20"/>
          <w:lang w:val="en-US"/>
        </w:rPr>
        <w:t>Meeting members felt that this page should l</w:t>
      </w:r>
      <w:r w:rsidRPr="00B25552">
        <w:rPr>
          <w:rFonts w:ascii="Arial" w:hAnsi="Arial" w:cs="Arial"/>
          <w:color w:val="auto"/>
          <w:sz w:val="20"/>
          <w:szCs w:val="20"/>
          <w:lang w:val="en-US"/>
        </w:rPr>
        <w:t xml:space="preserve">ook more like a university page. This page is translation of a Danish site which does not have much relevance for International viewers of the page. </w:t>
      </w:r>
      <w:r w:rsidRPr="00B25552">
        <w:rPr>
          <w:rFonts w:ascii="Arial" w:hAnsi="Arial" w:cs="Arial"/>
          <w:color w:val="auto"/>
          <w:sz w:val="20"/>
          <w:szCs w:val="20"/>
          <w:lang w:val="en-US"/>
        </w:rPr>
        <w:t xml:space="preserve">Questions arose as </w:t>
      </w:r>
      <w:r w:rsidRPr="00B25552">
        <w:rPr>
          <w:rFonts w:ascii="Arial" w:hAnsi="Arial" w:cs="Arial"/>
          <w:color w:val="auto"/>
          <w:sz w:val="20"/>
          <w:szCs w:val="20"/>
          <w:lang w:val="en-US"/>
        </w:rPr>
        <w:t xml:space="preserve">who the target group is here, </w:t>
      </w:r>
      <w:r w:rsidRPr="00B25552">
        <w:rPr>
          <w:rFonts w:ascii="Arial" w:hAnsi="Arial" w:cs="Arial"/>
          <w:color w:val="auto"/>
          <w:sz w:val="20"/>
          <w:szCs w:val="20"/>
          <w:lang w:val="en-US"/>
        </w:rPr>
        <w:t>and this needs to be determined before anyth</w:t>
      </w:r>
      <w:r w:rsidRPr="00B25552">
        <w:rPr>
          <w:rFonts w:ascii="Arial" w:hAnsi="Arial" w:cs="Arial"/>
          <w:color w:val="auto"/>
          <w:sz w:val="20"/>
          <w:szCs w:val="20"/>
          <w:lang w:val="en-US"/>
        </w:rPr>
        <w:t xml:space="preserve">ing can be done with this page. </w:t>
      </w:r>
      <w:r w:rsidRPr="00B25552">
        <w:rPr>
          <w:rFonts w:ascii="Arial" w:hAnsi="Arial" w:cs="Arial"/>
          <w:color w:val="auto"/>
          <w:sz w:val="20"/>
          <w:szCs w:val="20"/>
          <w:lang w:val="en-US"/>
        </w:rPr>
        <w:t>Two objectives were mentioned 1) Impact on society 2) More new students/ international students/ exchange students</w:t>
      </w:r>
      <w:r w:rsidRPr="00B25552">
        <w:rPr>
          <w:rFonts w:ascii="Arial" w:hAnsi="Arial" w:cs="Arial"/>
          <w:color w:val="auto"/>
          <w:sz w:val="20"/>
          <w:szCs w:val="20"/>
          <w:lang w:val="en-US"/>
        </w:rPr>
        <w:t>.</w:t>
      </w:r>
    </w:p>
    <w:p w:rsidR="00AE3326" w:rsidRPr="00B25552" w:rsidRDefault="00AE3326" w:rsidP="007218BB">
      <w:pPr>
        <w:pStyle w:val="Default"/>
        <w:rPr>
          <w:rFonts w:ascii="Arial" w:hAnsi="Arial" w:cs="Arial"/>
          <w:color w:val="auto"/>
          <w:sz w:val="20"/>
          <w:szCs w:val="20"/>
          <w:lang w:val="en-US"/>
        </w:rPr>
      </w:pPr>
    </w:p>
    <w:p w:rsidR="00EC2BD8" w:rsidRPr="00B25552" w:rsidRDefault="00EC2BD8" w:rsidP="007218BB">
      <w:pPr>
        <w:pStyle w:val="Default"/>
        <w:rPr>
          <w:rFonts w:ascii="Arial" w:hAnsi="Arial" w:cs="Arial"/>
          <w:color w:val="auto"/>
          <w:sz w:val="20"/>
          <w:szCs w:val="20"/>
          <w:lang w:val="en-US"/>
        </w:rPr>
      </w:pPr>
      <w:r w:rsidRPr="00B25552">
        <w:rPr>
          <w:rFonts w:ascii="Arial" w:hAnsi="Arial" w:cs="Arial"/>
          <w:color w:val="auto"/>
          <w:sz w:val="20"/>
          <w:szCs w:val="20"/>
          <w:lang w:val="en-US"/>
        </w:rPr>
        <w:t>Sli</w:t>
      </w:r>
      <w:r w:rsidR="00AE3326">
        <w:rPr>
          <w:rFonts w:ascii="Arial" w:hAnsi="Arial" w:cs="Arial"/>
          <w:color w:val="auto"/>
          <w:sz w:val="20"/>
          <w:szCs w:val="20"/>
          <w:lang w:val="en-US"/>
        </w:rPr>
        <w:t xml:space="preserve">de 17: Current Student </w:t>
      </w:r>
      <w:proofErr w:type="spellStart"/>
      <w:r w:rsidR="00AE3326">
        <w:rPr>
          <w:rFonts w:ascii="Arial" w:hAnsi="Arial" w:cs="Arial"/>
          <w:color w:val="auto"/>
          <w:sz w:val="20"/>
          <w:szCs w:val="20"/>
          <w:lang w:val="en-US"/>
        </w:rPr>
        <w:t>programme</w:t>
      </w:r>
      <w:proofErr w:type="spellEnd"/>
      <w:r w:rsidRPr="00B25552">
        <w:rPr>
          <w:rFonts w:ascii="Arial" w:hAnsi="Arial" w:cs="Arial"/>
          <w:color w:val="auto"/>
          <w:sz w:val="20"/>
          <w:szCs w:val="20"/>
          <w:lang w:val="en-US"/>
        </w:rPr>
        <w:t xml:space="preserve"> description. There is no continuality on BSS pages, it has been agreed on at Study Abroad option shall be added here at all </w:t>
      </w:r>
      <w:proofErr w:type="spellStart"/>
      <w:r w:rsidRPr="00B25552">
        <w:rPr>
          <w:rFonts w:ascii="Arial" w:hAnsi="Arial" w:cs="Arial"/>
          <w:color w:val="auto"/>
          <w:sz w:val="20"/>
          <w:szCs w:val="20"/>
          <w:lang w:val="en-US"/>
        </w:rPr>
        <w:t>p</w:t>
      </w:r>
      <w:r w:rsidR="00AE3326">
        <w:rPr>
          <w:rFonts w:ascii="Arial" w:hAnsi="Arial" w:cs="Arial"/>
          <w:color w:val="auto"/>
          <w:sz w:val="20"/>
          <w:szCs w:val="20"/>
          <w:lang w:val="en-US"/>
        </w:rPr>
        <w:t>rogrammes</w:t>
      </w:r>
      <w:proofErr w:type="spellEnd"/>
      <w:r w:rsidR="00AE3326">
        <w:rPr>
          <w:rFonts w:ascii="Arial" w:hAnsi="Arial" w:cs="Arial"/>
          <w:color w:val="auto"/>
          <w:sz w:val="20"/>
          <w:szCs w:val="20"/>
          <w:lang w:val="en-US"/>
        </w:rPr>
        <w:t>, and l</w:t>
      </w:r>
      <w:r w:rsidRPr="00B25552">
        <w:rPr>
          <w:rFonts w:ascii="Arial" w:hAnsi="Arial" w:cs="Arial"/>
          <w:color w:val="auto"/>
          <w:sz w:val="20"/>
          <w:szCs w:val="20"/>
          <w:lang w:val="en-US"/>
        </w:rPr>
        <w:t xml:space="preserve">inked to SDU International pages. </w:t>
      </w:r>
    </w:p>
    <w:p w:rsidR="007218BB" w:rsidRPr="00B25552" w:rsidRDefault="007218BB" w:rsidP="007218BB">
      <w:pPr>
        <w:spacing w:line="240" w:lineRule="auto"/>
        <w:rPr>
          <w:rFonts w:cs="Arial"/>
          <w:bCs/>
          <w:sz w:val="20"/>
          <w:szCs w:val="20"/>
          <w:lang w:val="en-US"/>
        </w:rPr>
      </w:pPr>
    </w:p>
    <w:p w:rsidR="007218BB" w:rsidRDefault="007218BB" w:rsidP="00120346">
      <w:pPr>
        <w:spacing w:line="240" w:lineRule="auto"/>
        <w:rPr>
          <w:rFonts w:cs="Arial"/>
          <w:bCs/>
          <w:sz w:val="20"/>
          <w:szCs w:val="20"/>
          <w:lang w:val="en-US"/>
        </w:rPr>
      </w:pPr>
    </w:p>
    <w:p w:rsidR="00AE3326" w:rsidRDefault="00AE3326" w:rsidP="00120346">
      <w:pPr>
        <w:spacing w:line="240" w:lineRule="auto"/>
        <w:rPr>
          <w:rFonts w:cs="Arial"/>
          <w:bCs/>
          <w:sz w:val="20"/>
          <w:szCs w:val="20"/>
          <w:lang w:val="en-US"/>
        </w:rPr>
      </w:pPr>
    </w:p>
    <w:p w:rsidR="00AE3326" w:rsidRPr="00B25552" w:rsidRDefault="00AE3326" w:rsidP="00120346">
      <w:pPr>
        <w:spacing w:line="240" w:lineRule="auto"/>
        <w:rPr>
          <w:rFonts w:cs="Arial"/>
          <w:bCs/>
          <w:sz w:val="20"/>
          <w:szCs w:val="20"/>
          <w:lang w:val="en-US"/>
        </w:rPr>
      </w:pPr>
    </w:p>
    <w:p w:rsidR="007218BB" w:rsidRPr="00B25552" w:rsidRDefault="007218BB" w:rsidP="00120346">
      <w:pPr>
        <w:spacing w:line="240" w:lineRule="auto"/>
        <w:rPr>
          <w:rFonts w:cs="Arial"/>
          <w:bCs/>
          <w:sz w:val="20"/>
          <w:szCs w:val="20"/>
          <w:lang w:val="en-US"/>
        </w:rPr>
      </w:pPr>
    </w:p>
    <w:p w:rsidR="00120346" w:rsidRPr="00B25552" w:rsidRDefault="00120346" w:rsidP="00120346">
      <w:pPr>
        <w:pStyle w:val="Listeafsnit"/>
        <w:ind w:left="360"/>
        <w:rPr>
          <w:rFonts w:cs="Arial"/>
          <w:b/>
          <w:sz w:val="20"/>
          <w:szCs w:val="20"/>
          <w:lang w:val="en-US"/>
        </w:rPr>
      </w:pPr>
      <w:r w:rsidRPr="00B25552">
        <w:rPr>
          <w:rFonts w:cs="Arial"/>
          <w:b/>
          <w:sz w:val="20"/>
          <w:szCs w:val="20"/>
          <w:u w:val="single"/>
          <w:lang w:val="en-US"/>
        </w:rPr>
        <w:lastRenderedPageBreak/>
        <w:t xml:space="preserve">2.6 Summer school </w:t>
      </w:r>
      <w:proofErr w:type="gramStart"/>
      <w:r w:rsidRPr="00B25552">
        <w:rPr>
          <w:rFonts w:cs="Arial"/>
          <w:b/>
          <w:sz w:val="20"/>
          <w:szCs w:val="20"/>
          <w:u w:val="single"/>
          <w:lang w:val="en-US"/>
        </w:rPr>
        <w:t>update</w:t>
      </w:r>
      <w:proofErr w:type="gramEnd"/>
      <w:r w:rsidRPr="00B25552">
        <w:rPr>
          <w:rFonts w:cs="Arial"/>
          <w:b/>
          <w:sz w:val="20"/>
          <w:szCs w:val="20"/>
          <w:u w:val="single"/>
          <w:lang w:val="en-US"/>
        </w:rPr>
        <w:t xml:space="preserve"> </w:t>
      </w:r>
      <w:r w:rsidRPr="00B25552">
        <w:rPr>
          <w:rFonts w:cs="Arial"/>
          <w:b/>
          <w:sz w:val="20"/>
          <w:szCs w:val="20"/>
          <w:lang w:val="en-US"/>
        </w:rPr>
        <w:t xml:space="preserve">Annex 2 </w:t>
      </w:r>
    </w:p>
    <w:p w:rsidR="00120346" w:rsidRPr="00B25552" w:rsidRDefault="00120346" w:rsidP="00120346">
      <w:pPr>
        <w:pStyle w:val="Listeafsnit"/>
        <w:ind w:left="360"/>
        <w:rPr>
          <w:rFonts w:cs="Arial"/>
          <w:b/>
          <w:sz w:val="20"/>
          <w:szCs w:val="20"/>
          <w:lang w:val="en-US"/>
        </w:rPr>
      </w:pPr>
      <w:r w:rsidRPr="00B25552">
        <w:rPr>
          <w:rFonts w:cs="Arial"/>
          <w:sz w:val="20"/>
          <w:szCs w:val="20"/>
          <w:u w:val="single"/>
          <w:lang w:val="en-US"/>
        </w:rPr>
        <w:t xml:space="preserve"> </w:t>
      </w:r>
    </w:p>
    <w:p w:rsidR="00120346" w:rsidRPr="00B25552" w:rsidRDefault="00120346" w:rsidP="00120346">
      <w:pPr>
        <w:spacing w:line="360" w:lineRule="auto"/>
        <w:ind w:firstLine="720"/>
        <w:rPr>
          <w:rFonts w:cs="Arial"/>
          <w:sz w:val="20"/>
          <w:szCs w:val="20"/>
          <w:lang w:val="en-US"/>
        </w:rPr>
      </w:pPr>
      <w:r w:rsidRPr="00B25552">
        <w:rPr>
          <w:rFonts w:cs="Arial"/>
          <w:sz w:val="20"/>
          <w:szCs w:val="20"/>
          <w:lang w:val="en-US"/>
        </w:rPr>
        <w:t xml:space="preserve">Purpose: Presentation (Yulia) and discussion </w:t>
      </w:r>
    </w:p>
    <w:p w:rsidR="00120346" w:rsidRDefault="00120346" w:rsidP="00120346">
      <w:pPr>
        <w:spacing w:line="240" w:lineRule="auto"/>
        <w:rPr>
          <w:rFonts w:cs="Arial"/>
          <w:bCs/>
          <w:sz w:val="20"/>
          <w:szCs w:val="20"/>
          <w:lang w:val="en-US"/>
        </w:rPr>
      </w:pPr>
      <w:r w:rsidRPr="00B25552">
        <w:rPr>
          <w:rFonts w:cs="Arial"/>
          <w:bCs/>
          <w:sz w:val="20"/>
          <w:szCs w:val="20"/>
          <w:lang w:val="en-US"/>
        </w:rPr>
        <w:t>The only question that was discussed in connection to this point is the amount of ECTS offered for summer school. Right now most of the Study Boards offer 10 ECTS courses, and there two 5 ECTS courses. 10 ECTS courses pre</w:t>
      </w:r>
      <w:r w:rsidR="00A0379A" w:rsidRPr="00B25552">
        <w:rPr>
          <w:rFonts w:cs="Arial"/>
          <w:bCs/>
          <w:sz w:val="20"/>
          <w:szCs w:val="20"/>
          <w:lang w:val="en-US"/>
        </w:rPr>
        <w:t xml:space="preserve"> </w:t>
      </w:r>
      <w:r w:rsidRPr="00B25552">
        <w:rPr>
          <w:rFonts w:cs="Arial"/>
          <w:bCs/>
          <w:sz w:val="20"/>
          <w:szCs w:val="20"/>
          <w:lang w:val="en-US"/>
        </w:rPr>
        <w:t xml:space="preserve">require that students have 170 hours preparation, 30 teaching hours, 40 group work hours and 30 hours of preparation for examination. </w:t>
      </w:r>
      <w:r w:rsidR="008D178D" w:rsidRPr="00B25552">
        <w:rPr>
          <w:rFonts w:cs="Arial"/>
          <w:bCs/>
          <w:sz w:val="20"/>
          <w:szCs w:val="20"/>
          <w:lang w:val="en-US"/>
        </w:rPr>
        <w:t xml:space="preserve">The Committee has agreed that this structure will not be possible for offering to international students.  </w:t>
      </w:r>
    </w:p>
    <w:p w:rsidR="00AE3326" w:rsidRDefault="00AE3326" w:rsidP="00120346">
      <w:pPr>
        <w:spacing w:line="240" w:lineRule="auto"/>
        <w:rPr>
          <w:rFonts w:cs="Arial"/>
          <w:bCs/>
          <w:sz w:val="20"/>
          <w:szCs w:val="20"/>
          <w:lang w:val="en-US"/>
        </w:rPr>
      </w:pPr>
    </w:p>
    <w:p w:rsidR="00AE3326" w:rsidRPr="00B25552" w:rsidRDefault="00AE3326" w:rsidP="00120346">
      <w:pPr>
        <w:spacing w:line="240" w:lineRule="auto"/>
        <w:rPr>
          <w:rFonts w:cs="Arial"/>
          <w:bCs/>
          <w:sz w:val="20"/>
          <w:szCs w:val="20"/>
          <w:lang w:val="en-US"/>
        </w:rPr>
      </w:pPr>
      <w:r w:rsidRPr="00AE3326">
        <w:rPr>
          <w:rFonts w:cs="Arial"/>
          <w:bCs/>
          <w:sz w:val="20"/>
          <w:szCs w:val="20"/>
          <w:highlight w:val="yellow"/>
          <w:lang w:val="en-US"/>
        </w:rPr>
        <w:t xml:space="preserve">After the UIU meeting, it has been decided to work on a summer </w:t>
      </w:r>
      <w:proofErr w:type="spellStart"/>
      <w:r w:rsidRPr="00AE3326">
        <w:rPr>
          <w:rFonts w:cs="Arial"/>
          <w:bCs/>
          <w:sz w:val="20"/>
          <w:szCs w:val="20"/>
          <w:highlight w:val="yellow"/>
          <w:lang w:val="en-US"/>
        </w:rPr>
        <w:t>programme</w:t>
      </w:r>
      <w:proofErr w:type="spellEnd"/>
      <w:r w:rsidRPr="00AE3326">
        <w:rPr>
          <w:rFonts w:cs="Arial"/>
          <w:bCs/>
          <w:sz w:val="20"/>
          <w:szCs w:val="20"/>
          <w:highlight w:val="yellow"/>
          <w:lang w:val="en-US"/>
        </w:rPr>
        <w:t xml:space="preserve"> to be ready for </w:t>
      </w:r>
      <w:proofErr w:type="gramStart"/>
      <w:r w:rsidRPr="00AE3326">
        <w:rPr>
          <w:rFonts w:cs="Arial"/>
          <w:bCs/>
          <w:sz w:val="20"/>
          <w:szCs w:val="20"/>
          <w:highlight w:val="yellow"/>
          <w:lang w:val="en-US"/>
        </w:rPr>
        <w:t>Summer</w:t>
      </w:r>
      <w:proofErr w:type="gramEnd"/>
      <w:r w:rsidRPr="00AE3326">
        <w:rPr>
          <w:rFonts w:cs="Arial"/>
          <w:bCs/>
          <w:sz w:val="20"/>
          <w:szCs w:val="20"/>
          <w:highlight w:val="yellow"/>
          <w:lang w:val="en-US"/>
        </w:rPr>
        <w:t xml:space="preserve"> 2018</w:t>
      </w:r>
    </w:p>
    <w:p w:rsidR="00666010" w:rsidRPr="00B25552" w:rsidRDefault="00666010" w:rsidP="00666010">
      <w:pPr>
        <w:spacing w:line="240" w:lineRule="auto"/>
        <w:rPr>
          <w:rFonts w:cs="Arial"/>
          <w:bCs/>
          <w:sz w:val="20"/>
          <w:szCs w:val="20"/>
          <w:lang w:val="en-US"/>
        </w:rPr>
      </w:pPr>
    </w:p>
    <w:p w:rsidR="00A0379A" w:rsidRPr="00B25552" w:rsidRDefault="00A0379A" w:rsidP="00A0379A">
      <w:pPr>
        <w:pStyle w:val="Listeafsnit"/>
        <w:numPr>
          <w:ilvl w:val="0"/>
          <w:numId w:val="2"/>
        </w:numPr>
        <w:spacing w:line="240" w:lineRule="auto"/>
        <w:contextualSpacing w:val="0"/>
        <w:rPr>
          <w:rFonts w:cs="Arial"/>
          <w:b/>
          <w:sz w:val="20"/>
          <w:szCs w:val="20"/>
          <w:lang w:val="en-US"/>
        </w:rPr>
      </w:pPr>
      <w:r w:rsidRPr="00B25552">
        <w:rPr>
          <w:rFonts w:cs="Arial"/>
          <w:b/>
          <w:sz w:val="20"/>
          <w:szCs w:val="20"/>
          <w:lang w:val="en-US"/>
        </w:rPr>
        <w:t>New agreements for consideration, Annex 3</w:t>
      </w:r>
    </w:p>
    <w:p w:rsidR="00A0379A" w:rsidRPr="00B25552" w:rsidRDefault="00A0379A" w:rsidP="00A0379A">
      <w:pPr>
        <w:pStyle w:val="Listeafsnit"/>
        <w:ind w:left="360"/>
        <w:rPr>
          <w:rFonts w:cs="Arial"/>
          <w:b/>
          <w:sz w:val="20"/>
          <w:szCs w:val="20"/>
          <w:lang w:val="en-US"/>
        </w:rPr>
      </w:pPr>
    </w:p>
    <w:p w:rsidR="00A0379A" w:rsidRPr="00B25552" w:rsidRDefault="00A0379A" w:rsidP="00A0379A">
      <w:pPr>
        <w:pStyle w:val="Listeafsnit"/>
        <w:ind w:left="360"/>
        <w:rPr>
          <w:rFonts w:cs="Arial"/>
          <w:b/>
          <w:sz w:val="20"/>
          <w:szCs w:val="20"/>
          <w:lang w:val="en-US"/>
        </w:rPr>
      </w:pPr>
      <w:r w:rsidRPr="00B25552">
        <w:rPr>
          <w:rFonts w:cs="Arial"/>
          <w:b/>
          <w:sz w:val="20"/>
          <w:szCs w:val="20"/>
          <w:u w:val="single"/>
          <w:lang w:val="en-US"/>
        </w:rPr>
        <w:t>3.1</w:t>
      </w:r>
      <w:r w:rsidRPr="00B25552">
        <w:rPr>
          <w:rFonts w:cs="Arial"/>
          <w:b/>
          <w:sz w:val="20"/>
          <w:szCs w:val="20"/>
          <w:lang w:val="en-US"/>
        </w:rPr>
        <w:t xml:space="preserve"> New partnerships</w:t>
      </w:r>
    </w:p>
    <w:p w:rsidR="00A0379A" w:rsidRPr="00B25552" w:rsidRDefault="00A0379A" w:rsidP="00A0379A">
      <w:pPr>
        <w:pStyle w:val="Listeafsnit"/>
        <w:ind w:left="360"/>
        <w:rPr>
          <w:rFonts w:cs="Arial"/>
          <w:b/>
          <w:sz w:val="20"/>
          <w:szCs w:val="20"/>
          <w:lang w:val="en-US"/>
        </w:rPr>
      </w:pPr>
    </w:p>
    <w:p w:rsidR="00A0379A" w:rsidRPr="00B25552" w:rsidRDefault="00A0379A" w:rsidP="00A0379A">
      <w:pPr>
        <w:spacing w:after="200" w:line="276" w:lineRule="auto"/>
        <w:rPr>
          <w:rFonts w:cs="Arial"/>
          <w:sz w:val="20"/>
          <w:szCs w:val="20"/>
          <w:lang w:val="en-US" w:eastAsia="de-DE"/>
        </w:rPr>
      </w:pPr>
      <w:r w:rsidRPr="00B25552">
        <w:rPr>
          <w:rFonts w:cs="Arial"/>
          <w:sz w:val="20"/>
          <w:szCs w:val="20"/>
          <w:u w:val="single"/>
          <w:lang w:val="en-US" w:eastAsia="de-DE"/>
        </w:rPr>
        <w:t>Trier University, Germany</w:t>
      </w:r>
      <w:r w:rsidRPr="00B25552">
        <w:rPr>
          <w:rFonts w:cs="Arial"/>
          <w:sz w:val="20"/>
          <w:szCs w:val="20"/>
          <w:lang w:val="en-US" w:eastAsia="de-DE"/>
        </w:rPr>
        <w:t xml:space="preserve"> – Yulia will continue discussion with Britta Boyd. Matters to be taken to consideration: attractiveness of the place, amount of the students that we are sending to the region, the need of more places.</w:t>
      </w:r>
      <w:r w:rsidR="00AE3326">
        <w:rPr>
          <w:rFonts w:cs="Arial"/>
          <w:sz w:val="20"/>
          <w:szCs w:val="20"/>
          <w:lang w:val="en-US" w:eastAsia="de-DE"/>
        </w:rPr>
        <w:t xml:space="preserve"> </w:t>
      </w:r>
      <w:r w:rsidR="007368E5" w:rsidRPr="007368E5">
        <w:rPr>
          <w:rFonts w:cs="Arial"/>
          <w:sz w:val="20"/>
          <w:szCs w:val="20"/>
          <w:highlight w:val="yellow"/>
          <w:lang w:val="en-US" w:eastAsia="de-DE"/>
        </w:rPr>
        <w:t>Decision after the meeting: t</w:t>
      </w:r>
      <w:r w:rsidR="00AE3326" w:rsidRPr="007368E5">
        <w:rPr>
          <w:rFonts w:cs="Arial"/>
          <w:sz w:val="20"/>
          <w:szCs w:val="20"/>
          <w:highlight w:val="yellow"/>
          <w:lang w:val="en-US" w:eastAsia="de-DE"/>
        </w:rPr>
        <w:t xml:space="preserve">o </w:t>
      </w:r>
      <w:r w:rsidR="007368E5" w:rsidRPr="007368E5">
        <w:rPr>
          <w:rFonts w:cs="Arial"/>
          <w:sz w:val="20"/>
          <w:szCs w:val="20"/>
          <w:highlight w:val="yellow"/>
          <w:lang w:val="en-US" w:eastAsia="de-DE"/>
        </w:rPr>
        <w:t>initiate an agreement for the period</w:t>
      </w:r>
      <w:r w:rsidR="00AE3326" w:rsidRPr="007368E5">
        <w:rPr>
          <w:rFonts w:cs="Arial"/>
          <w:sz w:val="20"/>
          <w:szCs w:val="20"/>
          <w:highlight w:val="yellow"/>
          <w:lang w:val="en-US" w:eastAsia="de-DE"/>
        </w:rPr>
        <w:t xml:space="preserve"> of three years.</w:t>
      </w:r>
      <w:r w:rsidR="00AE3326">
        <w:rPr>
          <w:rFonts w:cs="Arial"/>
          <w:sz w:val="20"/>
          <w:szCs w:val="20"/>
          <w:lang w:val="en-US" w:eastAsia="de-DE"/>
        </w:rPr>
        <w:t xml:space="preserve"> </w:t>
      </w:r>
    </w:p>
    <w:p w:rsidR="00A0379A" w:rsidRPr="00B25552" w:rsidRDefault="00A0379A" w:rsidP="00A0379A">
      <w:pPr>
        <w:spacing w:after="200" w:line="276" w:lineRule="auto"/>
        <w:rPr>
          <w:rFonts w:cs="Arial"/>
          <w:sz w:val="20"/>
          <w:szCs w:val="20"/>
          <w:lang w:val="en"/>
        </w:rPr>
      </w:pPr>
      <w:r w:rsidRPr="00B25552">
        <w:rPr>
          <w:rFonts w:cs="Arial"/>
          <w:sz w:val="20"/>
          <w:szCs w:val="20"/>
          <w:u w:val="single"/>
          <w:lang w:val="en"/>
        </w:rPr>
        <w:t xml:space="preserve">SRH </w:t>
      </w:r>
      <w:proofErr w:type="spellStart"/>
      <w:r w:rsidRPr="00B25552">
        <w:rPr>
          <w:rFonts w:cs="Arial"/>
          <w:sz w:val="20"/>
          <w:szCs w:val="20"/>
          <w:u w:val="single"/>
          <w:lang w:val="en"/>
        </w:rPr>
        <w:t>Hochschule</w:t>
      </w:r>
      <w:proofErr w:type="spellEnd"/>
      <w:r w:rsidRPr="00B25552">
        <w:rPr>
          <w:rFonts w:cs="Arial"/>
          <w:sz w:val="20"/>
          <w:szCs w:val="20"/>
          <w:u w:val="single"/>
          <w:lang w:val="en"/>
        </w:rPr>
        <w:t xml:space="preserve"> Berlin, Germany</w:t>
      </w:r>
      <w:r w:rsidRPr="00B25552">
        <w:rPr>
          <w:rFonts w:cs="Arial"/>
          <w:sz w:val="20"/>
          <w:szCs w:val="20"/>
          <w:lang w:val="en"/>
        </w:rPr>
        <w:t xml:space="preserve"> – Decision: Not to enter the agreement</w:t>
      </w:r>
    </w:p>
    <w:p w:rsidR="00A0379A" w:rsidRPr="00B25552" w:rsidRDefault="00A0379A" w:rsidP="00A0379A">
      <w:pPr>
        <w:spacing w:after="200" w:line="276" w:lineRule="auto"/>
        <w:rPr>
          <w:rFonts w:cs="Arial"/>
          <w:bCs/>
          <w:sz w:val="20"/>
          <w:szCs w:val="20"/>
        </w:rPr>
      </w:pPr>
      <w:proofErr w:type="spellStart"/>
      <w:proofErr w:type="gramStart"/>
      <w:r w:rsidRPr="00B25552">
        <w:rPr>
          <w:rFonts w:cs="Arial"/>
          <w:bCs/>
          <w:sz w:val="20"/>
          <w:szCs w:val="20"/>
          <w:u w:val="single"/>
        </w:rPr>
        <w:t>iCLA</w:t>
      </w:r>
      <w:proofErr w:type="spellEnd"/>
      <w:proofErr w:type="gramEnd"/>
      <w:r w:rsidRPr="00B25552">
        <w:rPr>
          <w:rFonts w:cs="Arial"/>
          <w:bCs/>
          <w:sz w:val="20"/>
          <w:szCs w:val="20"/>
          <w:u w:val="single"/>
        </w:rPr>
        <w:t xml:space="preserve">,  Yamanashi </w:t>
      </w:r>
      <w:proofErr w:type="spellStart"/>
      <w:r w:rsidRPr="00B25552">
        <w:rPr>
          <w:rFonts w:cs="Arial"/>
          <w:bCs/>
          <w:sz w:val="20"/>
          <w:szCs w:val="20"/>
          <w:u w:val="single"/>
        </w:rPr>
        <w:t>Gakuin</w:t>
      </w:r>
      <w:proofErr w:type="spellEnd"/>
      <w:r w:rsidRPr="00B25552">
        <w:rPr>
          <w:rFonts w:cs="Arial"/>
          <w:bCs/>
          <w:sz w:val="20"/>
          <w:szCs w:val="20"/>
          <w:u w:val="single"/>
        </w:rPr>
        <w:t xml:space="preserve"> University , Japan</w:t>
      </w:r>
      <w:r w:rsidRPr="00B25552">
        <w:rPr>
          <w:rFonts w:cs="Arial"/>
          <w:bCs/>
          <w:sz w:val="20"/>
          <w:szCs w:val="20"/>
        </w:rPr>
        <w:t xml:space="preserve"> – Decision: To enter the agreement </w:t>
      </w:r>
    </w:p>
    <w:p w:rsidR="00A0379A" w:rsidRPr="00B25552" w:rsidRDefault="00DC2438" w:rsidP="00A0379A">
      <w:pPr>
        <w:spacing w:after="200" w:line="276" w:lineRule="auto"/>
        <w:rPr>
          <w:rFonts w:cs="Arial"/>
          <w:sz w:val="20"/>
          <w:szCs w:val="20"/>
        </w:rPr>
      </w:pPr>
      <w:proofErr w:type="spellStart"/>
      <w:r w:rsidRPr="00B25552">
        <w:rPr>
          <w:rFonts w:cs="Arial"/>
          <w:sz w:val="20"/>
          <w:szCs w:val="20"/>
          <w:u w:val="single"/>
        </w:rPr>
        <w:t>Université</w:t>
      </w:r>
      <w:proofErr w:type="spellEnd"/>
      <w:r w:rsidRPr="00B25552">
        <w:rPr>
          <w:rFonts w:cs="Arial"/>
          <w:sz w:val="20"/>
          <w:szCs w:val="20"/>
          <w:u w:val="single"/>
        </w:rPr>
        <w:t xml:space="preserve"> </w:t>
      </w:r>
      <w:proofErr w:type="spellStart"/>
      <w:r w:rsidRPr="00B25552">
        <w:rPr>
          <w:rFonts w:cs="Arial"/>
          <w:sz w:val="20"/>
          <w:szCs w:val="20"/>
          <w:u w:val="single"/>
        </w:rPr>
        <w:t>Savoie</w:t>
      </w:r>
      <w:proofErr w:type="spellEnd"/>
      <w:r w:rsidRPr="00B25552">
        <w:rPr>
          <w:rFonts w:cs="Arial"/>
          <w:sz w:val="20"/>
          <w:szCs w:val="20"/>
          <w:u w:val="single"/>
        </w:rPr>
        <w:t xml:space="preserve"> Mont Blanc in Annecy, France</w:t>
      </w:r>
      <w:r w:rsidRPr="00B25552">
        <w:rPr>
          <w:rFonts w:cs="Arial"/>
          <w:sz w:val="20"/>
          <w:szCs w:val="20"/>
        </w:rPr>
        <w:t xml:space="preserve"> – Decision: Not to enter the agreement</w:t>
      </w:r>
    </w:p>
    <w:p w:rsidR="00DC2438" w:rsidRPr="00B25552" w:rsidRDefault="00DC2438" w:rsidP="00DC2438">
      <w:pPr>
        <w:spacing w:after="200" w:line="276" w:lineRule="auto"/>
        <w:rPr>
          <w:rFonts w:cs="Arial"/>
          <w:sz w:val="20"/>
          <w:szCs w:val="20"/>
          <w:lang w:val="en-US"/>
        </w:rPr>
      </w:pPr>
      <w:proofErr w:type="spellStart"/>
      <w:r w:rsidRPr="00B25552">
        <w:rPr>
          <w:rFonts w:cs="Arial"/>
          <w:sz w:val="20"/>
          <w:szCs w:val="20"/>
          <w:u w:val="single"/>
          <w:lang w:val="en-US"/>
        </w:rPr>
        <w:t>Windesheim</w:t>
      </w:r>
      <w:proofErr w:type="spellEnd"/>
      <w:r w:rsidRPr="00B25552">
        <w:rPr>
          <w:rFonts w:cs="Arial"/>
          <w:sz w:val="20"/>
          <w:szCs w:val="20"/>
          <w:u w:val="single"/>
          <w:lang w:val="en-US"/>
        </w:rPr>
        <w:t xml:space="preserve"> University of Applied Sciences, Holland</w:t>
      </w:r>
      <w:r w:rsidRPr="00B25552">
        <w:rPr>
          <w:rFonts w:cs="Arial"/>
          <w:sz w:val="20"/>
          <w:szCs w:val="20"/>
          <w:lang w:val="en-US"/>
        </w:rPr>
        <w:t xml:space="preserve"> – Decision: To enter the agreement</w:t>
      </w:r>
      <w:r w:rsidR="007368E5">
        <w:rPr>
          <w:rFonts w:cs="Arial"/>
          <w:sz w:val="20"/>
          <w:szCs w:val="20"/>
          <w:lang w:val="en-US"/>
        </w:rPr>
        <w:t xml:space="preserve"> (3 years)</w:t>
      </w:r>
    </w:p>
    <w:p w:rsidR="00DC2438" w:rsidRPr="00B25552" w:rsidRDefault="00DC2438" w:rsidP="00DC2438">
      <w:pPr>
        <w:spacing w:after="200" w:line="276" w:lineRule="auto"/>
        <w:rPr>
          <w:rFonts w:cs="Arial"/>
          <w:bCs/>
          <w:sz w:val="20"/>
          <w:szCs w:val="20"/>
        </w:rPr>
      </w:pPr>
      <w:proofErr w:type="spellStart"/>
      <w:r w:rsidRPr="00B25552">
        <w:rPr>
          <w:rFonts w:cs="Arial"/>
          <w:bCs/>
          <w:sz w:val="20"/>
          <w:szCs w:val="20"/>
          <w:u w:val="single"/>
        </w:rPr>
        <w:t>Anadolu</w:t>
      </w:r>
      <w:proofErr w:type="spellEnd"/>
      <w:r w:rsidRPr="00B25552">
        <w:rPr>
          <w:rFonts w:cs="Arial"/>
          <w:bCs/>
          <w:sz w:val="20"/>
          <w:szCs w:val="20"/>
          <w:u w:val="single"/>
        </w:rPr>
        <w:t xml:space="preserve"> University, Turkey</w:t>
      </w:r>
      <w:r w:rsidRPr="00B25552">
        <w:rPr>
          <w:rFonts w:cs="Arial"/>
          <w:bCs/>
          <w:sz w:val="20"/>
          <w:szCs w:val="20"/>
        </w:rPr>
        <w:t xml:space="preserve"> – Not to expand the agreement, keep to sociology area</w:t>
      </w:r>
    </w:p>
    <w:p w:rsidR="00DC2438" w:rsidRPr="00B25552" w:rsidRDefault="00DC2438" w:rsidP="00DC2438">
      <w:pPr>
        <w:spacing w:after="200" w:line="276" w:lineRule="auto"/>
        <w:rPr>
          <w:rFonts w:cs="Arial"/>
          <w:iCs/>
          <w:sz w:val="20"/>
          <w:szCs w:val="20"/>
          <w:lang w:val="en-US"/>
        </w:rPr>
      </w:pPr>
      <w:r w:rsidRPr="00B25552">
        <w:rPr>
          <w:rFonts w:cs="Arial"/>
          <w:iCs/>
          <w:sz w:val="20"/>
          <w:szCs w:val="20"/>
          <w:u w:val="single"/>
          <w:lang w:val="en-US"/>
        </w:rPr>
        <w:t>Al-</w:t>
      </w:r>
      <w:proofErr w:type="spellStart"/>
      <w:r w:rsidRPr="00B25552">
        <w:rPr>
          <w:rFonts w:cs="Arial"/>
          <w:iCs/>
          <w:sz w:val="20"/>
          <w:szCs w:val="20"/>
          <w:u w:val="single"/>
          <w:lang w:val="en-US"/>
        </w:rPr>
        <w:t>Farabi</w:t>
      </w:r>
      <w:proofErr w:type="spellEnd"/>
      <w:r w:rsidRPr="00B25552">
        <w:rPr>
          <w:rFonts w:cs="Arial"/>
          <w:iCs/>
          <w:sz w:val="20"/>
          <w:szCs w:val="20"/>
          <w:u w:val="single"/>
          <w:lang w:val="en-US"/>
        </w:rPr>
        <w:t xml:space="preserve"> Kazakh National University</w:t>
      </w:r>
      <w:r w:rsidRPr="00B25552">
        <w:rPr>
          <w:rFonts w:cs="Arial"/>
          <w:iCs/>
          <w:sz w:val="20"/>
          <w:szCs w:val="20"/>
          <w:lang w:val="en-US"/>
        </w:rPr>
        <w:t xml:space="preserve"> – To enter the agreement</w:t>
      </w:r>
    </w:p>
    <w:p w:rsidR="00DC2438" w:rsidRPr="00B25552" w:rsidRDefault="00DC2438" w:rsidP="00DC2438">
      <w:pPr>
        <w:spacing w:after="200" w:line="276" w:lineRule="auto"/>
        <w:rPr>
          <w:rFonts w:cs="Arial"/>
          <w:sz w:val="20"/>
          <w:szCs w:val="20"/>
        </w:rPr>
      </w:pPr>
      <w:proofErr w:type="spellStart"/>
      <w:r w:rsidRPr="00B25552">
        <w:rPr>
          <w:rFonts w:cs="Arial"/>
          <w:sz w:val="20"/>
          <w:szCs w:val="20"/>
          <w:u w:val="single"/>
        </w:rPr>
        <w:t>Université</w:t>
      </w:r>
      <w:proofErr w:type="spellEnd"/>
      <w:r w:rsidRPr="00B25552">
        <w:rPr>
          <w:rFonts w:cs="Arial"/>
          <w:sz w:val="20"/>
          <w:szCs w:val="20"/>
          <w:u w:val="single"/>
        </w:rPr>
        <w:t xml:space="preserve"> Paris-Est Marne-la-</w:t>
      </w:r>
      <w:proofErr w:type="spellStart"/>
      <w:r w:rsidRPr="00B25552">
        <w:rPr>
          <w:rFonts w:cs="Arial"/>
          <w:sz w:val="20"/>
          <w:szCs w:val="20"/>
          <w:u w:val="single"/>
        </w:rPr>
        <w:t>Vallée</w:t>
      </w:r>
      <w:proofErr w:type="spellEnd"/>
      <w:r w:rsidRPr="00B25552">
        <w:rPr>
          <w:rFonts w:cs="Arial"/>
          <w:sz w:val="20"/>
          <w:szCs w:val="20"/>
          <w:u w:val="single"/>
        </w:rPr>
        <w:t xml:space="preserve"> (UPEM)</w:t>
      </w:r>
      <w:r w:rsidRPr="00B25552">
        <w:rPr>
          <w:rFonts w:cs="Arial"/>
          <w:sz w:val="20"/>
          <w:szCs w:val="20"/>
        </w:rPr>
        <w:t xml:space="preserve"> – Not to enter the agreement</w:t>
      </w:r>
    </w:p>
    <w:p w:rsidR="00DC2438" w:rsidRPr="00B25552" w:rsidRDefault="00DC2438" w:rsidP="00DC2438">
      <w:pPr>
        <w:framePr w:hSpace="180" w:wrap="around" w:hAnchor="margin" w:xAlign="center" w:y="1162"/>
        <w:spacing w:line="240" w:lineRule="auto"/>
        <w:rPr>
          <w:rFonts w:eastAsia="Times New Roman" w:cs="Arial"/>
          <w:sz w:val="20"/>
          <w:szCs w:val="20"/>
          <w:lang w:val="en-US"/>
        </w:rPr>
      </w:pPr>
    </w:p>
    <w:p w:rsidR="00DC2438" w:rsidRPr="00B25552" w:rsidRDefault="00DC2438" w:rsidP="00DC2438">
      <w:pPr>
        <w:spacing w:after="200" w:line="276" w:lineRule="auto"/>
        <w:rPr>
          <w:rFonts w:cs="Arial"/>
          <w:sz w:val="20"/>
          <w:szCs w:val="20"/>
        </w:rPr>
      </w:pPr>
      <w:r w:rsidRPr="00B25552">
        <w:rPr>
          <w:rFonts w:cs="Arial"/>
          <w:sz w:val="20"/>
          <w:szCs w:val="20"/>
          <w:u w:val="single"/>
        </w:rPr>
        <w:t xml:space="preserve">Universidad </w:t>
      </w:r>
      <w:proofErr w:type="spellStart"/>
      <w:r w:rsidRPr="00B25552">
        <w:rPr>
          <w:rFonts w:cs="Arial"/>
          <w:sz w:val="20"/>
          <w:szCs w:val="20"/>
          <w:u w:val="single"/>
        </w:rPr>
        <w:t>Complutense</w:t>
      </w:r>
      <w:proofErr w:type="spellEnd"/>
      <w:r w:rsidRPr="00B25552">
        <w:rPr>
          <w:rFonts w:cs="Arial"/>
          <w:sz w:val="20"/>
          <w:szCs w:val="20"/>
          <w:u w:val="single"/>
        </w:rPr>
        <w:t xml:space="preserve"> de Madrid</w:t>
      </w:r>
      <w:r w:rsidRPr="00B25552">
        <w:rPr>
          <w:rFonts w:cs="Arial"/>
          <w:sz w:val="20"/>
          <w:szCs w:val="20"/>
        </w:rPr>
        <w:t xml:space="preserve"> – Decision is not taken. </w:t>
      </w:r>
      <w:r w:rsidRPr="007368E5">
        <w:rPr>
          <w:rFonts w:cs="Arial"/>
          <w:sz w:val="20"/>
          <w:szCs w:val="20"/>
          <w:highlight w:val="yellow"/>
        </w:rPr>
        <w:t>The department of Law should be contacted</w:t>
      </w:r>
    </w:p>
    <w:p w:rsidR="00DC2438" w:rsidRPr="00B25552" w:rsidRDefault="00DC2438" w:rsidP="00DC2438">
      <w:pPr>
        <w:shd w:val="clear" w:color="auto" w:fill="FFFFFF"/>
        <w:spacing w:after="200" w:line="276" w:lineRule="auto"/>
        <w:rPr>
          <w:rFonts w:cs="Arial"/>
          <w:bCs/>
          <w:sz w:val="20"/>
          <w:szCs w:val="20"/>
          <w:lang w:val="en-US"/>
        </w:rPr>
      </w:pPr>
      <w:r w:rsidRPr="00B25552">
        <w:rPr>
          <w:rFonts w:cs="Arial"/>
          <w:bCs/>
          <w:sz w:val="20"/>
          <w:szCs w:val="20"/>
          <w:u w:val="single"/>
          <w:lang w:val="en-US"/>
        </w:rPr>
        <w:t>INTERNATIONAL UNIVERSITY OF SARAJEVO</w:t>
      </w:r>
      <w:r w:rsidRPr="00B25552">
        <w:rPr>
          <w:rFonts w:cs="Arial"/>
          <w:bCs/>
          <w:sz w:val="20"/>
          <w:szCs w:val="20"/>
          <w:lang w:val="en-US"/>
        </w:rPr>
        <w:t xml:space="preserve"> – Decision: Not to enter</w:t>
      </w:r>
    </w:p>
    <w:p w:rsidR="00DC2438" w:rsidRPr="00B25552" w:rsidRDefault="00DC2438" w:rsidP="00DC2438">
      <w:pPr>
        <w:shd w:val="clear" w:color="auto" w:fill="FFFFFF"/>
        <w:spacing w:after="200" w:line="276" w:lineRule="auto"/>
        <w:rPr>
          <w:rFonts w:cs="Arial"/>
          <w:sz w:val="20"/>
          <w:szCs w:val="20"/>
        </w:rPr>
      </w:pPr>
      <w:r w:rsidRPr="00B25552">
        <w:rPr>
          <w:rFonts w:cs="Arial"/>
          <w:sz w:val="20"/>
          <w:szCs w:val="20"/>
          <w:u w:val="single"/>
        </w:rPr>
        <w:t>University of Tirana, Albania</w:t>
      </w:r>
      <w:r w:rsidRPr="00B25552">
        <w:rPr>
          <w:rFonts w:cs="Arial"/>
          <w:sz w:val="20"/>
          <w:szCs w:val="20"/>
        </w:rPr>
        <w:t xml:space="preserve"> – Decision is not taken. Søren will look into this university.</w:t>
      </w:r>
    </w:p>
    <w:p w:rsidR="00DC2438" w:rsidRPr="00B25552" w:rsidRDefault="00DC2438" w:rsidP="00DC2438">
      <w:pPr>
        <w:pStyle w:val="NormalWeb"/>
        <w:spacing w:before="0" w:beforeAutospacing="0" w:after="0" w:afterAutospacing="0"/>
        <w:rPr>
          <w:rFonts w:ascii="Arial" w:hAnsi="Arial" w:cs="Arial"/>
          <w:sz w:val="20"/>
          <w:szCs w:val="20"/>
        </w:rPr>
      </w:pPr>
      <w:r w:rsidRPr="00B25552">
        <w:rPr>
          <w:rFonts w:ascii="Arial" w:hAnsi="Arial" w:cs="Arial"/>
          <w:sz w:val="20"/>
          <w:szCs w:val="20"/>
          <w:u w:val="single"/>
        </w:rPr>
        <w:t>University of Trento</w:t>
      </w:r>
      <w:r w:rsidRPr="00B25552">
        <w:rPr>
          <w:rFonts w:ascii="Arial" w:hAnsi="Arial" w:cs="Arial"/>
          <w:sz w:val="20"/>
          <w:szCs w:val="20"/>
        </w:rPr>
        <w:t xml:space="preserve"> – Decision: To enter the agreement</w:t>
      </w:r>
    </w:p>
    <w:p w:rsidR="00DC2438" w:rsidRPr="00B25552" w:rsidRDefault="00DC2438" w:rsidP="00DC2438">
      <w:pPr>
        <w:pStyle w:val="NormalWeb"/>
        <w:spacing w:before="0" w:beforeAutospacing="0" w:after="0" w:afterAutospacing="0"/>
        <w:rPr>
          <w:rFonts w:ascii="Arial" w:hAnsi="Arial" w:cs="Arial"/>
          <w:sz w:val="20"/>
          <w:szCs w:val="20"/>
        </w:rPr>
      </w:pPr>
    </w:p>
    <w:p w:rsidR="00DC2438" w:rsidRPr="00B25552" w:rsidRDefault="00DC2438" w:rsidP="00DC2438">
      <w:pPr>
        <w:pStyle w:val="NormalWeb"/>
        <w:spacing w:before="0" w:beforeAutospacing="0" w:after="0" w:afterAutospacing="0"/>
        <w:rPr>
          <w:rFonts w:ascii="Arial" w:hAnsi="Arial" w:cs="Arial"/>
          <w:sz w:val="20"/>
          <w:szCs w:val="20"/>
        </w:rPr>
      </w:pPr>
      <w:r w:rsidRPr="00B25552">
        <w:rPr>
          <w:rFonts w:ascii="Arial" w:hAnsi="Arial" w:cs="Arial"/>
          <w:sz w:val="20"/>
          <w:szCs w:val="20"/>
          <w:u w:val="single"/>
        </w:rPr>
        <w:t>Warsaw University of Technology</w:t>
      </w:r>
      <w:r w:rsidRPr="00B25552">
        <w:rPr>
          <w:rFonts w:ascii="Arial" w:hAnsi="Arial" w:cs="Arial"/>
          <w:sz w:val="20"/>
          <w:szCs w:val="20"/>
        </w:rPr>
        <w:t xml:space="preserve"> – Decision: Not to enter the agreement</w:t>
      </w:r>
    </w:p>
    <w:p w:rsidR="00DC2438" w:rsidRPr="00B25552" w:rsidRDefault="00DC2438" w:rsidP="00DC2438">
      <w:pPr>
        <w:pStyle w:val="NormalWeb"/>
        <w:spacing w:before="0" w:beforeAutospacing="0" w:after="0" w:afterAutospacing="0"/>
        <w:rPr>
          <w:rFonts w:ascii="Arial" w:hAnsi="Arial" w:cs="Arial"/>
          <w:sz w:val="20"/>
          <w:szCs w:val="20"/>
        </w:rPr>
      </w:pPr>
    </w:p>
    <w:p w:rsidR="00DC2438" w:rsidRPr="00B25552" w:rsidRDefault="00DC2438" w:rsidP="00DC2438">
      <w:pPr>
        <w:pStyle w:val="NormalWeb"/>
        <w:spacing w:before="0" w:beforeAutospacing="0" w:after="0" w:afterAutospacing="0"/>
        <w:rPr>
          <w:rFonts w:ascii="Arial" w:hAnsi="Arial" w:cs="Arial"/>
          <w:sz w:val="20"/>
          <w:szCs w:val="20"/>
        </w:rPr>
      </w:pPr>
      <w:r w:rsidRPr="00B25552">
        <w:rPr>
          <w:rFonts w:ascii="Arial" w:hAnsi="Arial" w:cs="Arial"/>
          <w:sz w:val="20"/>
          <w:szCs w:val="20"/>
          <w:u w:val="single"/>
        </w:rPr>
        <w:t xml:space="preserve">Institute of Sociology of the University </w:t>
      </w:r>
      <w:proofErr w:type="gramStart"/>
      <w:r w:rsidRPr="00B25552">
        <w:rPr>
          <w:rFonts w:ascii="Arial" w:hAnsi="Arial" w:cs="Arial"/>
          <w:sz w:val="20"/>
          <w:szCs w:val="20"/>
          <w:u w:val="single"/>
        </w:rPr>
        <w:t>of</w:t>
      </w:r>
      <w:proofErr w:type="gramEnd"/>
      <w:r w:rsidRPr="00B25552">
        <w:rPr>
          <w:rFonts w:ascii="Arial" w:hAnsi="Arial" w:cs="Arial"/>
          <w:sz w:val="20"/>
          <w:szCs w:val="20"/>
          <w:u w:val="single"/>
        </w:rPr>
        <w:t xml:space="preserve"> Opole, Poland</w:t>
      </w:r>
      <w:r w:rsidRPr="00B25552">
        <w:rPr>
          <w:rFonts w:ascii="Arial" w:hAnsi="Arial" w:cs="Arial"/>
          <w:sz w:val="20"/>
          <w:szCs w:val="20"/>
        </w:rPr>
        <w:t xml:space="preserve"> – To enter the agreement for the area of sociology</w:t>
      </w:r>
      <w:r w:rsidR="007368E5">
        <w:rPr>
          <w:rFonts w:ascii="Arial" w:hAnsi="Arial" w:cs="Arial"/>
          <w:sz w:val="20"/>
          <w:szCs w:val="20"/>
        </w:rPr>
        <w:t xml:space="preserve"> (3 years)</w:t>
      </w:r>
    </w:p>
    <w:p w:rsidR="00DC2438" w:rsidRPr="00B25552" w:rsidRDefault="00DC2438" w:rsidP="00DC2438">
      <w:pPr>
        <w:pStyle w:val="NormalWeb"/>
        <w:spacing w:before="0" w:beforeAutospacing="0" w:after="0" w:afterAutospacing="0"/>
        <w:rPr>
          <w:rFonts w:ascii="Arial" w:hAnsi="Arial" w:cs="Arial"/>
          <w:sz w:val="20"/>
          <w:szCs w:val="20"/>
        </w:rPr>
      </w:pPr>
    </w:p>
    <w:p w:rsidR="00DC2438" w:rsidRPr="00B25552" w:rsidRDefault="003077B5" w:rsidP="00DC2438">
      <w:pPr>
        <w:pStyle w:val="NormalWeb"/>
        <w:spacing w:before="0" w:beforeAutospacing="0" w:after="0" w:afterAutospacing="0"/>
        <w:rPr>
          <w:rFonts w:ascii="Arial" w:hAnsi="Arial" w:cs="Arial"/>
          <w:sz w:val="20"/>
          <w:szCs w:val="20"/>
        </w:rPr>
      </w:pPr>
      <w:r w:rsidRPr="00B25552">
        <w:rPr>
          <w:rFonts w:ascii="Arial" w:hAnsi="Arial" w:cs="Arial"/>
          <w:sz w:val="20"/>
          <w:szCs w:val="20"/>
          <w:u w:val="single"/>
        </w:rPr>
        <w:t>Sofia University ST. KLIMENT OHRIDSKI</w:t>
      </w:r>
      <w:r w:rsidRPr="00B25552">
        <w:rPr>
          <w:rFonts w:ascii="Arial" w:hAnsi="Arial" w:cs="Arial"/>
          <w:sz w:val="20"/>
          <w:szCs w:val="20"/>
        </w:rPr>
        <w:t xml:space="preserve"> – To enter the agreement</w:t>
      </w:r>
    </w:p>
    <w:p w:rsidR="003077B5" w:rsidRPr="00B25552" w:rsidRDefault="003077B5" w:rsidP="00DC2438">
      <w:pPr>
        <w:pStyle w:val="NormalWeb"/>
        <w:spacing w:before="0" w:beforeAutospacing="0" w:after="0" w:afterAutospacing="0"/>
        <w:rPr>
          <w:rFonts w:ascii="Arial" w:hAnsi="Arial" w:cs="Arial"/>
          <w:sz w:val="20"/>
          <w:szCs w:val="20"/>
        </w:rPr>
      </w:pPr>
    </w:p>
    <w:p w:rsidR="003077B5" w:rsidRDefault="003077B5" w:rsidP="00DC2438">
      <w:pPr>
        <w:pStyle w:val="NormalWeb"/>
        <w:spacing w:before="0" w:beforeAutospacing="0" w:after="0" w:afterAutospacing="0"/>
        <w:rPr>
          <w:rFonts w:ascii="Arial" w:hAnsi="Arial" w:cs="Arial"/>
          <w:sz w:val="20"/>
          <w:szCs w:val="20"/>
        </w:rPr>
      </w:pPr>
      <w:r w:rsidRPr="00B25552">
        <w:rPr>
          <w:rFonts w:ascii="Arial" w:hAnsi="Arial" w:cs="Arial"/>
          <w:sz w:val="20"/>
          <w:szCs w:val="20"/>
          <w:u w:val="single"/>
        </w:rPr>
        <w:t>Bonn-</w:t>
      </w:r>
      <w:proofErr w:type="spellStart"/>
      <w:r w:rsidRPr="00B25552">
        <w:rPr>
          <w:rFonts w:ascii="Arial" w:hAnsi="Arial" w:cs="Arial"/>
          <w:sz w:val="20"/>
          <w:szCs w:val="20"/>
          <w:u w:val="single"/>
        </w:rPr>
        <w:t>Rhein</w:t>
      </w:r>
      <w:proofErr w:type="spellEnd"/>
      <w:r w:rsidRPr="00B25552">
        <w:rPr>
          <w:rFonts w:ascii="Arial" w:hAnsi="Arial" w:cs="Arial"/>
          <w:sz w:val="20"/>
          <w:szCs w:val="20"/>
          <w:u w:val="single"/>
        </w:rPr>
        <w:t>-</w:t>
      </w:r>
      <w:proofErr w:type="spellStart"/>
      <w:r w:rsidRPr="00B25552">
        <w:rPr>
          <w:rFonts w:ascii="Arial" w:hAnsi="Arial" w:cs="Arial"/>
          <w:sz w:val="20"/>
          <w:szCs w:val="20"/>
          <w:u w:val="single"/>
        </w:rPr>
        <w:t>Seig</w:t>
      </w:r>
      <w:proofErr w:type="spellEnd"/>
      <w:r w:rsidRPr="00B25552">
        <w:rPr>
          <w:rFonts w:ascii="Arial" w:hAnsi="Arial" w:cs="Arial"/>
          <w:sz w:val="20"/>
          <w:szCs w:val="20"/>
          <w:u w:val="single"/>
        </w:rPr>
        <w:t xml:space="preserve"> University of Applied Sciences</w:t>
      </w:r>
      <w:r w:rsidRPr="00B25552">
        <w:rPr>
          <w:rFonts w:ascii="Arial" w:hAnsi="Arial" w:cs="Arial"/>
          <w:sz w:val="20"/>
          <w:szCs w:val="20"/>
        </w:rPr>
        <w:t xml:space="preserve"> – Not to enter the agreement </w:t>
      </w:r>
    </w:p>
    <w:p w:rsidR="007368E5" w:rsidRPr="00B25552" w:rsidRDefault="007368E5" w:rsidP="00DC2438">
      <w:pPr>
        <w:pStyle w:val="NormalWeb"/>
        <w:spacing w:before="0" w:beforeAutospacing="0" w:after="0" w:afterAutospacing="0"/>
        <w:rPr>
          <w:rFonts w:ascii="Arial" w:hAnsi="Arial" w:cs="Arial"/>
          <w:sz w:val="20"/>
          <w:szCs w:val="20"/>
        </w:rPr>
      </w:pPr>
    </w:p>
    <w:p w:rsidR="003077B5" w:rsidRPr="00B25552" w:rsidRDefault="003077B5" w:rsidP="003077B5">
      <w:pPr>
        <w:pStyle w:val="Listeafsnit"/>
        <w:numPr>
          <w:ilvl w:val="0"/>
          <w:numId w:val="2"/>
        </w:numPr>
        <w:spacing w:line="240" w:lineRule="auto"/>
        <w:contextualSpacing w:val="0"/>
        <w:rPr>
          <w:rFonts w:cs="Arial"/>
          <w:iCs/>
          <w:sz w:val="20"/>
          <w:szCs w:val="20"/>
          <w:lang w:val="en-US"/>
        </w:rPr>
      </w:pPr>
      <w:r w:rsidRPr="00B25552">
        <w:rPr>
          <w:rFonts w:cs="Arial"/>
          <w:b/>
          <w:sz w:val="20"/>
          <w:szCs w:val="20"/>
          <w:lang w:val="en-US"/>
        </w:rPr>
        <w:lastRenderedPageBreak/>
        <w:t xml:space="preserve">Status </w:t>
      </w:r>
    </w:p>
    <w:p w:rsidR="003077B5" w:rsidRPr="00B25552" w:rsidRDefault="003077B5" w:rsidP="003077B5">
      <w:pPr>
        <w:rPr>
          <w:rFonts w:cs="Arial"/>
          <w:sz w:val="20"/>
          <w:szCs w:val="20"/>
          <w:lang w:val="en-US"/>
        </w:rPr>
      </w:pPr>
    </w:p>
    <w:p w:rsidR="00463137" w:rsidRPr="00B25552" w:rsidRDefault="003077B5" w:rsidP="003077B5">
      <w:pPr>
        <w:pStyle w:val="NormalWeb"/>
        <w:spacing w:before="0" w:beforeAutospacing="0" w:after="0" w:afterAutospacing="0"/>
        <w:rPr>
          <w:rFonts w:ascii="Arial" w:hAnsi="Arial" w:cs="Arial"/>
          <w:sz w:val="20"/>
          <w:szCs w:val="20"/>
        </w:rPr>
      </w:pPr>
      <w:proofErr w:type="gramStart"/>
      <w:r w:rsidRPr="00B25552">
        <w:rPr>
          <w:rFonts w:ascii="Arial" w:hAnsi="Arial" w:cs="Arial"/>
          <w:sz w:val="20"/>
          <w:szCs w:val="20"/>
        </w:rPr>
        <w:t>Information from the committee members</w:t>
      </w:r>
      <w:r w:rsidR="00463137" w:rsidRPr="00B25552">
        <w:rPr>
          <w:rFonts w:ascii="Arial" w:hAnsi="Arial" w:cs="Arial"/>
          <w:sz w:val="20"/>
          <w:szCs w:val="20"/>
        </w:rPr>
        <w:t>.</w:t>
      </w:r>
      <w:proofErr w:type="gramEnd"/>
    </w:p>
    <w:p w:rsidR="003077B5" w:rsidRPr="00B25552" w:rsidRDefault="003077B5" w:rsidP="003077B5">
      <w:pPr>
        <w:pStyle w:val="NormalWeb"/>
        <w:spacing w:before="0" w:beforeAutospacing="0" w:after="0" w:afterAutospacing="0"/>
        <w:rPr>
          <w:rFonts w:ascii="Arial" w:hAnsi="Arial" w:cs="Arial"/>
          <w:sz w:val="20"/>
          <w:szCs w:val="20"/>
        </w:rPr>
      </w:pPr>
    </w:p>
    <w:p w:rsidR="00463137" w:rsidRPr="00B25552" w:rsidRDefault="00463137" w:rsidP="003077B5">
      <w:pPr>
        <w:pStyle w:val="NormalWeb"/>
        <w:spacing w:before="0" w:beforeAutospacing="0" w:after="0" w:afterAutospacing="0"/>
        <w:rPr>
          <w:rFonts w:ascii="Arial" w:hAnsi="Arial" w:cs="Arial"/>
          <w:sz w:val="20"/>
          <w:szCs w:val="20"/>
        </w:rPr>
      </w:pPr>
      <w:r w:rsidRPr="00B25552">
        <w:rPr>
          <w:rFonts w:ascii="Arial" w:hAnsi="Arial" w:cs="Arial"/>
          <w:sz w:val="20"/>
          <w:szCs w:val="20"/>
        </w:rPr>
        <w:t xml:space="preserve">Søren Askegaard has informed that NIBES is in process of making a platform for exchanging lecturers between Network’s members. There is an interest from NIBES members as well as from SDU’s lecturers. </w:t>
      </w:r>
    </w:p>
    <w:p w:rsidR="003077B5" w:rsidRPr="00B25552" w:rsidRDefault="003077B5" w:rsidP="003077B5">
      <w:pPr>
        <w:pStyle w:val="NormalWeb"/>
        <w:spacing w:before="0" w:beforeAutospacing="0" w:after="0" w:afterAutospacing="0"/>
        <w:rPr>
          <w:rFonts w:ascii="Arial" w:hAnsi="Arial" w:cs="Arial"/>
          <w:sz w:val="20"/>
          <w:szCs w:val="20"/>
        </w:rPr>
      </w:pPr>
      <w:r w:rsidRPr="00B25552">
        <w:rPr>
          <w:rFonts w:ascii="Arial" w:hAnsi="Arial" w:cs="Arial"/>
          <w:sz w:val="20"/>
          <w:szCs w:val="20"/>
        </w:rPr>
        <w:t xml:space="preserve">Lisbeth Pinholt </w:t>
      </w:r>
      <w:r w:rsidR="00463137" w:rsidRPr="00B25552">
        <w:rPr>
          <w:rFonts w:ascii="Arial" w:hAnsi="Arial" w:cs="Arial"/>
          <w:sz w:val="20"/>
          <w:szCs w:val="20"/>
        </w:rPr>
        <w:t xml:space="preserve">was positive about </w:t>
      </w:r>
      <w:proofErr w:type="spellStart"/>
      <w:r w:rsidR="00463137" w:rsidRPr="00B25552">
        <w:rPr>
          <w:rFonts w:ascii="Arial" w:hAnsi="Arial" w:cs="Arial"/>
          <w:sz w:val="20"/>
          <w:szCs w:val="20"/>
        </w:rPr>
        <w:t>Søren’s</w:t>
      </w:r>
      <w:proofErr w:type="spellEnd"/>
      <w:r w:rsidR="00463137" w:rsidRPr="00B25552">
        <w:rPr>
          <w:rFonts w:ascii="Arial" w:hAnsi="Arial" w:cs="Arial"/>
          <w:sz w:val="20"/>
          <w:szCs w:val="20"/>
        </w:rPr>
        <w:t xml:space="preserve"> initiatives and mentioned that in the future it will be possible to include this kind of cooperation into Erasmus + for countries outside the EU. It will be an advantage to build up Erasmus + cooperation with partners who already cooperate over many years. </w:t>
      </w:r>
    </w:p>
    <w:p w:rsidR="00DC2438" w:rsidRPr="00B25552" w:rsidRDefault="00DC2438" w:rsidP="00DC2438">
      <w:pPr>
        <w:pStyle w:val="NormalWeb"/>
        <w:spacing w:before="0" w:beforeAutospacing="0" w:after="0" w:afterAutospacing="0"/>
        <w:rPr>
          <w:rFonts w:ascii="Arial" w:hAnsi="Arial" w:cs="Arial"/>
          <w:sz w:val="20"/>
          <w:szCs w:val="20"/>
        </w:rPr>
      </w:pPr>
    </w:p>
    <w:p w:rsidR="00DC2438" w:rsidRPr="00B25552" w:rsidRDefault="00DC2438" w:rsidP="00DC2438">
      <w:pPr>
        <w:pStyle w:val="NormalWeb"/>
        <w:spacing w:before="0" w:beforeAutospacing="0" w:after="0" w:afterAutospacing="0"/>
        <w:rPr>
          <w:rFonts w:ascii="Arial" w:hAnsi="Arial" w:cs="Arial"/>
          <w:sz w:val="20"/>
          <w:szCs w:val="20"/>
        </w:rPr>
      </w:pPr>
    </w:p>
    <w:p w:rsidR="00DC2438" w:rsidRPr="00B25552" w:rsidRDefault="00DC2438" w:rsidP="00DC2438">
      <w:pPr>
        <w:pStyle w:val="NormalWeb"/>
        <w:spacing w:before="0" w:beforeAutospacing="0" w:after="0" w:afterAutospacing="0"/>
        <w:rPr>
          <w:rFonts w:ascii="Arial" w:hAnsi="Arial" w:cs="Arial"/>
          <w:sz w:val="20"/>
          <w:szCs w:val="20"/>
        </w:rPr>
      </w:pPr>
    </w:p>
    <w:p w:rsidR="00DC2438" w:rsidRPr="00B25552" w:rsidRDefault="00DC2438" w:rsidP="00DC2438">
      <w:pPr>
        <w:shd w:val="clear" w:color="auto" w:fill="FFFFFF"/>
        <w:spacing w:after="200" w:line="276" w:lineRule="auto"/>
        <w:rPr>
          <w:rFonts w:cs="Arial"/>
          <w:sz w:val="20"/>
          <w:szCs w:val="20"/>
          <w:lang w:val="en-US"/>
        </w:rPr>
      </w:pPr>
    </w:p>
    <w:p w:rsidR="00DC2438" w:rsidRPr="00B25552" w:rsidRDefault="00DC2438" w:rsidP="00DC2438">
      <w:pPr>
        <w:spacing w:after="200" w:line="276" w:lineRule="auto"/>
        <w:rPr>
          <w:rFonts w:cs="Arial"/>
          <w:b/>
          <w:bCs/>
          <w:sz w:val="20"/>
          <w:szCs w:val="20"/>
          <w:lang w:val="en-US"/>
        </w:rPr>
      </w:pPr>
    </w:p>
    <w:p w:rsidR="00DC2438" w:rsidRPr="00B25552" w:rsidRDefault="00DC2438" w:rsidP="00DC2438">
      <w:pPr>
        <w:spacing w:after="200" w:line="276" w:lineRule="auto"/>
        <w:rPr>
          <w:rFonts w:cs="Arial"/>
          <w:sz w:val="20"/>
          <w:szCs w:val="20"/>
          <w:lang w:val="en-US"/>
        </w:rPr>
      </w:pPr>
    </w:p>
    <w:p w:rsidR="00DC2438" w:rsidRPr="00B25552" w:rsidRDefault="00DC2438" w:rsidP="00A0379A">
      <w:pPr>
        <w:spacing w:after="200" w:line="276" w:lineRule="auto"/>
        <w:rPr>
          <w:rFonts w:cs="Arial"/>
          <w:bCs/>
          <w:sz w:val="20"/>
          <w:szCs w:val="20"/>
          <w:lang w:val="en-US"/>
        </w:rPr>
      </w:pPr>
      <w:bookmarkStart w:id="8" w:name="_GoBack"/>
      <w:bookmarkEnd w:id="8"/>
    </w:p>
    <w:p w:rsidR="00A0379A" w:rsidRPr="00B25552" w:rsidRDefault="00A0379A" w:rsidP="00A0379A">
      <w:pPr>
        <w:spacing w:after="200" w:line="276" w:lineRule="auto"/>
        <w:rPr>
          <w:rFonts w:cs="Arial"/>
          <w:sz w:val="20"/>
          <w:szCs w:val="20"/>
          <w:lang w:val="en"/>
        </w:rPr>
      </w:pPr>
    </w:p>
    <w:p w:rsidR="00A0379A" w:rsidRPr="00B25552" w:rsidRDefault="00A0379A" w:rsidP="00A0379A">
      <w:pPr>
        <w:spacing w:after="200" w:line="276" w:lineRule="auto"/>
        <w:rPr>
          <w:rFonts w:cs="Arial"/>
          <w:sz w:val="20"/>
          <w:szCs w:val="20"/>
          <w:lang w:val="en-US" w:eastAsia="de-DE"/>
        </w:rPr>
      </w:pPr>
    </w:p>
    <w:p w:rsidR="00A0379A" w:rsidRPr="00B25552" w:rsidRDefault="00A0379A" w:rsidP="00A0379A">
      <w:pPr>
        <w:spacing w:after="200" w:line="276" w:lineRule="auto"/>
        <w:rPr>
          <w:rFonts w:cs="Arial"/>
          <w:sz w:val="20"/>
          <w:szCs w:val="20"/>
          <w:lang w:val="en-US" w:eastAsia="de-DE"/>
        </w:rPr>
      </w:pPr>
    </w:p>
    <w:p w:rsidR="00A0379A" w:rsidRPr="00B25552" w:rsidRDefault="00A0379A" w:rsidP="00666010">
      <w:pPr>
        <w:spacing w:line="240" w:lineRule="auto"/>
        <w:rPr>
          <w:rFonts w:cs="Arial"/>
          <w:bCs/>
          <w:sz w:val="20"/>
          <w:szCs w:val="20"/>
        </w:rPr>
      </w:pPr>
    </w:p>
    <w:sectPr w:rsidR="00A0379A" w:rsidRPr="00B2555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AD" w:rsidRDefault="00045DAD" w:rsidP="00002365">
      <w:pPr>
        <w:spacing w:line="240" w:lineRule="auto"/>
      </w:pPr>
      <w:r>
        <w:separator/>
      </w:r>
    </w:p>
  </w:endnote>
  <w:endnote w:type="continuationSeparator" w:id="0">
    <w:p w:rsidR="00045DAD" w:rsidRDefault="00045DAD" w:rsidP="00002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AD" w:rsidRDefault="00045DAD" w:rsidP="00002365">
      <w:pPr>
        <w:spacing w:line="240" w:lineRule="auto"/>
      </w:pPr>
      <w:r>
        <w:separator/>
      </w:r>
    </w:p>
  </w:footnote>
  <w:footnote w:type="continuationSeparator" w:id="0">
    <w:p w:rsidR="00045DAD" w:rsidRDefault="00045DAD" w:rsidP="000023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65" w:rsidRDefault="00002365">
    <w:pPr>
      <w:pStyle w:val="Sidehoved"/>
    </w:pPr>
  </w:p>
  <w:p w:rsidR="00002365" w:rsidRDefault="00002365">
    <w:pPr>
      <w:pStyle w:val="Sidehoved"/>
    </w:pPr>
  </w:p>
  <w:p w:rsidR="00002365" w:rsidRDefault="00002365">
    <w:pPr>
      <w:pStyle w:val="Sidehoved"/>
    </w:pPr>
  </w:p>
  <w:p w:rsidR="00002365" w:rsidRDefault="00002365">
    <w:pPr>
      <w:pStyle w:val="Sidehoved"/>
    </w:pPr>
  </w:p>
  <w:p w:rsidR="00002365" w:rsidRDefault="00002365">
    <w:pPr>
      <w:pStyle w:val="Sidehoved"/>
    </w:pPr>
  </w:p>
  <w:p w:rsidR="00002365" w:rsidRDefault="00002365">
    <w:pPr>
      <w:pStyle w:val="Sidehoved"/>
    </w:pPr>
  </w:p>
  <w:p w:rsidR="00002365" w:rsidRDefault="00002365">
    <w:pPr>
      <w:pStyle w:val="Sidehoved"/>
    </w:pPr>
  </w:p>
  <w:p w:rsidR="00002365" w:rsidRPr="005743F4" w:rsidRDefault="00002365" w:rsidP="00002365">
    <w:pPr>
      <w:pStyle w:val="Template-Department"/>
      <w:jc w:val="right"/>
      <w:rPr>
        <w:b w:val="0"/>
      </w:rPr>
    </w:pPr>
    <w:r>
      <w:t xml:space="preserve">   Faculty of Business and Social Sciences</w:t>
    </w:r>
  </w:p>
  <w:p w:rsidR="00002365" w:rsidRDefault="00002365">
    <w:pPr>
      <w:pStyle w:val="Sidehoved"/>
    </w:pPr>
  </w:p>
  <w:p w:rsidR="00002365" w:rsidRDefault="00002365">
    <w:pPr>
      <w:pStyle w:val="Sidehoved"/>
    </w:pPr>
  </w:p>
  <w:p w:rsidR="00002365" w:rsidRDefault="00002365">
    <w:pPr>
      <w:pStyle w:val="Sidehoved"/>
    </w:pPr>
    <w:r>
      <w:rPr>
        <w:noProof/>
        <w:lang w:val="da-DK" w:eastAsia="da-DK"/>
      </w:rPr>
      <w:drawing>
        <wp:anchor distT="0" distB="0" distL="0" distR="0" simplePos="0" relativeHeight="251659264" behindDoc="0" locked="0" layoutInCell="1" allowOverlap="1" wp14:anchorId="7C682648" wp14:editId="42918EC5">
          <wp:simplePos x="0" y="0"/>
          <wp:positionH relativeFrom="page">
            <wp:posOffset>6254115</wp:posOffset>
          </wp:positionH>
          <wp:positionV relativeFrom="page">
            <wp:posOffset>688340</wp:posOffset>
          </wp:positionV>
          <wp:extent cx="1116000" cy="301109"/>
          <wp:effectExtent l="0" t="0" r="0" b="0"/>
          <wp:wrapNone/>
          <wp:docPr id="1490612112" name="LogoHIDE1"/>
          <wp:cNvGraphicFramePr/>
          <a:graphic xmlns:a="http://schemas.openxmlformats.org/drawingml/2006/main">
            <a:graphicData uri="http://schemas.openxmlformats.org/drawingml/2006/picture">
              <pic:pic xmlns:pic="http://schemas.openxmlformats.org/drawingml/2006/picture">
                <pic:nvPicPr>
                  <pic:cNvPr id="1490612112"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4A"/>
    <w:multiLevelType w:val="hybridMultilevel"/>
    <w:tmpl w:val="0F1CEC4C"/>
    <w:lvl w:ilvl="0" w:tplc="27AAF1FC">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6CC50F0"/>
    <w:multiLevelType w:val="hybridMultilevel"/>
    <w:tmpl w:val="008AF600"/>
    <w:lvl w:ilvl="0" w:tplc="059A6964">
      <w:start w:val="1"/>
      <w:numFmt w:val="decimal"/>
      <w:lvlText w:val="%1."/>
      <w:lvlJc w:val="left"/>
      <w:pPr>
        <w:ind w:left="360" w:hanging="360"/>
      </w:pPr>
      <w:rPr>
        <w:rFonts w:ascii="Times New Roman" w:hAnsi="Times New Roman" w:cs="Times New Roman" w:hint="default"/>
        <w:b/>
        <w:sz w:val="24"/>
        <w:szCs w:val="24"/>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55600519"/>
    <w:multiLevelType w:val="hybridMultilevel"/>
    <w:tmpl w:val="9B1E78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65"/>
    <w:rsid w:val="00002365"/>
    <w:rsid w:val="00045DAD"/>
    <w:rsid w:val="00120346"/>
    <w:rsid w:val="00170FD5"/>
    <w:rsid w:val="001A196F"/>
    <w:rsid w:val="002F134F"/>
    <w:rsid w:val="003077B5"/>
    <w:rsid w:val="0034071B"/>
    <w:rsid w:val="00341658"/>
    <w:rsid w:val="00463137"/>
    <w:rsid w:val="004A4801"/>
    <w:rsid w:val="00666010"/>
    <w:rsid w:val="00684101"/>
    <w:rsid w:val="007218BB"/>
    <w:rsid w:val="007368E5"/>
    <w:rsid w:val="008D178D"/>
    <w:rsid w:val="00A0379A"/>
    <w:rsid w:val="00AE3326"/>
    <w:rsid w:val="00B25552"/>
    <w:rsid w:val="00B94D8A"/>
    <w:rsid w:val="00C15497"/>
    <w:rsid w:val="00C709D1"/>
    <w:rsid w:val="00DC2438"/>
    <w:rsid w:val="00EB62E0"/>
    <w:rsid w:val="00EC2B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65"/>
    <w:pPr>
      <w:spacing w:after="0" w:line="280" w:lineRule="atLeast"/>
    </w:pPr>
    <w:rPr>
      <w:rFonts w:ascii="Arial" w:hAnsi="Arial"/>
      <w:sz w:val="19"/>
      <w:szCs w:val="19"/>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02365"/>
    <w:pPr>
      <w:spacing w:after="0" w:line="230" w:lineRule="atLeast"/>
    </w:pPr>
    <w:rPr>
      <w:rFonts w:ascii="Arial" w:hAnsi="Arial"/>
      <w:sz w:val="19"/>
      <w:szCs w:val="19"/>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02365"/>
    <w:pPr>
      <w:spacing w:after="260"/>
      <w:contextualSpacing/>
    </w:pPr>
    <w:rPr>
      <w:b/>
      <w:sz w:val="36"/>
    </w:rPr>
  </w:style>
  <w:style w:type="paragraph" w:customStyle="1" w:styleId="DocInfoLine">
    <w:name w:val="DocInfoLine"/>
    <w:basedOn w:val="Normal"/>
    <w:uiPriority w:val="9"/>
    <w:semiHidden/>
    <w:rsid w:val="00002365"/>
    <w:pPr>
      <w:tabs>
        <w:tab w:val="left" w:pos="2155"/>
      </w:tabs>
      <w:ind w:left="2155" w:hanging="2155"/>
    </w:pPr>
  </w:style>
  <w:style w:type="paragraph" w:styleId="Sidehoved">
    <w:name w:val="header"/>
    <w:basedOn w:val="Normal"/>
    <w:link w:val="SidehovedTegn"/>
    <w:uiPriority w:val="99"/>
    <w:unhideWhenUsed/>
    <w:rsid w:val="0000236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02365"/>
    <w:rPr>
      <w:rFonts w:ascii="Arial" w:hAnsi="Arial"/>
      <w:sz w:val="19"/>
      <w:szCs w:val="19"/>
      <w:lang w:val="en-GB"/>
    </w:rPr>
  </w:style>
  <w:style w:type="paragraph" w:styleId="Sidefod">
    <w:name w:val="footer"/>
    <w:basedOn w:val="Normal"/>
    <w:link w:val="SidefodTegn"/>
    <w:uiPriority w:val="99"/>
    <w:unhideWhenUsed/>
    <w:rsid w:val="000023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002365"/>
    <w:rPr>
      <w:rFonts w:ascii="Arial" w:hAnsi="Arial"/>
      <w:sz w:val="19"/>
      <w:szCs w:val="19"/>
      <w:lang w:val="en-GB"/>
    </w:rPr>
  </w:style>
  <w:style w:type="paragraph" w:customStyle="1" w:styleId="Template-Department">
    <w:name w:val="Template - Department"/>
    <w:basedOn w:val="Normal"/>
    <w:uiPriority w:val="8"/>
    <w:semiHidden/>
    <w:rsid w:val="00002365"/>
    <w:pPr>
      <w:spacing w:line="170" w:lineRule="atLeast"/>
    </w:pPr>
    <w:rPr>
      <w:b/>
      <w:noProof/>
      <w:sz w:val="14"/>
    </w:rPr>
  </w:style>
  <w:style w:type="paragraph" w:styleId="Listeafsnit">
    <w:name w:val="List Paragraph"/>
    <w:basedOn w:val="Normal"/>
    <w:uiPriority w:val="34"/>
    <w:qFormat/>
    <w:rsid w:val="00002365"/>
    <w:pPr>
      <w:ind w:left="720"/>
      <w:contextualSpacing/>
    </w:pPr>
  </w:style>
  <w:style w:type="paragraph" w:styleId="NormalWeb">
    <w:name w:val="Normal (Web)"/>
    <w:basedOn w:val="Normal"/>
    <w:uiPriority w:val="99"/>
    <w:unhideWhenUsed/>
    <w:rsid w:val="00DC24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1549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65"/>
    <w:pPr>
      <w:spacing w:after="0" w:line="280" w:lineRule="atLeast"/>
    </w:pPr>
    <w:rPr>
      <w:rFonts w:ascii="Arial" w:hAnsi="Arial"/>
      <w:sz w:val="19"/>
      <w:szCs w:val="19"/>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02365"/>
    <w:pPr>
      <w:spacing w:after="0" w:line="230" w:lineRule="atLeast"/>
    </w:pPr>
    <w:rPr>
      <w:rFonts w:ascii="Arial" w:hAnsi="Arial"/>
      <w:sz w:val="19"/>
      <w:szCs w:val="19"/>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02365"/>
    <w:pPr>
      <w:spacing w:after="260"/>
      <w:contextualSpacing/>
    </w:pPr>
    <w:rPr>
      <w:b/>
      <w:sz w:val="36"/>
    </w:rPr>
  </w:style>
  <w:style w:type="paragraph" w:customStyle="1" w:styleId="DocInfoLine">
    <w:name w:val="DocInfoLine"/>
    <w:basedOn w:val="Normal"/>
    <w:uiPriority w:val="9"/>
    <w:semiHidden/>
    <w:rsid w:val="00002365"/>
    <w:pPr>
      <w:tabs>
        <w:tab w:val="left" w:pos="2155"/>
      </w:tabs>
      <w:ind w:left="2155" w:hanging="2155"/>
    </w:pPr>
  </w:style>
  <w:style w:type="paragraph" w:styleId="Sidehoved">
    <w:name w:val="header"/>
    <w:basedOn w:val="Normal"/>
    <w:link w:val="SidehovedTegn"/>
    <w:uiPriority w:val="99"/>
    <w:unhideWhenUsed/>
    <w:rsid w:val="0000236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02365"/>
    <w:rPr>
      <w:rFonts w:ascii="Arial" w:hAnsi="Arial"/>
      <w:sz w:val="19"/>
      <w:szCs w:val="19"/>
      <w:lang w:val="en-GB"/>
    </w:rPr>
  </w:style>
  <w:style w:type="paragraph" w:styleId="Sidefod">
    <w:name w:val="footer"/>
    <w:basedOn w:val="Normal"/>
    <w:link w:val="SidefodTegn"/>
    <w:uiPriority w:val="99"/>
    <w:unhideWhenUsed/>
    <w:rsid w:val="000023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002365"/>
    <w:rPr>
      <w:rFonts w:ascii="Arial" w:hAnsi="Arial"/>
      <w:sz w:val="19"/>
      <w:szCs w:val="19"/>
      <w:lang w:val="en-GB"/>
    </w:rPr>
  </w:style>
  <w:style w:type="paragraph" w:customStyle="1" w:styleId="Template-Department">
    <w:name w:val="Template - Department"/>
    <w:basedOn w:val="Normal"/>
    <w:uiPriority w:val="8"/>
    <w:semiHidden/>
    <w:rsid w:val="00002365"/>
    <w:pPr>
      <w:spacing w:line="170" w:lineRule="atLeast"/>
    </w:pPr>
    <w:rPr>
      <w:b/>
      <w:noProof/>
      <w:sz w:val="14"/>
    </w:rPr>
  </w:style>
  <w:style w:type="paragraph" w:styleId="Listeafsnit">
    <w:name w:val="List Paragraph"/>
    <w:basedOn w:val="Normal"/>
    <w:uiPriority w:val="34"/>
    <w:qFormat/>
    <w:rsid w:val="00002365"/>
    <w:pPr>
      <w:ind w:left="720"/>
      <w:contextualSpacing/>
    </w:pPr>
  </w:style>
  <w:style w:type="paragraph" w:styleId="NormalWeb">
    <w:name w:val="Normal (Web)"/>
    <w:basedOn w:val="Normal"/>
    <w:uiPriority w:val="99"/>
    <w:unhideWhenUsed/>
    <w:rsid w:val="00DC24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154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r@sam.sdu.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1116</Words>
  <Characters>6809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Tinyakova</dc:creator>
  <cp:lastModifiedBy>Yulia Tinyakova</cp:lastModifiedBy>
  <cp:revision>7</cp:revision>
  <dcterms:created xsi:type="dcterms:W3CDTF">2016-12-07T10:53:00Z</dcterms:created>
  <dcterms:modified xsi:type="dcterms:W3CDTF">2016-12-16T12:29:00Z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{07E98119-4A38-46F5-A092-9E9FE4D0F92E}</vt:lpwstr>
  </property>
</Properties>
</file>