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8991" w14:textId="77777777" w:rsidR="00E438D2" w:rsidRPr="00B621A5" w:rsidRDefault="00702D60" w:rsidP="00667B13">
      <w:pPr>
        <w:jc w:val="both"/>
        <w:rPr>
          <w:sz w:val="24"/>
          <w:szCs w:val="24"/>
        </w:rPr>
      </w:pPr>
      <w:r w:rsidRPr="00B621A5">
        <w:rPr>
          <w:sz w:val="24"/>
          <w:szCs w:val="24"/>
        </w:rPr>
        <w:t>SYDDANSK UNIVERSITET</w:t>
      </w:r>
    </w:p>
    <w:p w14:paraId="4AC08992" w14:textId="7E236844" w:rsidR="00702D60" w:rsidRPr="00B621A5" w:rsidRDefault="00D43345" w:rsidP="00667B13">
      <w:pPr>
        <w:jc w:val="both"/>
        <w:rPr>
          <w:sz w:val="24"/>
          <w:szCs w:val="24"/>
        </w:rPr>
      </w:pPr>
      <w:r>
        <w:rPr>
          <w:i/>
          <w:sz w:val="24"/>
          <w:szCs w:val="24"/>
        </w:rPr>
        <w:t>Klassiske studier</w:t>
      </w:r>
      <w:r w:rsidR="00702D60" w:rsidRPr="00B621A5">
        <w:rPr>
          <w:i/>
          <w:sz w:val="24"/>
          <w:szCs w:val="24"/>
        </w:rPr>
        <w:tab/>
      </w:r>
      <w:r w:rsidR="00702D60" w:rsidRPr="00B621A5">
        <w:rPr>
          <w:i/>
          <w:sz w:val="24"/>
          <w:szCs w:val="24"/>
        </w:rPr>
        <w:tab/>
      </w:r>
      <w:r w:rsidR="00702D60" w:rsidRPr="00B621A5">
        <w:rPr>
          <w:i/>
          <w:sz w:val="24"/>
          <w:szCs w:val="24"/>
        </w:rPr>
        <w:tab/>
      </w:r>
      <w:r w:rsidR="00702D60" w:rsidRPr="00B621A5">
        <w:rPr>
          <w:sz w:val="24"/>
          <w:szCs w:val="24"/>
        </w:rPr>
        <w:tab/>
      </w:r>
      <w:r w:rsidR="00B621A5" w:rsidRPr="00B621A5">
        <w:rPr>
          <w:sz w:val="24"/>
          <w:szCs w:val="24"/>
        </w:rPr>
        <w:fldChar w:fldCharType="begin"/>
      </w:r>
      <w:r w:rsidR="00B621A5" w:rsidRPr="00B621A5">
        <w:rPr>
          <w:sz w:val="24"/>
          <w:szCs w:val="24"/>
        </w:rPr>
        <w:instrText xml:space="preserve"> TIME \@ "d. MMMM yyyy" </w:instrText>
      </w:r>
      <w:r w:rsidR="00B621A5" w:rsidRPr="00B621A5">
        <w:rPr>
          <w:sz w:val="24"/>
          <w:szCs w:val="24"/>
        </w:rPr>
        <w:fldChar w:fldCharType="separate"/>
      </w:r>
      <w:r w:rsidR="00822245">
        <w:rPr>
          <w:noProof/>
          <w:sz w:val="24"/>
          <w:szCs w:val="24"/>
        </w:rPr>
        <w:t>6. november 2015</w:t>
      </w:r>
      <w:r w:rsidR="00B621A5" w:rsidRPr="00B621A5">
        <w:rPr>
          <w:noProof/>
          <w:sz w:val="24"/>
          <w:szCs w:val="24"/>
        </w:rPr>
        <w:fldChar w:fldCharType="end"/>
      </w:r>
    </w:p>
    <w:p w14:paraId="4AC08993" w14:textId="77777777" w:rsidR="00702D60" w:rsidRPr="00B621A5" w:rsidRDefault="00702D60" w:rsidP="00667B13">
      <w:pPr>
        <w:jc w:val="both"/>
        <w:rPr>
          <w:sz w:val="24"/>
          <w:szCs w:val="24"/>
        </w:rPr>
      </w:pPr>
    </w:p>
    <w:p w14:paraId="4AC08997" w14:textId="77777777" w:rsidR="004C77E1" w:rsidRPr="004C77E1" w:rsidRDefault="004C77E1" w:rsidP="00667B13">
      <w:pPr>
        <w:pStyle w:val="Default"/>
        <w:jc w:val="both"/>
        <w:rPr>
          <w:rFonts w:ascii="Times New Roman" w:hAnsi="Times New Roman" w:cs="Times New Roman"/>
          <w:noProof/>
          <w:color w:val="auto"/>
          <w:sz w:val="36"/>
          <w:szCs w:val="36"/>
          <w:lang w:eastAsia="en-US"/>
        </w:rPr>
      </w:pPr>
      <w:bookmarkStart w:id="0" w:name="_GoBack"/>
      <w:bookmarkEnd w:id="0"/>
      <w:r w:rsidRPr="004C77E1">
        <w:rPr>
          <w:rFonts w:ascii="Times New Roman" w:hAnsi="Times New Roman" w:cs="Times New Roman"/>
          <w:noProof/>
          <w:color w:val="auto"/>
          <w:sz w:val="36"/>
          <w:szCs w:val="36"/>
          <w:lang w:eastAsia="en-US"/>
        </w:rPr>
        <w:t xml:space="preserve">Kandidatspecialet </w:t>
      </w:r>
    </w:p>
    <w:p w14:paraId="4AC08998"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Kandidatspecialet er en større selvstændig hjemmeopgave, der udgør 30 ECTS, som afslutter kandidatuddannelsen. Specialet skal ifølge uddannelsesbekendtgørelsen dokumentere den studerendes færdigheder i at anvende videnskabelige teorier og metoder under arbejdet med et fagligt afgrænset emne. </w:t>
      </w:r>
    </w:p>
    <w:p w14:paraId="4AC08999" w14:textId="77777777" w:rsidR="00667B13" w:rsidRDefault="00667B13" w:rsidP="00667B13">
      <w:pPr>
        <w:pStyle w:val="Default"/>
        <w:jc w:val="both"/>
        <w:rPr>
          <w:rFonts w:ascii="Times New Roman" w:hAnsi="Times New Roman" w:cs="Times New Roman"/>
          <w:noProof/>
          <w:color w:val="auto"/>
          <w:lang w:eastAsia="en-US"/>
        </w:rPr>
      </w:pPr>
    </w:p>
    <w:p w14:paraId="4AC0899A" w14:textId="34BE4818" w:rsidR="00667B13" w:rsidRDefault="00D43345" w:rsidP="00667B13">
      <w:pPr>
        <w:pStyle w:val="Default"/>
        <w:jc w:val="both"/>
        <w:rPr>
          <w:rFonts w:ascii="Times New Roman" w:hAnsi="Times New Roman" w:cs="Times New Roman"/>
          <w:noProof/>
          <w:color w:val="auto"/>
          <w:lang w:eastAsia="en-US"/>
        </w:rPr>
      </w:pPr>
      <w:r>
        <w:rPr>
          <w:rFonts w:ascii="Times New Roman" w:hAnsi="Times New Roman" w:cs="Times New Roman"/>
          <w:noProof/>
          <w:color w:val="auto"/>
          <w:lang w:eastAsia="en-US"/>
        </w:rPr>
        <w:t>Det</w:t>
      </w:r>
      <w:r w:rsidR="00667B13">
        <w:rPr>
          <w:rFonts w:ascii="Times New Roman" w:hAnsi="Times New Roman" w:cs="Times New Roman"/>
          <w:noProof/>
          <w:color w:val="auto"/>
          <w:lang w:eastAsia="en-US"/>
        </w:rPr>
        <w:t xml:space="preserve"> anbefales det, at man indtænker emnet for specialet i mange andre sammenhænge i studiet, herunder i projektorienterede forløb, udlandsophold mv. med tanke på en bestemt karrierevej, som specialet afrunder.</w:t>
      </w:r>
    </w:p>
    <w:p w14:paraId="4AC0899B" w14:textId="77777777" w:rsidR="00667B13" w:rsidRDefault="00667B13" w:rsidP="00667B13">
      <w:pPr>
        <w:pStyle w:val="Default"/>
        <w:jc w:val="both"/>
        <w:rPr>
          <w:rFonts w:ascii="Times New Roman" w:hAnsi="Times New Roman" w:cs="Times New Roman"/>
          <w:noProof/>
          <w:color w:val="auto"/>
          <w:lang w:eastAsia="en-US"/>
        </w:rPr>
      </w:pPr>
    </w:p>
    <w:p w14:paraId="4AC0899C"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Derudover gælder følgende frister og generelle regler for bedømmelse og vejledning: </w:t>
      </w:r>
    </w:p>
    <w:p w14:paraId="02E0A08E" w14:textId="77777777" w:rsidR="00D43345" w:rsidRDefault="00D43345" w:rsidP="00667B13">
      <w:pPr>
        <w:pStyle w:val="Default"/>
        <w:jc w:val="both"/>
        <w:rPr>
          <w:rFonts w:ascii="Times New Roman" w:hAnsi="Times New Roman" w:cs="Times New Roman"/>
          <w:noProof/>
          <w:color w:val="auto"/>
          <w:sz w:val="32"/>
          <w:szCs w:val="32"/>
          <w:lang w:eastAsia="en-US"/>
        </w:rPr>
      </w:pPr>
    </w:p>
    <w:p w14:paraId="4AC0899D" w14:textId="77777777" w:rsidR="004C77E1" w:rsidRPr="00667B13" w:rsidRDefault="004C77E1" w:rsidP="00667B13">
      <w:pPr>
        <w:pStyle w:val="Default"/>
        <w:jc w:val="both"/>
        <w:rPr>
          <w:rFonts w:ascii="Times New Roman" w:hAnsi="Times New Roman" w:cs="Times New Roman"/>
          <w:noProof/>
          <w:color w:val="auto"/>
          <w:sz w:val="32"/>
          <w:szCs w:val="32"/>
          <w:lang w:eastAsia="en-US"/>
        </w:rPr>
      </w:pPr>
      <w:r w:rsidRPr="00667B13">
        <w:rPr>
          <w:rFonts w:ascii="Times New Roman" w:hAnsi="Times New Roman" w:cs="Times New Roman"/>
          <w:noProof/>
          <w:color w:val="auto"/>
          <w:sz w:val="32"/>
          <w:szCs w:val="32"/>
          <w:lang w:eastAsia="en-US"/>
        </w:rPr>
        <w:t xml:space="preserve">Frister </w:t>
      </w:r>
    </w:p>
    <w:p w14:paraId="4AC0899E" w14:textId="77777777" w:rsidR="004C77E1" w:rsidRPr="00667B13" w:rsidRDefault="004C77E1" w:rsidP="00667B13">
      <w:pPr>
        <w:pStyle w:val="Default"/>
        <w:jc w:val="both"/>
        <w:rPr>
          <w:rFonts w:ascii="Times New Roman" w:hAnsi="Times New Roman" w:cs="Times New Roman"/>
          <w:noProof/>
          <w:color w:val="auto"/>
          <w:u w:val="single"/>
          <w:lang w:eastAsia="en-US"/>
        </w:rPr>
      </w:pPr>
      <w:r w:rsidRPr="00667B13">
        <w:rPr>
          <w:rFonts w:ascii="Times New Roman" w:hAnsi="Times New Roman" w:cs="Times New Roman"/>
          <w:noProof/>
          <w:color w:val="auto"/>
          <w:u w:val="single"/>
          <w:lang w:eastAsia="en-US"/>
        </w:rPr>
        <w:t xml:space="preserve">1a. Frister – forårssemesteret </w:t>
      </w:r>
    </w:p>
    <w:p w14:paraId="4AC0899F"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For studerende, der skal skrive speciale i forårssemesteret, gælder følgende tidsfrister: </w:t>
      </w:r>
    </w:p>
    <w:p w14:paraId="4AC089A0" w14:textId="18D75369" w:rsidR="00667B13"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a) Den studerende skal senest 15. november søge om emne, herunder tilkendegive ønske om vejleder.</w:t>
      </w:r>
      <w:r w:rsidR="00667B13">
        <w:rPr>
          <w:rFonts w:ascii="Times New Roman" w:hAnsi="Times New Roman" w:cs="Times New Roman"/>
          <w:noProof/>
          <w:color w:val="auto"/>
          <w:lang w:eastAsia="en-US"/>
        </w:rPr>
        <w:t xml:space="preserve"> </w:t>
      </w:r>
    </w:p>
    <w:p w14:paraId="4AC089A1"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Hvis ansøgning </w:t>
      </w:r>
      <w:r w:rsidRPr="00667B13">
        <w:rPr>
          <w:rFonts w:ascii="Times New Roman" w:hAnsi="Times New Roman" w:cs="Times New Roman"/>
          <w:noProof/>
          <w:color w:val="auto"/>
          <w:u w:val="single"/>
          <w:lang w:eastAsia="en-US"/>
        </w:rPr>
        <w:t>ikke</w:t>
      </w:r>
      <w:r w:rsidRPr="004C77E1">
        <w:rPr>
          <w:rFonts w:ascii="Times New Roman" w:hAnsi="Times New Roman" w:cs="Times New Roman"/>
          <w:noProof/>
          <w:color w:val="auto"/>
          <w:lang w:eastAsia="en-US"/>
        </w:rPr>
        <w:t xml:space="preserve"> indsendes til deadline, kontaktes den studerende </w:t>
      </w:r>
      <w:r w:rsidR="007C7A53">
        <w:rPr>
          <w:rFonts w:ascii="Times New Roman" w:hAnsi="Times New Roman" w:cs="Times New Roman"/>
          <w:noProof/>
          <w:color w:val="auto"/>
          <w:lang w:eastAsia="en-US"/>
        </w:rPr>
        <w:t xml:space="preserve">af studiesekretariatet </w:t>
      </w:r>
      <w:r w:rsidRPr="004C77E1">
        <w:rPr>
          <w:rFonts w:ascii="Times New Roman" w:hAnsi="Times New Roman" w:cs="Times New Roman"/>
          <w:noProof/>
          <w:color w:val="auto"/>
          <w:lang w:eastAsia="en-US"/>
        </w:rPr>
        <w:t xml:space="preserve">og oplyses om konsekvenserne af sit valg – herunder at muligheden for at få den ønskede specialevejleder forringes, at specialefristen løber automatisk fra den 1. februar uanset om kontrakten er indgået, samt at der automatisk bruges eksamensforsøg, hvis specialet ikke afleveres rettidigt. </w:t>
      </w:r>
    </w:p>
    <w:p w14:paraId="4AC089A2"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b) Hurtigst muligt efter ansøgning og senest 1. december tildeles den studerende en vejleder. Specialeemnet skal i den forbindelse godkendes af en vejleder. </w:t>
      </w:r>
    </w:p>
    <w:p w14:paraId="4AC089A3"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c) Der skal senest 15. januar </w:t>
      </w:r>
      <w:r w:rsidR="00667B13">
        <w:rPr>
          <w:rFonts w:ascii="Times New Roman" w:hAnsi="Times New Roman" w:cs="Times New Roman"/>
          <w:noProof/>
          <w:color w:val="auto"/>
          <w:lang w:eastAsia="en-US"/>
        </w:rPr>
        <w:t>være indgået specialekontrakt</w:t>
      </w:r>
      <w:r w:rsidRPr="004C77E1">
        <w:rPr>
          <w:rFonts w:ascii="Times New Roman" w:hAnsi="Times New Roman" w:cs="Times New Roman"/>
          <w:noProof/>
          <w:color w:val="auto"/>
          <w:lang w:eastAsia="en-US"/>
        </w:rPr>
        <w:t xml:space="preserve"> </w:t>
      </w:r>
      <w:r w:rsidR="00667B13">
        <w:rPr>
          <w:rFonts w:ascii="Times New Roman" w:hAnsi="Times New Roman" w:cs="Times New Roman"/>
          <w:noProof/>
          <w:color w:val="auto"/>
          <w:lang w:eastAsia="en-US"/>
        </w:rPr>
        <w:t xml:space="preserve">(dog gælder i januar 2016 at fristen er 1. februar). </w:t>
      </w:r>
      <w:r w:rsidRPr="004C77E1">
        <w:rPr>
          <w:rFonts w:ascii="Times New Roman" w:hAnsi="Times New Roman" w:cs="Times New Roman"/>
          <w:noProof/>
          <w:color w:val="auto"/>
          <w:lang w:eastAsia="en-US"/>
        </w:rPr>
        <w:t xml:space="preserve">Krav til indholdet af specialekontrakten fremgår af fællesbestemmelserne. Hvis kontrakt ikke indgås til deadline kontaktes den studerende </w:t>
      </w:r>
      <w:r w:rsidR="007C7A53">
        <w:rPr>
          <w:rFonts w:ascii="Times New Roman" w:hAnsi="Times New Roman" w:cs="Times New Roman"/>
          <w:noProof/>
          <w:color w:val="auto"/>
          <w:lang w:eastAsia="en-US"/>
        </w:rPr>
        <w:t xml:space="preserve">af studiesekretariatet </w:t>
      </w:r>
      <w:r w:rsidRPr="004C77E1">
        <w:rPr>
          <w:rFonts w:ascii="Times New Roman" w:hAnsi="Times New Roman" w:cs="Times New Roman"/>
          <w:noProof/>
          <w:color w:val="auto"/>
          <w:lang w:eastAsia="en-US"/>
        </w:rPr>
        <w:t xml:space="preserve">og oplyses om konsekvenserne af sit valg – herunder at specialefristen løber automatisk fra den 1. februar, og at der automatisk bruges eksamensforsøg, hvis specialet ikke afleveres rettidigt. </w:t>
      </w:r>
    </w:p>
    <w:p w14:paraId="4AC089A4" w14:textId="77777777" w:rsidR="004C77E1" w:rsidRP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d) Den studerende tilmeldes automatisk specialet pr. 1. februar med en afleveringsfrist </w:t>
      </w:r>
      <w:r w:rsidRPr="007C7A53">
        <w:rPr>
          <w:rFonts w:ascii="Times New Roman" w:hAnsi="Times New Roman" w:cs="Times New Roman"/>
          <w:noProof/>
          <w:color w:val="auto"/>
          <w:u w:val="single"/>
          <w:lang w:eastAsia="en-US"/>
        </w:rPr>
        <w:t>1. juni</w:t>
      </w:r>
      <w:r w:rsidRPr="004C77E1">
        <w:rPr>
          <w:rFonts w:ascii="Times New Roman" w:hAnsi="Times New Roman" w:cs="Times New Roman"/>
          <w:noProof/>
          <w:color w:val="auto"/>
          <w:lang w:eastAsia="en-US"/>
        </w:rPr>
        <w:t xml:space="preserve">. Dette gælder uanset, om der er indgået en kontrakt. </w:t>
      </w:r>
    </w:p>
    <w:p w14:paraId="4AC089A5" w14:textId="77777777" w:rsidR="004C77E1" w:rsidRDefault="004C77E1" w:rsidP="00667B1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e) Bedømmelsen skal være afsluttet med underskrift på eksamensprotokollen senest den 30. juni, således at den </w:t>
      </w:r>
      <w:r w:rsidR="007C7A53">
        <w:rPr>
          <w:rFonts w:ascii="Times New Roman" w:hAnsi="Times New Roman" w:cs="Times New Roman"/>
          <w:noProof/>
          <w:color w:val="auto"/>
          <w:lang w:eastAsia="en-US"/>
        </w:rPr>
        <w:t xml:space="preserve">studerende </w:t>
      </w:r>
      <w:r w:rsidRPr="004C77E1">
        <w:rPr>
          <w:rFonts w:ascii="Times New Roman" w:hAnsi="Times New Roman" w:cs="Times New Roman"/>
          <w:noProof/>
          <w:color w:val="auto"/>
          <w:lang w:eastAsia="en-US"/>
        </w:rPr>
        <w:t xml:space="preserve">kan fuldføre sin kandidatuddannelse inden for de frister, der er fastsat i uddannelsesbekendtgørelsen. </w:t>
      </w:r>
    </w:p>
    <w:p w14:paraId="4AC089A6" w14:textId="77777777" w:rsidR="00667B13" w:rsidRPr="004C77E1" w:rsidRDefault="00667B13" w:rsidP="00667B13">
      <w:pPr>
        <w:pStyle w:val="Default"/>
        <w:jc w:val="both"/>
        <w:rPr>
          <w:rFonts w:ascii="Times New Roman" w:hAnsi="Times New Roman" w:cs="Times New Roman"/>
          <w:noProof/>
          <w:color w:val="auto"/>
          <w:lang w:eastAsia="en-US"/>
        </w:rPr>
      </w:pPr>
    </w:p>
    <w:p w14:paraId="4AC089A7" w14:textId="77777777" w:rsidR="00702D60" w:rsidRPr="007C7A53" w:rsidRDefault="004C77E1" w:rsidP="00667B13">
      <w:pPr>
        <w:jc w:val="both"/>
        <w:rPr>
          <w:noProof/>
          <w:sz w:val="24"/>
          <w:szCs w:val="24"/>
          <w:u w:val="single"/>
        </w:rPr>
      </w:pPr>
      <w:r w:rsidRPr="007C7A53">
        <w:rPr>
          <w:noProof/>
          <w:sz w:val="24"/>
          <w:szCs w:val="24"/>
          <w:u w:val="single"/>
        </w:rPr>
        <w:t>1b. Frister – efterårssemesteret</w:t>
      </w:r>
    </w:p>
    <w:p w14:paraId="4AC089A8" w14:textId="77777777" w:rsidR="004C77E1" w:rsidRPr="004C77E1" w:rsidRDefault="004C77E1" w:rsidP="00667B13">
      <w:pPr>
        <w:jc w:val="both"/>
        <w:rPr>
          <w:noProof/>
          <w:sz w:val="24"/>
          <w:szCs w:val="24"/>
        </w:rPr>
      </w:pPr>
    </w:p>
    <w:p w14:paraId="4AC089A9"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For studerende, der skal skrive speciale i efterårssemesteret, gælder følgende tidsfrister: </w:t>
      </w:r>
    </w:p>
    <w:p w14:paraId="4AC089AA" w14:textId="77777777" w:rsidR="007C7A53" w:rsidRDefault="004C77E1" w:rsidP="007C7A53">
      <w:pPr>
        <w:pStyle w:val="Default"/>
        <w:jc w:val="both"/>
        <w:rPr>
          <w:rFonts w:ascii="Times New Roman" w:hAnsi="Times New Roman" w:cs="Times New Roman"/>
          <w:noProof/>
          <w:color w:val="auto"/>
          <w:lang w:eastAsia="en-US"/>
        </w:rPr>
      </w:pPr>
      <w:r w:rsidRPr="004C77E1">
        <w:rPr>
          <w:rFonts w:ascii="Times New Roman" w:hAnsi="Times New Roman" w:cs="Times New Roman"/>
          <w:noProof/>
          <w:color w:val="auto"/>
          <w:lang w:eastAsia="en-US"/>
        </w:rPr>
        <w:t xml:space="preserve">a) Den studerende skal senest 1. juni søge om emne, herunder evt. </w:t>
      </w:r>
      <w:r w:rsidR="007C7A53" w:rsidRPr="004C77E1">
        <w:rPr>
          <w:rFonts w:ascii="Times New Roman" w:hAnsi="Times New Roman" w:cs="Times New Roman"/>
          <w:noProof/>
          <w:color w:val="auto"/>
          <w:lang w:eastAsia="en-US"/>
        </w:rPr>
        <w:t xml:space="preserve">tilkendegive ønske om </w:t>
      </w:r>
      <w:r w:rsidR="007C7A53">
        <w:rPr>
          <w:rFonts w:ascii="Times New Roman" w:hAnsi="Times New Roman" w:cs="Times New Roman"/>
          <w:noProof/>
          <w:color w:val="auto"/>
          <w:lang w:eastAsia="en-US"/>
        </w:rPr>
        <w:t xml:space="preserve">min. to potententielle </w:t>
      </w:r>
      <w:r w:rsidR="007C7A53" w:rsidRPr="004C77E1">
        <w:rPr>
          <w:rFonts w:ascii="Times New Roman" w:hAnsi="Times New Roman" w:cs="Times New Roman"/>
          <w:noProof/>
          <w:color w:val="auto"/>
          <w:lang w:eastAsia="en-US"/>
        </w:rPr>
        <w:t>vejleder</w:t>
      </w:r>
      <w:r w:rsidR="007C7A53">
        <w:rPr>
          <w:rFonts w:ascii="Times New Roman" w:hAnsi="Times New Roman" w:cs="Times New Roman"/>
          <w:noProof/>
          <w:color w:val="auto"/>
          <w:lang w:eastAsia="en-US"/>
        </w:rPr>
        <w:t>e</w:t>
      </w:r>
      <w:r w:rsidR="007C7A53" w:rsidRPr="004C77E1">
        <w:rPr>
          <w:rFonts w:ascii="Times New Roman" w:hAnsi="Times New Roman" w:cs="Times New Roman"/>
          <w:noProof/>
          <w:color w:val="auto"/>
          <w:lang w:eastAsia="en-US"/>
        </w:rPr>
        <w:t>.</w:t>
      </w:r>
      <w:r w:rsidR="007C7A53">
        <w:rPr>
          <w:rFonts w:ascii="Times New Roman" w:hAnsi="Times New Roman" w:cs="Times New Roman"/>
          <w:noProof/>
          <w:color w:val="auto"/>
          <w:lang w:eastAsia="en-US"/>
        </w:rPr>
        <w:t xml:space="preserve"> En potentiel vejleder må ikke på forhånd give tilsagn om vejledning.</w:t>
      </w:r>
      <w:r w:rsidR="007C7A53" w:rsidRPr="004C77E1">
        <w:rPr>
          <w:rFonts w:ascii="Times New Roman" w:hAnsi="Times New Roman" w:cs="Times New Roman"/>
          <w:noProof/>
          <w:color w:val="auto"/>
          <w:lang w:eastAsia="en-US"/>
        </w:rPr>
        <w:t xml:space="preserve"> </w:t>
      </w:r>
    </w:p>
    <w:p w14:paraId="4AC089AB"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Hvis ansøgning ikke indsendes til deadline, kontaktes den studerende </w:t>
      </w:r>
      <w:r w:rsidR="007C7A53" w:rsidRPr="007C7A53">
        <w:rPr>
          <w:noProof/>
          <w:sz w:val="24"/>
          <w:szCs w:val="24"/>
        </w:rPr>
        <w:t xml:space="preserve">af studiesekretariatet </w:t>
      </w:r>
      <w:r w:rsidRPr="004C77E1">
        <w:rPr>
          <w:noProof/>
          <w:sz w:val="24"/>
          <w:szCs w:val="24"/>
        </w:rPr>
        <w:t xml:space="preserve">og oplyses om konsekvenserne af sit valg – herunder at muligheden </w:t>
      </w:r>
      <w:r w:rsidRPr="004C77E1">
        <w:rPr>
          <w:noProof/>
          <w:sz w:val="24"/>
          <w:szCs w:val="24"/>
        </w:rPr>
        <w:lastRenderedPageBreak/>
        <w:t xml:space="preserve">for at få den ønskede specialevejleder forringes, at specialefristen løber automatisk fra den 1. september uanset om kontrakten er indgået, samt at der automatisk bruges eksamensforsøg, hvis specialet ikke afleveres rettidigt. </w:t>
      </w:r>
    </w:p>
    <w:p w14:paraId="4AC089AC"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b) Hurtigst muligt efter ansøgning og senest 15. juni tildeles den studerende en vejleder. Specialeemnet skal i den forbindelse godkendes af en vejleder. </w:t>
      </w:r>
    </w:p>
    <w:p w14:paraId="4AC089AD"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c) Der skal senest 15. august være indgået specialekontrakt. Krav til indholdet af specialekontrakten fremgår af fællesbestemmelserne. Hvis kontrakt ikke indgås til deadline kontaktes den studerende </w:t>
      </w:r>
      <w:r w:rsidR="007C7A53" w:rsidRPr="007C7A53">
        <w:rPr>
          <w:noProof/>
          <w:sz w:val="24"/>
          <w:szCs w:val="24"/>
        </w:rPr>
        <w:t xml:space="preserve">af studiesekretariatet </w:t>
      </w:r>
      <w:r w:rsidRPr="004C77E1">
        <w:rPr>
          <w:noProof/>
          <w:sz w:val="24"/>
          <w:szCs w:val="24"/>
        </w:rPr>
        <w:t xml:space="preserve">og oplyses om konsekvenserne af sit valg – at specialefristen løber automatisk fra den 1. september, og at der automatisk bruges eksamensforsøg, hvis specialet ikke afleveres rettidigt. </w:t>
      </w:r>
    </w:p>
    <w:p w14:paraId="4AC089AE"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d) Den studerende tilmeldes automatisk specialet pr. 1. september med en afleveringsfrist </w:t>
      </w:r>
      <w:r w:rsidRPr="004C77E1">
        <w:rPr>
          <w:noProof/>
          <w:sz w:val="24"/>
          <w:szCs w:val="24"/>
          <w:u w:val="single"/>
        </w:rPr>
        <w:t>1. januar</w:t>
      </w:r>
      <w:r w:rsidRPr="004C77E1">
        <w:rPr>
          <w:noProof/>
          <w:sz w:val="24"/>
          <w:szCs w:val="24"/>
        </w:rPr>
        <w:t xml:space="preserve">. Dette gælder uanset, om der er indgået en kontrakt. </w:t>
      </w:r>
    </w:p>
    <w:p w14:paraId="4AC089AF" w14:textId="77777777" w:rsidR="004C77E1" w:rsidRDefault="004C77E1" w:rsidP="00667B13">
      <w:pPr>
        <w:autoSpaceDE w:val="0"/>
        <w:autoSpaceDN w:val="0"/>
        <w:adjustRightInd w:val="0"/>
        <w:jc w:val="both"/>
        <w:rPr>
          <w:noProof/>
          <w:sz w:val="24"/>
          <w:szCs w:val="24"/>
        </w:rPr>
      </w:pPr>
      <w:r w:rsidRPr="004C77E1">
        <w:rPr>
          <w:noProof/>
          <w:sz w:val="24"/>
          <w:szCs w:val="24"/>
        </w:rPr>
        <w:t xml:space="preserve">e) Bedømmelsen skal være afsluttet med underskrift på eksamensprotokollen senest den 31. januar, således at den studerende kan fuldføre sin kandidatuddannelse inden for de frister, der er fastsat i uddannelsesbekendtgørelsen. </w:t>
      </w:r>
    </w:p>
    <w:p w14:paraId="4AC089B0" w14:textId="77777777" w:rsidR="007C7A53" w:rsidRPr="004C77E1" w:rsidRDefault="007C7A53" w:rsidP="00667B13">
      <w:pPr>
        <w:autoSpaceDE w:val="0"/>
        <w:autoSpaceDN w:val="0"/>
        <w:adjustRightInd w:val="0"/>
        <w:jc w:val="both"/>
        <w:rPr>
          <w:noProof/>
          <w:sz w:val="24"/>
          <w:szCs w:val="24"/>
        </w:rPr>
      </w:pPr>
    </w:p>
    <w:p w14:paraId="4AC089B2"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3. For specialer, hvor det indgår i studieordningen, at den studerende på det forudgående semester er på et længerevarende udlandsophold eller projektorienteret forløb kan det enkelte studienævn efter godkendelse af dekanen fastlægge andre frister for tildeling af vejleder og indgåelse af kontrakt. Fristerne kan i disse tilfælde fastlægges senere end de ovenfor fastsatte. </w:t>
      </w:r>
    </w:p>
    <w:p w14:paraId="4AC089B4" w14:textId="77777777" w:rsidR="007C7A53" w:rsidRPr="004C77E1" w:rsidRDefault="007C7A53" w:rsidP="00667B13">
      <w:pPr>
        <w:autoSpaceDE w:val="0"/>
        <w:autoSpaceDN w:val="0"/>
        <w:adjustRightInd w:val="0"/>
        <w:jc w:val="both"/>
        <w:rPr>
          <w:noProof/>
          <w:sz w:val="24"/>
          <w:szCs w:val="24"/>
        </w:rPr>
      </w:pPr>
    </w:p>
    <w:p w14:paraId="4AC089B5"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Generelle regler for specialet og dets bedømmelse </w:t>
      </w:r>
    </w:p>
    <w:p w14:paraId="4AC089B6"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1. Omfang: Specialet har et omfang på 60 til 80 normalsider à 2400 tegn. </w:t>
      </w:r>
    </w:p>
    <w:p w14:paraId="4AC089B9" w14:textId="77777777" w:rsidR="004C77E1" w:rsidRPr="004C77E1" w:rsidRDefault="004C77E1" w:rsidP="00667B13">
      <w:pPr>
        <w:autoSpaceDE w:val="0"/>
        <w:autoSpaceDN w:val="0"/>
        <w:adjustRightInd w:val="0"/>
        <w:jc w:val="both"/>
        <w:rPr>
          <w:noProof/>
          <w:sz w:val="24"/>
          <w:szCs w:val="24"/>
        </w:rPr>
      </w:pPr>
    </w:p>
    <w:p w14:paraId="4AC089BA" w14:textId="709B8C3F" w:rsidR="004C77E1" w:rsidRPr="004C77E1" w:rsidRDefault="00D43345" w:rsidP="00667B13">
      <w:pPr>
        <w:autoSpaceDE w:val="0"/>
        <w:autoSpaceDN w:val="0"/>
        <w:adjustRightInd w:val="0"/>
        <w:jc w:val="both"/>
        <w:rPr>
          <w:noProof/>
          <w:sz w:val="24"/>
          <w:szCs w:val="24"/>
        </w:rPr>
      </w:pPr>
      <w:r>
        <w:rPr>
          <w:noProof/>
          <w:sz w:val="24"/>
          <w:szCs w:val="24"/>
        </w:rPr>
        <w:t>2</w:t>
      </w:r>
      <w:r w:rsidR="004C77E1" w:rsidRPr="004C77E1">
        <w:rPr>
          <w:noProof/>
          <w:sz w:val="24"/>
          <w:szCs w:val="24"/>
        </w:rPr>
        <w:t xml:space="preserve">. Bedømmelsesperioden er max. 1 måned. </w:t>
      </w:r>
    </w:p>
    <w:p w14:paraId="4AC089BB" w14:textId="77777777" w:rsidR="004C77E1" w:rsidRPr="004C77E1" w:rsidRDefault="004C77E1" w:rsidP="00667B13">
      <w:pPr>
        <w:autoSpaceDE w:val="0"/>
        <w:autoSpaceDN w:val="0"/>
        <w:adjustRightInd w:val="0"/>
        <w:jc w:val="both"/>
        <w:rPr>
          <w:noProof/>
          <w:sz w:val="24"/>
          <w:szCs w:val="24"/>
        </w:rPr>
      </w:pPr>
    </w:p>
    <w:p w14:paraId="4AC089BC" w14:textId="144211DA" w:rsidR="004C77E1" w:rsidRPr="004C77E1" w:rsidRDefault="00D43345" w:rsidP="00667B13">
      <w:pPr>
        <w:autoSpaceDE w:val="0"/>
        <w:autoSpaceDN w:val="0"/>
        <w:adjustRightInd w:val="0"/>
        <w:jc w:val="both"/>
        <w:rPr>
          <w:noProof/>
          <w:sz w:val="24"/>
          <w:szCs w:val="24"/>
        </w:rPr>
      </w:pPr>
      <w:r>
        <w:rPr>
          <w:noProof/>
          <w:sz w:val="24"/>
          <w:szCs w:val="24"/>
        </w:rPr>
        <w:t>3</w:t>
      </w:r>
      <w:r w:rsidR="004C77E1" w:rsidRPr="004C77E1">
        <w:rPr>
          <w:noProof/>
          <w:sz w:val="24"/>
          <w:szCs w:val="24"/>
        </w:rPr>
        <w:t xml:space="preserve">. Der udarbejdes ikke en specialeudtalelse. </w:t>
      </w:r>
    </w:p>
    <w:p w14:paraId="4AC089BD" w14:textId="77777777" w:rsidR="004C77E1" w:rsidRDefault="004C77E1" w:rsidP="00667B13">
      <w:pPr>
        <w:jc w:val="both"/>
        <w:rPr>
          <w:noProof/>
          <w:sz w:val="24"/>
          <w:szCs w:val="24"/>
        </w:rPr>
      </w:pPr>
    </w:p>
    <w:p w14:paraId="4AC089BE" w14:textId="77777777" w:rsidR="004C77E1" w:rsidRPr="004C77E1" w:rsidRDefault="004C77E1" w:rsidP="00667B13">
      <w:pPr>
        <w:autoSpaceDE w:val="0"/>
        <w:autoSpaceDN w:val="0"/>
        <w:adjustRightInd w:val="0"/>
        <w:jc w:val="both"/>
        <w:rPr>
          <w:noProof/>
          <w:sz w:val="24"/>
          <w:szCs w:val="24"/>
        </w:rPr>
      </w:pPr>
      <w:r w:rsidRPr="004C77E1">
        <w:rPr>
          <w:noProof/>
          <w:sz w:val="24"/>
          <w:szCs w:val="24"/>
        </w:rPr>
        <w:t>Generelle regler for tilrettelæggelsen af specialeprocessen, herunder vejledning</w:t>
      </w:r>
      <w:r w:rsidR="00C54417">
        <w:rPr>
          <w:noProof/>
          <w:sz w:val="24"/>
          <w:szCs w:val="24"/>
        </w:rPr>
        <w:t>.</w:t>
      </w:r>
      <w:r w:rsidRPr="004C77E1">
        <w:rPr>
          <w:noProof/>
          <w:sz w:val="24"/>
          <w:szCs w:val="24"/>
        </w:rPr>
        <w:t xml:space="preserve"> </w:t>
      </w:r>
    </w:p>
    <w:p w14:paraId="4AC089D3" w14:textId="0E5C3839" w:rsidR="004C77E1" w:rsidRPr="004C77E1" w:rsidRDefault="004C77E1" w:rsidP="00667B13">
      <w:pPr>
        <w:autoSpaceDE w:val="0"/>
        <w:autoSpaceDN w:val="0"/>
        <w:adjustRightInd w:val="0"/>
        <w:jc w:val="both"/>
        <w:rPr>
          <w:noProof/>
          <w:sz w:val="24"/>
          <w:szCs w:val="24"/>
        </w:rPr>
      </w:pPr>
    </w:p>
    <w:p w14:paraId="4AC089D4" w14:textId="77777777" w:rsidR="004C77E1" w:rsidRPr="004C77E1" w:rsidRDefault="004C77E1" w:rsidP="00667B13">
      <w:pPr>
        <w:autoSpaceDE w:val="0"/>
        <w:autoSpaceDN w:val="0"/>
        <w:adjustRightInd w:val="0"/>
        <w:jc w:val="both"/>
        <w:rPr>
          <w:noProof/>
          <w:sz w:val="24"/>
          <w:szCs w:val="24"/>
        </w:rPr>
      </w:pPr>
      <w:r w:rsidRPr="004C77E1">
        <w:rPr>
          <w:noProof/>
          <w:sz w:val="24"/>
          <w:szCs w:val="24"/>
        </w:rPr>
        <w:t xml:space="preserve">Der tilbydes altid emnespecifik vejledning med specialevejleder. </w:t>
      </w:r>
      <w:r w:rsidR="007C7A53">
        <w:rPr>
          <w:noProof/>
          <w:sz w:val="24"/>
          <w:szCs w:val="24"/>
        </w:rPr>
        <w:t>Studiet</w:t>
      </w:r>
      <w:r w:rsidRPr="004C77E1">
        <w:rPr>
          <w:noProof/>
          <w:sz w:val="24"/>
          <w:szCs w:val="24"/>
        </w:rPr>
        <w:t xml:space="preserve"> opfordrer til øget </w:t>
      </w:r>
      <w:r w:rsidR="007C7A53" w:rsidRPr="007C7A53">
        <w:rPr>
          <w:noProof/>
          <w:sz w:val="24"/>
          <w:szCs w:val="24"/>
        </w:rPr>
        <w:t>brug af gruppevejledning</w:t>
      </w:r>
      <w:r w:rsidR="000815FA">
        <w:rPr>
          <w:noProof/>
          <w:sz w:val="24"/>
          <w:szCs w:val="24"/>
        </w:rPr>
        <w:t xml:space="preserve"> og</w:t>
      </w:r>
      <w:r w:rsidR="007C7A53">
        <w:rPr>
          <w:noProof/>
          <w:sz w:val="24"/>
          <w:szCs w:val="24"/>
        </w:rPr>
        <w:t>/</w:t>
      </w:r>
      <w:r w:rsidR="000815FA">
        <w:rPr>
          <w:noProof/>
          <w:sz w:val="24"/>
          <w:szCs w:val="24"/>
        </w:rPr>
        <w:t xml:space="preserve">eller </w:t>
      </w:r>
      <w:r w:rsidR="007C7A53">
        <w:rPr>
          <w:noProof/>
          <w:sz w:val="24"/>
          <w:szCs w:val="24"/>
        </w:rPr>
        <w:t>seminarer</w:t>
      </w:r>
      <w:r w:rsidR="007C7A53" w:rsidRPr="007C7A53">
        <w:rPr>
          <w:noProof/>
          <w:sz w:val="24"/>
          <w:szCs w:val="24"/>
        </w:rPr>
        <w:t xml:space="preserve"> i forbindelse med den emnespecifikke specialevejledning</w:t>
      </w:r>
      <w:r w:rsidR="007C7A53">
        <w:rPr>
          <w:noProof/>
          <w:sz w:val="24"/>
          <w:szCs w:val="24"/>
        </w:rPr>
        <w:t>.</w:t>
      </w:r>
    </w:p>
    <w:p w14:paraId="4AC089D5" w14:textId="77777777" w:rsidR="004C77E1" w:rsidRDefault="004C77E1" w:rsidP="00667B13">
      <w:pPr>
        <w:jc w:val="both"/>
        <w:rPr>
          <w:noProof/>
          <w:sz w:val="24"/>
          <w:szCs w:val="24"/>
        </w:rPr>
      </w:pPr>
    </w:p>
    <w:p w14:paraId="4AC089D7" w14:textId="053FB5DF" w:rsidR="00C54417" w:rsidRDefault="0037569C" w:rsidP="00667B13">
      <w:pPr>
        <w:jc w:val="both"/>
        <w:rPr>
          <w:noProof/>
          <w:sz w:val="24"/>
          <w:szCs w:val="24"/>
        </w:rPr>
      </w:pPr>
      <w:r>
        <w:rPr>
          <w:noProof/>
          <w:sz w:val="24"/>
          <w:szCs w:val="24"/>
        </w:rPr>
        <w:t>Vejledningsomfaget er sat til 1</w:t>
      </w:r>
      <w:r w:rsidR="00E53C70">
        <w:rPr>
          <w:noProof/>
          <w:sz w:val="24"/>
          <w:szCs w:val="24"/>
        </w:rPr>
        <w:t>0</w:t>
      </w:r>
      <w:r>
        <w:rPr>
          <w:noProof/>
          <w:sz w:val="24"/>
          <w:szCs w:val="24"/>
        </w:rPr>
        <w:t xml:space="preserve"> timer, der omfatter selve vejledningen såvel som den tid vejlederen skal bruge på at forberede sig. </w:t>
      </w:r>
      <w:r w:rsidR="00C54417">
        <w:rPr>
          <w:noProof/>
          <w:sz w:val="24"/>
          <w:szCs w:val="24"/>
        </w:rPr>
        <w:t xml:space="preserve">Dette gælder første forsøg. </w:t>
      </w:r>
      <w:r w:rsidR="00E53C70" w:rsidRPr="00E53C70">
        <w:rPr>
          <w:noProof/>
          <w:sz w:val="24"/>
          <w:szCs w:val="24"/>
          <w:lang w:val="en-US"/>
        </w:rPr>
        <w:t>I de tilfælde, hvor den studerende ikke afleverer et speciale eller ikke består specialet har den studerende ret til ét vejledningsmøde med vejlederen med henblik på at udarbejde en revideret projektbeskrivelse.</w:t>
      </w:r>
    </w:p>
    <w:p w14:paraId="4AC089D8" w14:textId="77777777" w:rsidR="00C54417" w:rsidRDefault="00C54417" w:rsidP="00667B13">
      <w:pPr>
        <w:jc w:val="both"/>
        <w:rPr>
          <w:noProof/>
          <w:sz w:val="24"/>
          <w:szCs w:val="24"/>
        </w:rPr>
      </w:pPr>
      <w:r>
        <w:rPr>
          <w:noProof/>
          <w:sz w:val="24"/>
          <w:szCs w:val="24"/>
        </w:rPr>
        <w:t>Den studerende har krav på feedback oven på specialebedømmelsen i form af max. 30 minutters samtale med vejlederen.</w:t>
      </w:r>
    </w:p>
    <w:p w14:paraId="4AC089D9" w14:textId="77777777" w:rsidR="00C54417" w:rsidRDefault="00C54417" w:rsidP="00667B13">
      <w:pPr>
        <w:jc w:val="both"/>
        <w:rPr>
          <w:noProof/>
          <w:sz w:val="24"/>
          <w:szCs w:val="24"/>
        </w:rPr>
      </w:pPr>
    </w:p>
    <w:p w14:paraId="4AC089DA" w14:textId="77777777" w:rsidR="00BE6DEC" w:rsidRDefault="00BE6DEC" w:rsidP="00667B13">
      <w:pPr>
        <w:jc w:val="both"/>
        <w:rPr>
          <w:noProof/>
          <w:sz w:val="24"/>
          <w:szCs w:val="24"/>
        </w:rPr>
      </w:pPr>
    </w:p>
    <w:p w14:paraId="4AC089DB" w14:textId="6685F8B2" w:rsidR="00BE6DEC" w:rsidRPr="00B621A5" w:rsidRDefault="00D43345" w:rsidP="00667B13">
      <w:pPr>
        <w:jc w:val="both"/>
        <w:rPr>
          <w:noProof/>
          <w:sz w:val="24"/>
          <w:szCs w:val="24"/>
        </w:rPr>
      </w:pPr>
      <w:r>
        <w:rPr>
          <w:noProof/>
          <w:sz w:val="24"/>
          <w:szCs w:val="24"/>
        </w:rPr>
        <w:t>Marcel Lysgaard Lech</w:t>
      </w:r>
    </w:p>
    <w:sectPr w:rsidR="00BE6DEC" w:rsidRPr="00B621A5" w:rsidSect="00B621A5">
      <w:type w:val="continuous"/>
      <w:pgSz w:w="11907" w:h="16840" w:code="9"/>
      <w:pgMar w:top="1701" w:right="1701" w:bottom="567" w:left="1701" w:header="709" w:footer="567" w:gutter="0"/>
      <w:paperSrc w:first="15"/>
      <w:cols w:space="28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BE920C9-0EEF-4AE6-AB9C-D4B6FF41D585}"/>
  </w:docVars>
  <w:rsids>
    <w:rsidRoot w:val="004C77E1"/>
    <w:rsid w:val="000815FA"/>
    <w:rsid w:val="0022058C"/>
    <w:rsid w:val="0037569C"/>
    <w:rsid w:val="0046140A"/>
    <w:rsid w:val="004C206F"/>
    <w:rsid w:val="004C77E1"/>
    <w:rsid w:val="005C4D1C"/>
    <w:rsid w:val="00601211"/>
    <w:rsid w:val="00616C8C"/>
    <w:rsid w:val="00667B13"/>
    <w:rsid w:val="00683933"/>
    <w:rsid w:val="00702D60"/>
    <w:rsid w:val="007C7455"/>
    <w:rsid w:val="007C7A53"/>
    <w:rsid w:val="007D048F"/>
    <w:rsid w:val="007D5528"/>
    <w:rsid w:val="00807DF2"/>
    <w:rsid w:val="00822245"/>
    <w:rsid w:val="0095494E"/>
    <w:rsid w:val="00B05253"/>
    <w:rsid w:val="00B621A5"/>
    <w:rsid w:val="00B95A6E"/>
    <w:rsid w:val="00BE6DEC"/>
    <w:rsid w:val="00C01F15"/>
    <w:rsid w:val="00C54417"/>
    <w:rsid w:val="00C66FDF"/>
    <w:rsid w:val="00D032F5"/>
    <w:rsid w:val="00D2109B"/>
    <w:rsid w:val="00D43345"/>
    <w:rsid w:val="00E02037"/>
    <w:rsid w:val="00E0328D"/>
    <w:rsid w:val="00E438D2"/>
    <w:rsid w:val="00E53C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0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48F"/>
    <w:rPr>
      <w:lang w:eastAsia="en-US"/>
    </w:rPr>
  </w:style>
  <w:style w:type="paragraph" w:styleId="Overskrift1">
    <w:name w:val="heading 1"/>
    <w:basedOn w:val="Normal"/>
    <w:next w:val="Normal"/>
    <w:qFormat/>
    <w:rsid w:val="007D048F"/>
    <w:pPr>
      <w:keepNext/>
      <w:outlineLvl w:val="0"/>
    </w:pPr>
    <w:rPr>
      <w:b/>
      <w:sz w:val="18"/>
    </w:rPr>
  </w:style>
  <w:style w:type="paragraph" w:styleId="Overskrift2">
    <w:name w:val="heading 2"/>
    <w:basedOn w:val="Normal"/>
    <w:next w:val="Normal"/>
    <w:qFormat/>
    <w:rsid w:val="007D048F"/>
    <w:pPr>
      <w:keepNext/>
      <w:outlineLvl w:val="1"/>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807DF2"/>
    <w:rPr>
      <w:rFonts w:ascii="Tahoma" w:hAnsi="Tahoma" w:cs="Tahoma"/>
      <w:sz w:val="16"/>
      <w:szCs w:val="16"/>
    </w:rPr>
  </w:style>
  <w:style w:type="paragraph" w:customStyle="1" w:styleId="Default">
    <w:name w:val="Default"/>
    <w:rsid w:val="004C77E1"/>
    <w:pPr>
      <w:autoSpaceDE w:val="0"/>
      <w:autoSpaceDN w:val="0"/>
      <w:adjustRightInd w:val="0"/>
    </w:pPr>
    <w:rPr>
      <w:rFonts w:ascii="Cambria" w:hAnsi="Cambria" w:cs="Cambria"/>
      <w:color w:val="000000"/>
      <w:sz w:val="24"/>
      <w:szCs w:val="24"/>
    </w:rPr>
  </w:style>
  <w:style w:type="character" w:styleId="Kommentarhenvisning">
    <w:name w:val="annotation reference"/>
    <w:basedOn w:val="Standardskrifttypeiafsnit"/>
    <w:rsid w:val="000815FA"/>
    <w:rPr>
      <w:sz w:val="16"/>
      <w:szCs w:val="16"/>
    </w:rPr>
  </w:style>
  <w:style w:type="paragraph" w:styleId="Kommentartekst">
    <w:name w:val="annotation text"/>
    <w:basedOn w:val="Normal"/>
    <w:link w:val="KommentartekstTegn"/>
    <w:rsid w:val="000815FA"/>
  </w:style>
  <w:style w:type="character" w:customStyle="1" w:styleId="KommentartekstTegn">
    <w:name w:val="Kommentartekst Tegn"/>
    <w:basedOn w:val="Standardskrifttypeiafsnit"/>
    <w:link w:val="Kommentartekst"/>
    <w:rsid w:val="000815FA"/>
    <w:rPr>
      <w:lang w:eastAsia="en-US"/>
    </w:rPr>
  </w:style>
  <w:style w:type="paragraph" w:styleId="Kommentaremne">
    <w:name w:val="annotation subject"/>
    <w:basedOn w:val="Kommentartekst"/>
    <w:next w:val="Kommentartekst"/>
    <w:link w:val="KommentaremneTegn"/>
    <w:rsid w:val="000815FA"/>
    <w:rPr>
      <w:b/>
      <w:bCs/>
    </w:rPr>
  </w:style>
  <w:style w:type="character" w:customStyle="1" w:styleId="KommentaremneTegn">
    <w:name w:val="Kommentaremne Tegn"/>
    <w:basedOn w:val="KommentartekstTegn"/>
    <w:link w:val="Kommentaremne"/>
    <w:rsid w:val="000815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48F"/>
    <w:rPr>
      <w:lang w:eastAsia="en-US"/>
    </w:rPr>
  </w:style>
  <w:style w:type="paragraph" w:styleId="Overskrift1">
    <w:name w:val="heading 1"/>
    <w:basedOn w:val="Normal"/>
    <w:next w:val="Normal"/>
    <w:qFormat/>
    <w:rsid w:val="007D048F"/>
    <w:pPr>
      <w:keepNext/>
      <w:outlineLvl w:val="0"/>
    </w:pPr>
    <w:rPr>
      <w:b/>
      <w:sz w:val="18"/>
    </w:rPr>
  </w:style>
  <w:style w:type="paragraph" w:styleId="Overskrift2">
    <w:name w:val="heading 2"/>
    <w:basedOn w:val="Normal"/>
    <w:next w:val="Normal"/>
    <w:qFormat/>
    <w:rsid w:val="007D048F"/>
    <w:pPr>
      <w:keepNext/>
      <w:outlineLvl w:val="1"/>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807DF2"/>
    <w:rPr>
      <w:rFonts w:ascii="Tahoma" w:hAnsi="Tahoma" w:cs="Tahoma"/>
      <w:sz w:val="16"/>
      <w:szCs w:val="16"/>
    </w:rPr>
  </w:style>
  <w:style w:type="paragraph" w:customStyle="1" w:styleId="Default">
    <w:name w:val="Default"/>
    <w:rsid w:val="004C77E1"/>
    <w:pPr>
      <w:autoSpaceDE w:val="0"/>
      <w:autoSpaceDN w:val="0"/>
      <w:adjustRightInd w:val="0"/>
    </w:pPr>
    <w:rPr>
      <w:rFonts w:ascii="Cambria" w:hAnsi="Cambria" w:cs="Cambria"/>
      <w:color w:val="000000"/>
      <w:sz w:val="24"/>
      <w:szCs w:val="24"/>
    </w:rPr>
  </w:style>
  <w:style w:type="character" w:styleId="Kommentarhenvisning">
    <w:name w:val="annotation reference"/>
    <w:basedOn w:val="Standardskrifttypeiafsnit"/>
    <w:rsid w:val="000815FA"/>
    <w:rPr>
      <w:sz w:val="16"/>
      <w:szCs w:val="16"/>
    </w:rPr>
  </w:style>
  <w:style w:type="paragraph" w:styleId="Kommentartekst">
    <w:name w:val="annotation text"/>
    <w:basedOn w:val="Normal"/>
    <w:link w:val="KommentartekstTegn"/>
    <w:rsid w:val="000815FA"/>
  </w:style>
  <w:style w:type="character" w:customStyle="1" w:styleId="KommentartekstTegn">
    <w:name w:val="Kommentartekst Tegn"/>
    <w:basedOn w:val="Standardskrifttypeiafsnit"/>
    <w:link w:val="Kommentartekst"/>
    <w:rsid w:val="000815FA"/>
    <w:rPr>
      <w:lang w:eastAsia="en-US"/>
    </w:rPr>
  </w:style>
  <w:style w:type="paragraph" w:styleId="Kommentaremne">
    <w:name w:val="annotation subject"/>
    <w:basedOn w:val="Kommentartekst"/>
    <w:next w:val="Kommentartekst"/>
    <w:link w:val="KommentaremneTegn"/>
    <w:rsid w:val="000815FA"/>
    <w:rPr>
      <w:b/>
      <w:bCs/>
    </w:rPr>
  </w:style>
  <w:style w:type="character" w:customStyle="1" w:styleId="KommentaremneTegn">
    <w:name w:val="Kommentaremne Tegn"/>
    <w:basedOn w:val="KommentartekstTegn"/>
    <w:link w:val="Kommentaremne"/>
    <w:rsid w:val="000815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m\AppData\Roaming\Microsoft\Templates\Historiestudiet-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E222830F3F741BD3E2DC7FC54685C" ma:contentTypeVersion="9" ma:contentTypeDescription="Create a new document." ma:contentTypeScope="" ma:versionID="a30c6948d2e1afdf77d3b854c4533836">
  <xsd:schema xmlns:xsd="http://www.w3.org/2001/XMLSchema" xmlns:xs="http://www.w3.org/2001/XMLSchema" xmlns:p="http://schemas.microsoft.com/office/2006/metadata/properties" targetNamespace="http://schemas.microsoft.com/office/2006/metadata/properties" ma:root="true" ma:fieldsID="f509a9c9ca2e7d988f846a605726e7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3FCAF-DE21-4CB0-AE5D-7931D1AF9E03}">
  <ds:schemaRef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BD37D5D-131F-4DDD-A8BD-E3CCB418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60CC9-9CED-4B93-A92A-FD78737D5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Historiestudiet-notat</Template>
  <TotalTime>11</TotalTime>
  <Pages>2</Pages>
  <Words>726</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Navn</vt:lpstr>
    </vt:vector>
  </TitlesOfParts>
  <Company>Odense Universitet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Per Grau Møller</dc:creator>
  <cp:lastModifiedBy>Diana Brunholm Larsen</cp:lastModifiedBy>
  <cp:revision>3</cp:revision>
  <cp:lastPrinted>2015-11-06T10:04:00Z</cp:lastPrinted>
  <dcterms:created xsi:type="dcterms:W3CDTF">2015-11-06T10:04:00Z</dcterms:created>
  <dcterms:modified xsi:type="dcterms:W3CDTF">2015-11-06T10:15:00Z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0x010100DC1E222830F3F741BD3E2DC7FC54685C</vt:lpwstr>
  </property>
</Properties>
</file>