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248F1" w14:textId="63363EF5" w:rsidR="00D210B0" w:rsidRPr="009722E7" w:rsidRDefault="00D210B0" w:rsidP="00C74000">
      <w:pPr>
        <w:pStyle w:val="Sidefod"/>
        <w:jc w:val="center"/>
        <w:rPr>
          <w:sz w:val="44"/>
          <w:szCs w:val="44"/>
        </w:rPr>
      </w:pPr>
      <w:r w:rsidRPr="009722E7">
        <w:rPr>
          <w:sz w:val="44"/>
          <w:szCs w:val="44"/>
        </w:rPr>
        <w:t>SYDDANSK UNIVERSITET</w:t>
      </w:r>
    </w:p>
    <w:p w14:paraId="48C248F2" w14:textId="77777777" w:rsidR="00D210B0" w:rsidRPr="009722E7" w:rsidRDefault="00D210B0" w:rsidP="00C74000">
      <w:pPr>
        <w:pStyle w:val="Sidefod"/>
        <w:jc w:val="center"/>
        <w:rPr>
          <w:sz w:val="44"/>
          <w:szCs w:val="44"/>
        </w:rPr>
      </w:pPr>
    </w:p>
    <w:p w14:paraId="48C248F3" w14:textId="77777777" w:rsidR="00D210B0" w:rsidRPr="009722E7" w:rsidRDefault="00D210B0" w:rsidP="00C74000">
      <w:pPr>
        <w:pStyle w:val="Sidefod"/>
        <w:jc w:val="center"/>
        <w:rPr>
          <w:sz w:val="44"/>
          <w:szCs w:val="44"/>
        </w:rPr>
      </w:pPr>
      <w:r w:rsidRPr="009722E7">
        <w:rPr>
          <w:sz w:val="44"/>
          <w:szCs w:val="44"/>
        </w:rPr>
        <w:t>STUDIEORDNING FOR</w:t>
      </w:r>
    </w:p>
    <w:p w14:paraId="48C248F4" w14:textId="77777777" w:rsidR="00D210B0" w:rsidRPr="009722E7" w:rsidRDefault="00D210B0" w:rsidP="00C74000">
      <w:pPr>
        <w:pStyle w:val="Sidefod"/>
        <w:jc w:val="center"/>
        <w:rPr>
          <w:sz w:val="36"/>
          <w:szCs w:val="36"/>
        </w:rPr>
      </w:pPr>
    </w:p>
    <w:p w14:paraId="48C248F5" w14:textId="5F4552B5" w:rsidR="00D210B0" w:rsidRDefault="00EE693F" w:rsidP="00C74000">
      <w:pPr>
        <w:pStyle w:val="Sidefod"/>
        <w:jc w:val="center"/>
        <w:rPr>
          <w:b/>
          <w:sz w:val="44"/>
          <w:szCs w:val="44"/>
        </w:rPr>
      </w:pPr>
      <w:r>
        <w:rPr>
          <w:b/>
          <w:sz w:val="44"/>
          <w:szCs w:val="44"/>
        </w:rPr>
        <w:t>Kandidatuddannelsen i Audiologi</w:t>
      </w:r>
    </w:p>
    <w:p w14:paraId="4E1A1249" w14:textId="674E6F88" w:rsidR="009722E7" w:rsidRDefault="009722E7" w:rsidP="00C74000">
      <w:pPr>
        <w:pStyle w:val="Sidefod"/>
        <w:jc w:val="center"/>
        <w:rPr>
          <w:b/>
          <w:sz w:val="44"/>
          <w:szCs w:val="44"/>
        </w:rPr>
      </w:pPr>
    </w:p>
    <w:p w14:paraId="3D2FA15E" w14:textId="3CB1AECC" w:rsidR="009722E7" w:rsidRPr="00C74000" w:rsidRDefault="009722E7" w:rsidP="00C74000">
      <w:pPr>
        <w:pStyle w:val="Sidefod"/>
        <w:jc w:val="center"/>
        <w:rPr>
          <w:b/>
          <w:sz w:val="44"/>
          <w:szCs w:val="44"/>
        </w:rPr>
      </w:pPr>
      <w:r>
        <w:rPr>
          <w:b/>
          <w:sz w:val="44"/>
          <w:szCs w:val="44"/>
        </w:rPr>
        <w:t>2015</w:t>
      </w:r>
    </w:p>
    <w:p w14:paraId="48C248F6" w14:textId="77777777" w:rsidR="00D210B0" w:rsidRPr="00C74000" w:rsidRDefault="00D210B0" w:rsidP="00C74000">
      <w:pPr>
        <w:pStyle w:val="Sidefod"/>
        <w:jc w:val="center"/>
        <w:rPr>
          <w:sz w:val="28"/>
          <w:szCs w:val="28"/>
        </w:rPr>
      </w:pPr>
    </w:p>
    <w:p w14:paraId="48C248F7" w14:textId="77777777" w:rsidR="00D210B0" w:rsidRPr="009722E7" w:rsidRDefault="00D210B0" w:rsidP="00C74000">
      <w:pPr>
        <w:pStyle w:val="Sidefod"/>
        <w:jc w:val="center"/>
        <w:rPr>
          <w:sz w:val="40"/>
          <w:szCs w:val="40"/>
        </w:rPr>
      </w:pPr>
      <w:r w:rsidRPr="009722E7">
        <w:rPr>
          <w:sz w:val="40"/>
          <w:szCs w:val="40"/>
        </w:rPr>
        <w:t>DET HUMANISTISKE FAKULTET</w:t>
      </w:r>
    </w:p>
    <w:p w14:paraId="48C248F8" w14:textId="77777777" w:rsidR="00B938E2" w:rsidRPr="00D210B0" w:rsidRDefault="00D210B0" w:rsidP="00AF1453">
      <w:pPr>
        <w:pStyle w:val="Overskrift1"/>
        <w:jc w:val="center"/>
      </w:pPr>
      <w:r w:rsidRPr="00D210B0">
        <w:rPr>
          <w:sz w:val="44"/>
          <w:szCs w:val="44"/>
        </w:rPr>
        <w:br w:type="page"/>
      </w:r>
      <w:bookmarkStart w:id="0" w:name="_Toc410140014"/>
      <w:bookmarkStart w:id="1" w:name="_Toc410140068"/>
      <w:bookmarkStart w:id="2" w:name="_Toc410140217"/>
      <w:bookmarkStart w:id="3" w:name="_Toc427911449"/>
      <w:bookmarkStart w:id="4" w:name="_Toc427911674"/>
      <w:r w:rsidR="00B938E2" w:rsidRPr="00D210B0">
        <w:lastRenderedPageBreak/>
        <w:t>Indholdsfortegnelse</w:t>
      </w:r>
      <w:bookmarkEnd w:id="0"/>
      <w:bookmarkEnd w:id="1"/>
      <w:bookmarkEnd w:id="2"/>
      <w:bookmarkEnd w:id="3"/>
      <w:bookmarkEnd w:id="4"/>
    </w:p>
    <w:p w14:paraId="5410EC01" w14:textId="3F2D45A4" w:rsidR="001E1C06" w:rsidRPr="001E1C06" w:rsidRDefault="00074FE6" w:rsidP="001E1C06">
      <w:pPr>
        <w:pStyle w:val="Indholdsfortegnelse1"/>
        <w:tabs>
          <w:tab w:val="clear" w:pos="7938"/>
          <w:tab w:val="clear" w:pos="8505"/>
          <w:tab w:val="right" w:leader="dot" w:pos="9072"/>
        </w:tabs>
        <w:rPr>
          <w:rFonts w:asciiTheme="minorHAnsi" w:eastAsiaTheme="minorEastAsia" w:hAnsiTheme="minorHAnsi" w:cstheme="minorBidi"/>
          <w:noProof/>
        </w:rPr>
      </w:pPr>
      <w:r w:rsidRPr="001E1C06">
        <w:rPr>
          <w:szCs w:val="24"/>
        </w:rPr>
        <w:fldChar w:fldCharType="begin"/>
      </w:r>
      <w:r w:rsidR="003F37C2" w:rsidRPr="001E1C06">
        <w:rPr>
          <w:szCs w:val="24"/>
        </w:rPr>
        <w:instrText xml:space="preserve"> TOC \o "1-4" \h \z \u </w:instrText>
      </w:r>
      <w:r w:rsidRPr="001E1C06">
        <w:rPr>
          <w:szCs w:val="24"/>
        </w:rPr>
        <w:fldChar w:fldCharType="separate"/>
      </w:r>
      <w:hyperlink w:anchor="_Toc427911675" w:history="1">
        <w:r w:rsidR="001E1C06" w:rsidRPr="001E1C06">
          <w:rPr>
            <w:rStyle w:val="Hyperlink"/>
            <w:noProof/>
            <w:color w:val="auto"/>
          </w:rPr>
          <w:t>Faglig del</w:t>
        </w:r>
        <w:r w:rsidR="001E1C06" w:rsidRPr="001E1C06">
          <w:rPr>
            <w:noProof/>
            <w:webHidden/>
          </w:rPr>
          <w:tab/>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_Toc427911675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4</w:t>
        </w:r>
        <w:r w:rsidR="001E1C06" w:rsidRPr="001E1C06">
          <w:rPr>
            <w:rStyle w:val="Hyperlink"/>
            <w:noProof/>
            <w:color w:val="auto"/>
          </w:rPr>
          <w:fldChar w:fldCharType="end"/>
        </w:r>
      </w:hyperlink>
    </w:p>
    <w:p w14:paraId="46D587EF" w14:textId="77777777" w:rsidR="001E1C06" w:rsidRPr="001E1C06" w:rsidRDefault="001E1C06" w:rsidP="001E1C06">
      <w:pPr>
        <w:pStyle w:val="Indholdsfortegnelse1"/>
        <w:tabs>
          <w:tab w:val="clear" w:pos="7938"/>
          <w:tab w:val="clear" w:pos="8505"/>
          <w:tab w:val="right" w:leader="dot" w:pos="9072"/>
        </w:tabs>
        <w:rPr>
          <w:rStyle w:val="Hyperlink"/>
          <w:noProof/>
          <w:color w:val="auto"/>
        </w:rPr>
      </w:pPr>
    </w:p>
    <w:p w14:paraId="283ABA8E" w14:textId="77777777" w:rsidR="001E1C06" w:rsidRPr="001E1C06" w:rsidRDefault="00B013F6" w:rsidP="001E1C06">
      <w:pPr>
        <w:pStyle w:val="Indholdsfortegnelse1"/>
        <w:tabs>
          <w:tab w:val="clear" w:pos="7938"/>
          <w:tab w:val="clear" w:pos="8505"/>
          <w:tab w:val="right" w:leader="dot" w:pos="9072"/>
        </w:tabs>
        <w:rPr>
          <w:rFonts w:asciiTheme="minorHAnsi" w:eastAsiaTheme="minorEastAsia" w:hAnsiTheme="minorHAnsi" w:cstheme="minorBidi"/>
          <w:noProof/>
        </w:rPr>
      </w:pPr>
      <w:hyperlink w:anchor="_Toc427911676" w:history="1">
        <w:r w:rsidR="001E1C06" w:rsidRPr="001E1C06">
          <w:rPr>
            <w:rStyle w:val="Hyperlink"/>
            <w:noProof/>
            <w:color w:val="auto"/>
          </w:rPr>
          <w:t xml:space="preserve">I. </w:t>
        </w:r>
        <w:r w:rsidR="001E1C06" w:rsidRPr="001E1C06">
          <w:rPr>
            <w:rFonts w:asciiTheme="minorHAnsi" w:eastAsiaTheme="minorEastAsia" w:hAnsiTheme="minorHAnsi" w:cstheme="minorBidi"/>
            <w:noProof/>
          </w:rPr>
          <w:tab/>
        </w:r>
        <w:r w:rsidR="001E1C06" w:rsidRPr="001E1C06">
          <w:rPr>
            <w:rStyle w:val="Hyperlink"/>
            <w:noProof/>
            <w:color w:val="auto"/>
          </w:rPr>
          <w:t>Bestemmelser for kandidatuddannelsen i audiologi</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_Toc427911676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4</w:t>
        </w:r>
        <w:r w:rsidR="001E1C06" w:rsidRPr="001E1C06">
          <w:rPr>
            <w:rStyle w:val="Hyperlink"/>
            <w:noProof/>
            <w:color w:val="auto"/>
          </w:rPr>
          <w:fldChar w:fldCharType="end"/>
        </w:r>
      </w:hyperlink>
    </w:p>
    <w:p w14:paraId="08CCB01F" w14:textId="77777777" w:rsidR="001E1C06" w:rsidRPr="001E1C06" w:rsidRDefault="001E1C06" w:rsidP="001E1C06">
      <w:pPr>
        <w:pStyle w:val="Indholdsfortegnelse2"/>
        <w:tabs>
          <w:tab w:val="clear" w:pos="7938"/>
          <w:tab w:val="clear" w:pos="8505"/>
          <w:tab w:val="right" w:leader="dot" w:pos="9072"/>
        </w:tabs>
        <w:rPr>
          <w:rStyle w:val="Hyperlink"/>
          <w:noProof/>
          <w:color w:val="auto"/>
        </w:rPr>
      </w:pPr>
    </w:p>
    <w:p w14:paraId="7013AB68" w14:textId="77777777" w:rsidR="001E1C06" w:rsidRPr="001E1C06" w:rsidRDefault="00B013F6" w:rsidP="001E1C06">
      <w:pPr>
        <w:pStyle w:val="Indholdsfortegnelse2"/>
        <w:tabs>
          <w:tab w:val="clear" w:pos="7938"/>
          <w:tab w:val="clear" w:pos="8505"/>
          <w:tab w:val="right" w:leader="dot" w:pos="9072"/>
        </w:tabs>
        <w:rPr>
          <w:rFonts w:asciiTheme="minorHAnsi" w:eastAsiaTheme="minorEastAsia" w:hAnsiTheme="minorHAnsi" w:cstheme="minorBidi"/>
          <w:noProof/>
        </w:rPr>
      </w:pPr>
      <w:hyperlink w:anchor="_Toc427911677" w:history="1">
        <w:r w:rsidR="001E1C06" w:rsidRPr="001E1C06">
          <w:rPr>
            <w:rStyle w:val="Hyperlink"/>
            <w:noProof/>
            <w:color w:val="auto"/>
          </w:rPr>
          <w:t xml:space="preserve">A. </w:t>
        </w:r>
        <w:r w:rsidR="001E1C06" w:rsidRPr="001E1C06">
          <w:rPr>
            <w:rFonts w:asciiTheme="minorHAnsi" w:eastAsiaTheme="minorEastAsia" w:hAnsiTheme="minorHAnsi" w:cstheme="minorBidi"/>
            <w:noProof/>
          </w:rPr>
          <w:tab/>
        </w:r>
        <w:r w:rsidR="001E1C06" w:rsidRPr="001E1C06">
          <w:rPr>
            <w:rStyle w:val="Hyperlink"/>
            <w:noProof/>
            <w:color w:val="auto"/>
          </w:rPr>
          <w:t>Mål og forudsætninger</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_Toc427911677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4</w:t>
        </w:r>
        <w:r w:rsidR="001E1C06" w:rsidRPr="001E1C06">
          <w:rPr>
            <w:rStyle w:val="Hyperlink"/>
            <w:noProof/>
            <w:color w:val="auto"/>
          </w:rPr>
          <w:fldChar w:fldCharType="end"/>
        </w:r>
      </w:hyperlink>
    </w:p>
    <w:p w14:paraId="3DA39C1C" w14:textId="77777777" w:rsidR="001E1C06" w:rsidRPr="001E1C06" w:rsidRDefault="00B013F6" w:rsidP="001E1C06">
      <w:pPr>
        <w:pStyle w:val="Indholdsfortegnelse3"/>
        <w:tabs>
          <w:tab w:val="clear" w:pos="7938"/>
          <w:tab w:val="clear" w:pos="8505"/>
          <w:tab w:val="right" w:leader="dot" w:pos="9072"/>
        </w:tabs>
        <w:rPr>
          <w:rFonts w:asciiTheme="minorHAnsi" w:eastAsiaTheme="minorEastAsia" w:hAnsiTheme="minorHAnsi" w:cstheme="minorBidi"/>
          <w:noProof/>
        </w:rPr>
      </w:pPr>
      <w:hyperlink w:anchor="_Toc427911678" w:history="1">
        <w:r w:rsidR="001E1C06" w:rsidRPr="001E1C06">
          <w:rPr>
            <w:rStyle w:val="Hyperlink"/>
            <w:noProof/>
            <w:color w:val="auto"/>
          </w:rPr>
          <w:t>§ 1.</w:t>
        </w:r>
        <w:r w:rsidR="001E1C06" w:rsidRPr="001E1C06">
          <w:rPr>
            <w:rFonts w:asciiTheme="minorHAnsi" w:eastAsiaTheme="minorEastAsia" w:hAnsiTheme="minorHAnsi" w:cstheme="minorBidi"/>
            <w:noProof/>
          </w:rPr>
          <w:tab/>
        </w:r>
        <w:r w:rsidR="001E1C06" w:rsidRPr="001E1C06">
          <w:rPr>
            <w:rStyle w:val="Hyperlink"/>
            <w:noProof/>
            <w:color w:val="auto"/>
          </w:rPr>
          <w:t>Kandidatuddannelsen i audiologi</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_Toc427911678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4</w:t>
        </w:r>
        <w:r w:rsidR="001E1C06" w:rsidRPr="001E1C06">
          <w:rPr>
            <w:rStyle w:val="Hyperlink"/>
            <w:noProof/>
            <w:color w:val="auto"/>
          </w:rPr>
          <w:fldChar w:fldCharType="end"/>
        </w:r>
      </w:hyperlink>
    </w:p>
    <w:p w14:paraId="48A8A43B" w14:textId="77777777" w:rsidR="001E1C06" w:rsidRPr="001E1C06" w:rsidRDefault="00B013F6" w:rsidP="001E1C06">
      <w:pPr>
        <w:pStyle w:val="Indholdsfortegnelse3"/>
        <w:tabs>
          <w:tab w:val="clear" w:pos="7938"/>
          <w:tab w:val="clear" w:pos="8505"/>
          <w:tab w:val="right" w:leader="dot" w:pos="9072"/>
        </w:tabs>
        <w:rPr>
          <w:rFonts w:asciiTheme="minorHAnsi" w:eastAsiaTheme="minorEastAsia" w:hAnsiTheme="minorHAnsi" w:cstheme="minorBidi"/>
          <w:noProof/>
        </w:rPr>
      </w:pPr>
      <w:hyperlink w:anchor="_Toc427911679" w:history="1">
        <w:r w:rsidR="001E1C06" w:rsidRPr="001E1C06">
          <w:rPr>
            <w:rStyle w:val="Hyperlink"/>
            <w:noProof/>
            <w:color w:val="auto"/>
          </w:rPr>
          <w:t>§ 2.</w:t>
        </w:r>
        <w:r w:rsidR="001E1C06" w:rsidRPr="001E1C06">
          <w:rPr>
            <w:rFonts w:asciiTheme="minorHAnsi" w:eastAsiaTheme="minorEastAsia" w:hAnsiTheme="minorHAnsi" w:cstheme="minorBidi"/>
            <w:noProof/>
          </w:rPr>
          <w:tab/>
        </w:r>
        <w:r w:rsidR="001E1C06" w:rsidRPr="001E1C06">
          <w:rPr>
            <w:rStyle w:val="Hyperlink"/>
            <w:noProof/>
            <w:color w:val="auto"/>
          </w:rPr>
          <w:t>Kompetencebeskrivelse</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_Toc427911679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4</w:t>
        </w:r>
        <w:r w:rsidR="001E1C06" w:rsidRPr="001E1C06">
          <w:rPr>
            <w:rStyle w:val="Hyperlink"/>
            <w:noProof/>
            <w:color w:val="auto"/>
          </w:rPr>
          <w:fldChar w:fldCharType="end"/>
        </w:r>
      </w:hyperlink>
    </w:p>
    <w:p w14:paraId="08B13EE8" w14:textId="77777777" w:rsidR="001E1C06" w:rsidRPr="001E1C06" w:rsidRDefault="00B013F6" w:rsidP="001E1C06">
      <w:pPr>
        <w:pStyle w:val="Indholdsfortegnelse3"/>
        <w:tabs>
          <w:tab w:val="clear" w:pos="7938"/>
          <w:tab w:val="clear" w:pos="8505"/>
          <w:tab w:val="right" w:leader="dot" w:pos="9072"/>
        </w:tabs>
        <w:rPr>
          <w:rFonts w:asciiTheme="minorHAnsi" w:eastAsiaTheme="minorEastAsia" w:hAnsiTheme="minorHAnsi" w:cstheme="minorBidi"/>
          <w:noProof/>
        </w:rPr>
      </w:pPr>
      <w:hyperlink w:anchor="_Toc427911680" w:history="1">
        <w:r w:rsidR="001E1C06" w:rsidRPr="001E1C06">
          <w:rPr>
            <w:rStyle w:val="Hyperlink"/>
            <w:noProof/>
            <w:color w:val="auto"/>
          </w:rPr>
          <w:t>§ 3.</w:t>
        </w:r>
        <w:r w:rsidR="001E1C06" w:rsidRPr="001E1C06">
          <w:rPr>
            <w:rFonts w:asciiTheme="minorHAnsi" w:eastAsiaTheme="minorEastAsia" w:hAnsiTheme="minorHAnsi" w:cstheme="minorBidi"/>
            <w:noProof/>
          </w:rPr>
          <w:tab/>
        </w:r>
        <w:r w:rsidR="001E1C06" w:rsidRPr="001E1C06">
          <w:rPr>
            <w:rStyle w:val="Hyperlink"/>
            <w:noProof/>
            <w:color w:val="auto"/>
          </w:rPr>
          <w:t>Studerendes mulighed for kontakt til relevant forskningsmiljø</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_Toc427911680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6</w:t>
        </w:r>
        <w:r w:rsidR="001E1C06" w:rsidRPr="001E1C06">
          <w:rPr>
            <w:rStyle w:val="Hyperlink"/>
            <w:noProof/>
            <w:color w:val="auto"/>
          </w:rPr>
          <w:fldChar w:fldCharType="end"/>
        </w:r>
      </w:hyperlink>
    </w:p>
    <w:p w14:paraId="12C70B19" w14:textId="77777777" w:rsidR="001E1C06" w:rsidRPr="001E1C06" w:rsidRDefault="00B013F6" w:rsidP="001E1C06">
      <w:pPr>
        <w:pStyle w:val="Indholdsfortegnelse3"/>
        <w:tabs>
          <w:tab w:val="clear" w:pos="7938"/>
          <w:tab w:val="clear" w:pos="8505"/>
          <w:tab w:val="right" w:leader="dot" w:pos="9072"/>
        </w:tabs>
        <w:rPr>
          <w:rFonts w:asciiTheme="minorHAnsi" w:eastAsiaTheme="minorEastAsia" w:hAnsiTheme="minorHAnsi" w:cstheme="minorBidi"/>
          <w:noProof/>
        </w:rPr>
      </w:pPr>
      <w:hyperlink w:anchor="_Toc427911681" w:history="1">
        <w:r w:rsidR="001E1C06" w:rsidRPr="001E1C06">
          <w:rPr>
            <w:rStyle w:val="Hyperlink"/>
            <w:noProof/>
            <w:color w:val="auto"/>
          </w:rPr>
          <w:t>§ 4.</w:t>
        </w:r>
        <w:r w:rsidR="001E1C06" w:rsidRPr="001E1C06">
          <w:rPr>
            <w:rFonts w:asciiTheme="minorHAnsi" w:eastAsiaTheme="minorEastAsia" w:hAnsiTheme="minorHAnsi" w:cstheme="minorBidi"/>
            <w:noProof/>
          </w:rPr>
          <w:tab/>
        </w:r>
        <w:r w:rsidR="001E1C06" w:rsidRPr="001E1C06">
          <w:rPr>
            <w:rStyle w:val="Hyperlink"/>
            <w:noProof/>
            <w:color w:val="auto"/>
          </w:rPr>
          <w:t>Beskæftigelsesprofil</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_Toc427911681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6</w:t>
        </w:r>
        <w:r w:rsidR="001E1C06" w:rsidRPr="001E1C06">
          <w:rPr>
            <w:rStyle w:val="Hyperlink"/>
            <w:noProof/>
            <w:color w:val="auto"/>
          </w:rPr>
          <w:fldChar w:fldCharType="end"/>
        </w:r>
      </w:hyperlink>
    </w:p>
    <w:p w14:paraId="79017620" w14:textId="77777777" w:rsidR="001E1C06" w:rsidRPr="001E1C06" w:rsidRDefault="00B013F6" w:rsidP="001E1C06">
      <w:pPr>
        <w:pStyle w:val="Indholdsfortegnelse3"/>
        <w:tabs>
          <w:tab w:val="clear" w:pos="7938"/>
          <w:tab w:val="clear" w:pos="8505"/>
          <w:tab w:val="right" w:leader="dot" w:pos="9072"/>
        </w:tabs>
        <w:rPr>
          <w:rFonts w:asciiTheme="minorHAnsi" w:eastAsiaTheme="minorEastAsia" w:hAnsiTheme="minorHAnsi" w:cstheme="minorBidi"/>
          <w:noProof/>
        </w:rPr>
      </w:pPr>
      <w:hyperlink w:anchor="_Toc427911682" w:history="1">
        <w:r w:rsidR="001E1C06" w:rsidRPr="001E1C06">
          <w:rPr>
            <w:rStyle w:val="Hyperlink"/>
            <w:noProof/>
            <w:color w:val="auto"/>
          </w:rPr>
          <w:t>§ 5.</w:t>
        </w:r>
        <w:r w:rsidR="001E1C06" w:rsidRPr="001E1C06">
          <w:rPr>
            <w:rFonts w:asciiTheme="minorHAnsi" w:eastAsiaTheme="minorEastAsia" w:hAnsiTheme="minorHAnsi" w:cstheme="minorBidi"/>
            <w:noProof/>
          </w:rPr>
          <w:tab/>
        </w:r>
        <w:r w:rsidR="001E1C06" w:rsidRPr="001E1C06">
          <w:rPr>
            <w:rStyle w:val="Hyperlink"/>
            <w:noProof/>
            <w:color w:val="auto"/>
          </w:rPr>
          <w:t>Adgangskrav</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_Toc427911682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7</w:t>
        </w:r>
        <w:r w:rsidR="001E1C06" w:rsidRPr="001E1C06">
          <w:rPr>
            <w:rStyle w:val="Hyperlink"/>
            <w:noProof/>
            <w:color w:val="auto"/>
          </w:rPr>
          <w:fldChar w:fldCharType="end"/>
        </w:r>
      </w:hyperlink>
    </w:p>
    <w:p w14:paraId="481DA4BB" w14:textId="77777777" w:rsidR="001E1C06" w:rsidRPr="001E1C06" w:rsidRDefault="00B013F6" w:rsidP="001E1C06">
      <w:pPr>
        <w:pStyle w:val="Indholdsfortegnelse3"/>
        <w:tabs>
          <w:tab w:val="clear" w:pos="7938"/>
          <w:tab w:val="clear" w:pos="8505"/>
          <w:tab w:val="right" w:leader="dot" w:pos="9072"/>
        </w:tabs>
        <w:rPr>
          <w:rFonts w:asciiTheme="minorHAnsi" w:eastAsiaTheme="minorEastAsia" w:hAnsiTheme="minorHAnsi" w:cstheme="minorBidi"/>
          <w:noProof/>
        </w:rPr>
      </w:pPr>
      <w:hyperlink w:anchor="_Toc427911683" w:history="1">
        <w:r w:rsidR="001E1C06" w:rsidRPr="001E1C06">
          <w:rPr>
            <w:rStyle w:val="Hyperlink"/>
            <w:noProof/>
            <w:color w:val="auto"/>
          </w:rPr>
          <w:t>§ 6.</w:t>
        </w:r>
        <w:r w:rsidR="001E1C06" w:rsidRPr="001E1C06">
          <w:rPr>
            <w:rFonts w:asciiTheme="minorHAnsi" w:eastAsiaTheme="minorEastAsia" w:hAnsiTheme="minorHAnsi" w:cstheme="minorBidi"/>
            <w:noProof/>
          </w:rPr>
          <w:tab/>
        </w:r>
        <w:r w:rsidR="001E1C06" w:rsidRPr="001E1C06">
          <w:rPr>
            <w:rStyle w:val="Hyperlink"/>
            <w:noProof/>
            <w:color w:val="auto"/>
          </w:rPr>
          <w:t>Titel</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_Toc427911683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7</w:t>
        </w:r>
        <w:r w:rsidR="001E1C06" w:rsidRPr="001E1C06">
          <w:rPr>
            <w:rStyle w:val="Hyperlink"/>
            <w:noProof/>
            <w:color w:val="auto"/>
          </w:rPr>
          <w:fldChar w:fldCharType="end"/>
        </w:r>
      </w:hyperlink>
    </w:p>
    <w:p w14:paraId="2F8D5600" w14:textId="77777777" w:rsidR="001E1C06" w:rsidRPr="001E1C06" w:rsidRDefault="001E1C06" w:rsidP="001E1C06">
      <w:pPr>
        <w:pStyle w:val="Indholdsfortegnelse2"/>
        <w:tabs>
          <w:tab w:val="clear" w:pos="7938"/>
          <w:tab w:val="clear" w:pos="8505"/>
          <w:tab w:val="right" w:leader="dot" w:pos="9072"/>
        </w:tabs>
        <w:rPr>
          <w:rStyle w:val="Hyperlink"/>
          <w:noProof/>
          <w:color w:val="auto"/>
        </w:rPr>
      </w:pPr>
    </w:p>
    <w:p w14:paraId="3445848F" w14:textId="77777777" w:rsidR="001E1C06" w:rsidRPr="001E1C06" w:rsidRDefault="00B013F6" w:rsidP="001E1C06">
      <w:pPr>
        <w:pStyle w:val="Indholdsfortegnelse2"/>
        <w:tabs>
          <w:tab w:val="clear" w:pos="7938"/>
          <w:tab w:val="clear" w:pos="8505"/>
          <w:tab w:val="right" w:leader="dot" w:pos="9072"/>
        </w:tabs>
        <w:rPr>
          <w:rFonts w:asciiTheme="minorHAnsi" w:eastAsiaTheme="minorEastAsia" w:hAnsiTheme="minorHAnsi" w:cstheme="minorBidi"/>
          <w:noProof/>
        </w:rPr>
      </w:pPr>
      <w:hyperlink w:anchor="_Toc427911684" w:history="1">
        <w:r w:rsidR="001E1C06" w:rsidRPr="001E1C06">
          <w:rPr>
            <w:rStyle w:val="Hyperlink"/>
            <w:noProof/>
            <w:color w:val="auto"/>
          </w:rPr>
          <w:t xml:space="preserve">B. </w:t>
        </w:r>
        <w:r w:rsidR="001E1C06" w:rsidRPr="001E1C06">
          <w:rPr>
            <w:rFonts w:asciiTheme="minorHAnsi" w:eastAsiaTheme="minorEastAsia" w:hAnsiTheme="minorHAnsi" w:cstheme="minorBidi"/>
            <w:noProof/>
          </w:rPr>
          <w:tab/>
        </w:r>
        <w:r w:rsidR="001E1C06" w:rsidRPr="001E1C06">
          <w:rPr>
            <w:rStyle w:val="Hyperlink"/>
            <w:noProof/>
            <w:color w:val="auto"/>
          </w:rPr>
          <w:t>Opbygning og progression</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_Toc427911684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8</w:t>
        </w:r>
        <w:r w:rsidR="001E1C06" w:rsidRPr="001E1C06">
          <w:rPr>
            <w:rStyle w:val="Hyperlink"/>
            <w:noProof/>
            <w:color w:val="auto"/>
          </w:rPr>
          <w:fldChar w:fldCharType="end"/>
        </w:r>
      </w:hyperlink>
    </w:p>
    <w:p w14:paraId="69FB27A1" w14:textId="77777777" w:rsidR="001E1C06" w:rsidRPr="001E1C06" w:rsidRDefault="00B013F6" w:rsidP="001E1C06">
      <w:pPr>
        <w:pStyle w:val="Indholdsfortegnelse3"/>
        <w:tabs>
          <w:tab w:val="clear" w:pos="7938"/>
          <w:tab w:val="clear" w:pos="8505"/>
          <w:tab w:val="right" w:leader="dot" w:pos="9072"/>
        </w:tabs>
        <w:rPr>
          <w:rFonts w:asciiTheme="minorHAnsi" w:eastAsiaTheme="minorEastAsia" w:hAnsiTheme="minorHAnsi" w:cstheme="minorBidi"/>
          <w:noProof/>
        </w:rPr>
      </w:pPr>
      <w:hyperlink w:anchor="_Toc427911685" w:history="1">
        <w:r w:rsidR="001E1C06" w:rsidRPr="001E1C06">
          <w:rPr>
            <w:rStyle w:val="Hyperlink"/>
            <w:noProof/>
            <w:color w:val="auto"/>
          </w:rPr>
          <w:t>§ 7.</w:t>
        </w:r>
        <w:r w:rsidR="001E1C06" w:rsidRPr="001E1C06">
          <w:rPr>
            <w:rFonts w:asciiTheme="minorHAnsi" w:eastAsiaTheme="minorEastAsia" w:hAnsiTheme="minorHAnsi" w:cstheme="minorBidi"/>
            <w:noProof/>
          </w:rPr>
          <w:tab/>
        </w:r>
        <w:r w:rsidR="001E1C06" w:rsidRPr="001E1C06">
          <w:rPr>
            <w:rStyle w:val="Hyperlink"/>
            <w:noProof/>
            <w:color w:val="auto"/>
          </w:rPr>
          <w:t>Faglig progression og sammenhæng</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_Toc427911685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8</w:t>
        </w:r>
        <w:r w:rsidR="001E1C06" w:rsidRPr="001E1C06">
          <w:rPr>
            <w:rStyle w:val="Hyperlink"/>
            <w:noProof/>
            <w:color w:val="auto"/>
          </w:rPr>
          <w:fldChar w:fldCharType="end"/>
        </w:r>
      </w:hyperlink>
    </w:p>
    <w:p w14:paraId="632C48D7" w14:textId="77777777" w:rsidR="001E1C06" w:rsidRPr="001E1C06" w:rsidRDefault="00B013F6" w:rsidP="001E1C06">
      <w:pPr>
        <w:pStyle w:val="Indholdsfortegnelse3"/>
        <w:tabs>
          <w:tab w:val="clear" w:pos="7938"/>
          <w:tab w:val="clear" w:pos="8505"/>
          <w:tab w:val="right" w:leader="dot" w:pos="9072"/>
        </w:tabs>
        <w:rPr>
          <w:rFonts w:asciiTheme="minorHAnsi" w:eastAsiaTheme="minorEastAsia" w:hAnsiTheme="minorHAnsi" w:cstheme="minorBidi"/>
          <w:noProof/>
        </w:rPr>
      </w:pPr>
      <w:hyperlink w:anchor="_Toc427911686" w:history="1">
        <w:r w:rsidR="001E1C06" w:rsidRPr="001E1C06">
          <w:rPr>
            <w:rStyle w:val="Hyperlink"/>
            <w:noProof/>
            <w:color w:val="auto"/>
          </w:rPr>
          <w:t>§ 8.</w:t>
        </w:r>
        <w:r w:rsidR="001E1C06" w:rsidRPr="001E1C06">
          <w:rPr>
            <w:rFonts w:asciiTheme="minorHAnsi" w:eastAsiaTheme="minorEastAsia" w:hAnsiTheme="minorHAnsi" w:cstheme="minorBidi"/>
            <w:noProof/>
          </w:rPr>
          <w:tab/>
        </w:r>
        <w:r w:rsidR="001E1C06" w:rsidRPr="001E1C06">
          <w:rPr>
            <w:rStyle w:val="Hyperlink"/>
            <w:noProof/>
            <w:color w:val="auto"/>
          </w:rPr>
          <w:t>Uddannelsens faglige progression med specialisering i pædagogisk audiologi</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_Toc427911686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9</w:t>
        </w:r>
        <w:r w:rsidR="001E1C06" w:rsidRPr="001E1C06">
          <w:rPr>
            <w:rStyle w:val="Hyperlink"/>
            <w:noProof/>
            <w:color w:val="auto"/>
          </w:rPr>
          <w:fldChar w:fldCharType="end"/>
        </w:r>
      </w:hyperlink>
    </w:p>
    <w:p w14:paraId="34F35BE3" w14:textId="77777777" w:rsidR="001E1C06" w:rsidRPr="001E1C06" w:rsidRDefault="00B013F6" w:rsidP="001E1C06">
      <w:pPr>
        <w:pStyle w:val="Indholdsfortegnelse3"/>
        <w:tabs>
          <w:tab w:val="clear" w:pos="7938"/>
          <w:tab w:val="clear" w:pos="8505"/>
          <w:tab w:val="right" w:leader="dot" w:pos="9072"/>
        </w:tabs>
        <w:rPr>
          <w:rFonts w:asciiTheme="minorHAnsi" w:eastAsiaTheme="minorEastAsia" w:hAnsiTheme="minorHAnsi" w:cstheme="minorBidi"/>
          <w:noProof/>
        </w:rPr>
      </w:pPr>
      <w:hyperlink w:anchor="_Toc427911687" w:history="1">
        <w:r w:rsidR="001E1C06" w:rsidRPr="001E1C06">
          <w:rPr>
            <w:rStyle w:val="Hyperlink"/>
            <w:noProof/>
            <w:color w:val="auto"/>
          </w:rPr>
          <w:t>§ 9.</w:t>
        </w:r>
        <w:r w:rsidR="001E1C06" w:rsidRPr="001E1C06">
          <w:rPr>
            <w:rFonts w:asciiTheme="minorHAnsi" w:eastAsiaTheme="minorEastAsia" w:hAnsiTheme="minorHAnsi" w:cstheme="minorBidi"/>
            <w:noProof/>
          </w:rPr>
          <w:tab/>
        </w:r>
        <w:r w:rsidR="001E1C06" w:rsidRPr="001E1C06">
          <w:rPr>
            <w:rStyle w:val="Hyperlink"/>
            <w:noProof/>
            <w:color w:val="auto"/>
          </w:rPr>
          <w:t>Uddannelsens faglige progression med specialisering i teknisk audiologi</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_Toc427911687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10</w:t>
        </w:r>
        <w:r w:rsidR="001E1C06" w:rsidRPr="001E1C06">
          <w:rPr>
            <w:rStyle w:val="Hyperlink"/>
            <w:noProof/>
            <w:color w:val="auto"/>
          </w:rPr>
          <w:fldChar w:fldCharType="end"/>
        </w:r>
      </w:hyperlink>
    </w:p>
    <w:p w14:paraId="7718F000" w14:textId="77777777" w:rsidR="001E1C06" w:rsidRPr="001E1C06" w:rsidRDefault="00B013F6" w:rsidP="001E1C06">
      <w:pPr>
        <w:pStyle w:val="Indholdsfortegnelse3"/>
        <w:tabs>
          <w:tab w:val="clear" w:pos="7938"/>
          <w:tab w:val="clear" w:pos="8505"/>
          <w:tab w:val="right" w:leader="dot" w:pos="9072"/>
        </w:tabs>
        <w:rPr>
          <w:rFonts w:asciiTheme="minorHAnsi" w:eastAsiaTheme="minorEastAsia" w:hAnsiTheme="minorHAnsi" w:cstheme="minorBidi"/>
          <w:noProof/>
        </w:rPr>
      </w:pPr>
      <w:hyperlink w:anchor="_Toc427911688" w:history="1">
        <w:r w:rsidR="001E1C06" w:rsidRPr="001E1C06">
          <w:rPr>
            <w:rStyle w:val="Hyperlink"/>
            <w:noProof/>
            <w:color w:val="auto"/>
          </w:rPr>
          <w:t>§ 10.</w:t>
        </w:r>
        <w:r w:rsidR="001E1C06" w:rsidRPr="001E1C06">
          <w:rPr>
            <w:rFonts w:asciiTheme="minorHAnsi" w:eastAsiaTheme="minorEastAsia" w:hAnsiTheme="minorHAnsi" w:cstheme="minorBidi"/>
            <w:noProof/>
          </w:rPr>
          <w:tab/>
        </w:r>
        <w:r w:rsidR="001E1C06" w:rsidRPr="001E1C06">
          <w:rPr>
            <w:rStyle w:val="Hyperlink"/>
            <w:noProof/>
            <w:color w:val="auto"/>
          </w:rPr>
          <w:t>Principper for valg af undervisnings- og prøveformer</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_Toc427911688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11</w:t>
        </w:r>
        <w:r w:rsidR="001E1C06" w:rsidRPr="001E1C06">
          <w:rPr>
            <w:rStyle w:val="Hyperlink"/>
            <w:noProof/>
            <w:color w:val="auto"/>
          </w:rPr>
          <w:fldChar w:fldCharType="end"/>
        </w:r>
      </w:hyperlink>
    </w:p>
    <w:p w14:paraId="12BC165B" w14:textId="77777777" w:rsidR="001E1C06" w:rsidRPr="001E1C06" w:rsidRDefault="00B013F6" w:rsidP="001E1C06">
      <w:pPr>
        <w:pStyle w:val="Indholdsfortegnelse3"/>
        <w:tabs>
          <w:tab w:val="clear" w:pos="7938"/>
          <w:tab w:val="clear" w:pos="8505"/>
          <w:tab w:val="right" w:leader="dot" w:pos="9072"/>
        </w:tabs>
        <w:rPr>
          <w:rFonts w:asciiTheme="minorHAnsi" w:eastAsiaTheme="minorEastAsia" w:hAnsiTheme="minorHAnsi" w:cstheme="minorBidi"/>
          <w:noProof/>
        </w:rPr>
      </w:pPr>
      <w:hyperlink w:anchor="_Toc427911689" w:history="1">
        <w:r w:rsidR="001E1C06" w:rsidRPr="001E1C06">
          <w:rPr>
            <w:rStyle w:val="Hyperlink"/>
            <w:noProof/>
            <w:color w:val="auto"/>
          </w:rPr>
          <w:t>§ 11.</w:t>
        </w:r>
        <w:r w:rsidR="001E1C06" w:rsidRPr="001E1C06">
          <w:rPr>
            <w:rFonts w:asciiTheme="minorHAnsi" w:eastAsiaTheme="minorEastAsia" w:hAnsiTheme="minorHAnsi" w:cstheme="minorBidi"/>
            <w:noProof/>
          </w:rPr>
          <w:tab/>
        </w:r>
        <w:r w:rsidR="001E1C06" w:rsidRPr="001E1C06">
          <w:rPr>
            <w:rStyle w:val="Hyperlink"/>
            <w:noProof/>
            <w:color w:val="auto"/>
          </w:rPr>
          <w:t>Forløbsmodel - Placering af undervisning og eksamen</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_Toc427911689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14</w:t>
        </w:r>
        <w:r w:rsidR="001E1C06" w:rsidRPr="001E1C06">
          <w:rPr>
            <w:rStyle w:val="Hyperlink"/>
            <w:noProof/>
            <w:color w:val="auto"/>
          </w:rPr>
          <w:fldChar w:fldCharType="end"/>
        </w:r>
      </w:hyperlink>
    </w:p>
    <w:p w14:paraId="54B2592E" w14:textId="77777777" w:rsidR="001E1C06" w:rsidRPr="001E1C06" w:rsidRDefault="00B013F6" w:rsidP="001E1C06">
      <w:pPr>
        <w:pStyle w:val="Indholdsfortegnelse3"/>
        <w:tabs>
          <w:tab w:val="clear" w:pos="7938"/>
          <w:tab w:val="clear" w:pos="8505"/>
          <w:tab w:val="right" w:leader="dot" w:pos="9072"/>
        </w:tabs>
        <w:rPr>
          <w:rFonts w:asciiTheme="minorHAnsi" w:eastAsiaTheme="minorEastAsia" w:hAnsiTheme="minorHAnsi" w:cstheme="minorBidi"/>
          <w:noProof/>
        </w:rPr>
      </w:pPr>
      <w:hyperlink w:anchor="_Toc427911690" w:history="1">
        <w:r w:rsidR="001E1C06" w:rsidRPr="001E1C06">
          <w:rPr>
            <w:rStyle w:val="Hyperlink"/>
            <w:noProof/>
            <w:color w:val="auto"/>
          </w:rPr>
          <w:t>§ 12.</w:t>
        </w:r>
        <w:r w:rsidR="001E1C06" w:rsidRPr="001E1C06">
          <w:rPr>
            <w:rFonts w:asciiTheme="minorHAnsi" w:eastAsiaTheme="minorEastAsia" w:hAnsiTheme="minorHAnsi" w:cstheme="minorBidi"/>
            <w:noProof/>
          </w:rPr>
          <w:tab/>
        </w:r>
        <w:r w:rsidR="001E1C06" w:rsidRPr="001E1C06">
          <w:rPr>
            <w:rStyle w:val="Hyperlink"/>
            <w:noProof/>
            <w:color w:val="auto"/>
          </w:rPr>
          <w:t>Eksamensoversigt</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_Toc427911690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15</w:t>
        </w:r>
        <w:r w:rsidR="001E1C06" w:rsidRPr="001E1C06">
          <w:rPr>
            <w:rStyle w:val="Hyperlink"/>
            <w:noProof/>
            <w:color w:val="auto"/>
          </w:rPr>
          <w:fldChar w:fldCharType="end"/>
        </w:r>
      </w:hyperlink>
    </w:p>
    <w:p w14:paraId="5C291571" w14:textId="77777777" w:rsidR="001E1C06" w:rsidRPr="001E1C06" w:rsidRDefault="001E1C06" w:rsidP="001E1C06">
      <w:pPr>
        <w:pStyle w:val="Indholdsfortegnelse2"/>
        <w:tabs>
          <w:tab w:val="clear" w:pos="7938"/>
          <w:tab w:val="clear" w:pos="8505"/>
          <w:tab w:val="right" w:leader="dot" w:pos="9072"/>
        </w:tabs>
        <w:rPr>
          <w:rStyle w:val="Hyperlink"/>
          <w:noProof/>
          <w:color w:val="auto"/>
        </w:rPr>
      </w:pPr>
    </w:p>
    <w:p w14:paraId="5914156C" w14:textId="77777777" w:rsidR="001E1C06" w:rsidRPr="001E1C06" w:rsidRDefault="00B013F6" w:rsidP="001E1C06">
      <w:pPr>
        <w:pStyle w:val="Indholdsfortegnelse2"/>
        <w:tabs>
          <w:tab w:val="clear" w:pos="7938"/>
          <w:tab w:val="clear" w:pos="8505"/>
          <w:tab w:val="right" w:leader="dot" w:pos="9072"/>
        </w:tabs>
        <w:rPr>
          <w:rFonts w:asciiTheme="minorHAnsi" w:eastAsiaTheme="minorEastAsia" w:hAnsiTheme="minorHAnsi" w:cstheme="minorBidi"/>
          <w:noProof/>
        </w:rPr>
      </w:pPr>
      <w:hyperlink w:anchor="_Toc427911691" w:history="1">
        <w:r w:rsidR="001E1C06" w:rsidRPr="001E1C06">
          <w:rPr>
            <w:rStyle w:val="Hyperlink"/>
            <w:noProof/>
            <w:color w:val="auto"/>
          </w:rPr>
          <w:t>C.</w:t>
        </w:r>
        <w:r w:rsidR="001E1C06" w:rsidRPr="001E1C06">
          <w:rPr>
            <w:rFonts w:asciiTheme="minorHAnsi" w:eastAsiaTheme="minorEastAsia" w:hAnsiTheme="minorHAnsi" w:cstheme="minorBidi"/>
            <w:noProof/>
          </w:rPr>
          <w:tab/>
        </w:r>
        <w:r w:rsidR="001E1C06" w:rsidRPr="001E1C06">
          <w:rPr>
            <w:rStyle w:val="Hyperlink"/>
            <w:noProof/>
            <w:color w:val="auto"/>
          </w:rPr>
          <w:t>Særlige definitioner og eksamensbestemmelser for faget</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_Toc427911691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16</w:t>
        </w:r>
        <w:r w:rsidR="001E1C06" w:rsidRPr="001E1C06">
          <w:rPr>
            <w:rStyle w:val="Hyperlink"/>
            <w:noProof/>
            <w:color w:val="auto"/>
          </w:rPr>
          <w:fldChar w:fldCharType="end"/>
        </w:r>
      </w:hyperlink>
    </w:p>
    <w:p w14:paraId="7286B6A9" w14:textId="77777777" w:rsidR="001E1C06" w:rsidRPr="001E1C06" w:rsidRDefault="00B013F6" w:rsidP="001E1C06">
      <w:pPr>
        <w:pStyle w:val="Indholdsfortegnelse3"/>
        <w:tabs>
          <w:tab w:val="clear" w:pos="7938"/>
          <w:tab w:val="clear" w:pos="8505"/>
          <w:tab w:val="right" w:leader="dot" w:pos="9072"/>
        </w:tabs>
        <w:rPr>
          <w:rFonts w:asciiTheme="minorHAnsi" w:eastAsiaTheme="minorEastAsia" w:hAnsiTheme="minorHAnsi" w:cstheme="minorBidi"/>
          <w:noProof/>
        </w:rPr>
      </w:pPr>
      <w:hyperlink w:anchor="_Toc427911692" w:history="1">
        <w:r w:rsidR="001E1C06" w:rsidRPr="001E1C06">
          <w:rPr>
            <w:rStyle w:val="Hyperlink"/>
            <w:noProof/>
            <w:color w:val="auto"/>
          </w:rPr>
          <w:t>§ 13.</w:t>
        </w:r>
        <w:r w:rsidR="001E1C06" w:rsidRPr="001E1C06">
          <w:rPr>
            <w:rFonts w:asciiTheme="minorHAnsi" w:eastAsiaTheme="minorEastAsia" w:hAnsiTheme="minorHAnsi" w:cstheme="minorBidi"/>
            <w:noProof/>
          </w:rPr>
          <w:tab/>
        </w:r>
        <w:r w:rsidR="001E1C06" w:rsidRPr="001E1C06">
          <w:rPr>
            <w:rStyle w:val="Hyperlink"/>
            <w:noProof/>
            <w:color w:val="auto"/>
          </w:rPr>
          <w:t>Fællesbestemmelser</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_Toc427911692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16</w:t>
        </w:r>
        <w:r w:rsidR="001E1C06" w:rsidRPr="001E1C06">
          <w:rPr>
            <w:rStyle w:val="Hyperlink"/>
            <w:noProof/>
            <w:color w:val="auto"/>
          </w:rPr>
          <w:fldChar w:fldCharType="end"/>
        </w:r>
      </w:hyperlink>
    </w:p>
    <w:p w14:paraId="351A56D9" w14:textId="77777777" w:rsidR="001E1C06" w:rsidRPr="001E1C06" w:rsidRDefault="00B013F6" w:rsidP="001E1C06">
      <w:pPr>
        <w:pStyle w:val="Indholdsfortegnelse3"/>
        <w:tabs>
          <w:tab w:val="clear" w:pos="7938"/>
          <w:tab w:val="clear" w:pos="8505"/>
          <w:tab w:val="right" w:leader="dot" w:pos="9072"/>
        </w:tabs>
        <w:rPr>
          <w:rFonts w:asciiTheme="minorHAnsi" w:eastAsiaTheme="minorEastAsia" w:hAnsiTheme="minorHAnsi" w:cstheme="minorBidi"/>
          <w:noProof/>
        </w:rPr>
      </w:pPr>
      <w:hyperlink w:anchor="_Toc427911693" w:history="1">
        <w:r w:rsidR="001E1C06" w:rsidRPr="001E1C06">
          <w:rPr>
            <w:rStyle w:val="Hyperlink"/>
            <w:noProof/>
            <w:color w:val="auto"/>
          </w:rPr>
          <w:t>§ 14.</w:t>
        </w:r>
        <w:r w:rsidR="001E1C06" w:rsidRPr="001E1C06">
          <w:rPr>
            <w:rFonts w:asciiTheme="minorHAnsi" w:eastAsiaTheme="minorEastAsia" w:hAnsiTheme="minorHAnsi" w:cstheme="minorBidi"/>
            <w:noProof/>
          </w:rPr>
          <w:tab/>
        </w:r>
        <w:r w:rsidR="001E1C06" w:rsidRPr="001E1C06">
          <w:rPr>
            <w:rStyle w:val="Hyperlink"/>
            <w:noProof/>
            <w:color w:val="auto"/>
          </w:rPr>
          <w:t>Forudsætninger for deltagelse i undervisningen</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_Toc427911693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16</w:t>
        </w:r>
        <w:r w:rsidR="001E1C06" w:rsidRPr="001E1C06">
          <w:rPr>
            <w:rStyle w:val="Hyperlink"/>
            <w:noProof/>
            <w:color w:val="auto"/>
          </w:rPr>
          <w:fldChar w:fldCharType="end"/>
        </w:r>
      </w:hyperlink>
    </w:p>
    <w:p w14:paraId="4E829A6C" w14:textId="77777777" w:rsidR="001E1C06" w:rsidRPr="001E1C06" w:rsidRDefault="00B013F6" w:rsidP="001E1C06">
      <w:pPr>
        <w:pStyle w:val="Indholdsfortegnelse3"/>
        <w:tabs>
          <w:tab w:val="clear" w:pos="7938"/>
          <w:tab w:val="clear" w:pos="8505"/>
          <w:tab w:val="right" w:leader="dot" w:pos="9072"/>
        </w:tabs>
        <w:rPr>
          <w:rFonts w:asciiTheme="minorHAnsi" w:eastAsiaTheme="minorEastAsia" w:hAnsiTheme="minorHAnsi" w:cstheme="minorBidi"/>
          <w:noProof/>
        </w:rPr>
      </w:pPr>
      <w:hyperlink w:anchor="_Toc427911694" w:history="1">
        <w:r w:rsidR="001E1C06" w:rsidRPr="001E1C06">
          <w:rPr>
            <w:rStyle w:val="Hyperlink"/>
            <w:noProof/>
            <w:color w:val="auto"/>
          </w:rPr>
          <w:t>§ 15.</w:t>
        </w:r>
        <w:r w:rsidR="001E1C06" w:rsidRPr="001E1C06">
          <w:rPr>
            <w:rFonts w:asciiTheme="minorHAnsi" w:eastAsiaTheme="minorEastAsia" w:hAnsiTheme="minorHAnsi" w:cstheme="minorBidi"/>
            <w:noProof/>
          </w:rPr>
          <w:tab/>
        </w:r>
        <w:r w:rsidR="001E1C06" w:rsidRPr="001E1C06">
          <w:rPr>
            <w:rStyle w:val="Hyperlink"/>
            <w:noProof/>
            <w:color w:val="auto"/>
          </w:rPr>
          <w:t>Undervisningsdeltagelse</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_Toc427911694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16</w:t>
        </w:r>
        <w:r w:rsidR="001E1C06" w:rsidRPr="001E1C06">
          <w:rPr>
            <w:rStyle w:val="Hyperlink"/>
            <w:noProof/>
            <w:color w:val="auto"/>
          </w:rPr>
          <w:fldChar w:fldCharType="end"/>
        </w:r>
      </w:hyperlink>
    </w:p>
    <w:p w14:paraId="036B080A" w14:textId="77777777" w:rsidR="001E1C06" w:rsidRPr="001E1C06" w:rsidRDefault="00B013F6" w:rsidP="001E1C06">
      <w:pPr>
        <w:pStyle w:val="Indholdsfortegnelse3"/>
        <w:tabs>
          <w:tab w:val="clear" w:pos="7938"/>
          <w:tab w:val="clear" w:pos="8505"/>
          <w:tab w:val="right" w:leader="dot" w:pos="9072"/>
        </w:tabs>
        <w:rPr>
          <w:rFonts w:asciiTheme="minorHAnsi" w:eastAsiaTheme="minorEastAsia" w:hAnsiTheme="minorHAnsi" w:cstheme="minorBidi"/>
          <w:noProof/>
        </w:rPr>
      </w:pPr>
      <w:hyperlink w:anchor="_Toc427911695" w:history="1">
        <w:r w:rsidR="001E1C06" w:rsidRPr="001E1C06">
          <w:rPr>
            <w:rStyle w:val="Hyperlink"/>
            <w:noProof/>
            <w:color w:val="auto"/>
          </w:rPr>
          <w:t>§ 16.</w:t>
        </w:r>
        <w:r w:rsidR="001E1C06" w:rsidRPr="001E1C06">
          <w:rPr>
            <w:rFonts w:asciiTheme="minorHAnsi" w:eastAsiaTheme="minorEastAsia" w:hAnsiTheme="minorHAnsi" w:cstheme="minorBidi"/>
            <w:noProof/>
          </w:rPr>
          <w:tab/>
        </w:r>
        <w:r w:rsidR="001E1C06" w:rsidRPr="001E1C06">
          <w:rPr>
            <w:rStyle w:val="Hyperlink"/>
            <w:noProof/>
            <w:color w:val="auto"/>
          </w:rPr>
          <w:t>Eksamen afholdt på computer</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_Toc427911695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16</w:t>
        </w:r>
        <w:r w:rsidR="001E1C06" w:rsidRPr="001E1C06">
          <w:rPr>
            <w:rStyle w:val="Hyperlink"/>
            <w:noProof/>
            <w:color w:val="auto"/>
          </w:rPr>
          <w:fldChar w:fldCharType="end"/>
        </w:r>
      </w:hyperlink>
    </w:p>
    <w:p w14:paraId="3C202334" w14:textId="77777777" w:rsidR="001E1C06" w:rsidRPr="001E1C06" w:rsidRDefault="00B013F6" w:rsidP="001E1C06">
      <w:pPr>
        <w:pStyle w:val="Indholdsfortegnelse3"/>
        <w:tabs>
          <w:tab w:val="clear" w:pos="7938"/>
          <w:tab w:val="clear" w:pos="8505"/>
          <w:tab w:val="right" w:leader="dot" w:pos="9072"/>
        </w:tabs>
        <w:rPr>
          <w:rFonts w:asciiTheme="minorHAnsi" w:eastAsiaTheme="minorEastAsia" w:hAnsiTheme="minorHAnsi" w:cstheme="minorBidi"/>
          <w:noProof/>
        </w:rPr>
      </w:pPr>
      <w:hyperlink w:anchor="_Toc427911696" w:history="1">
        <w:r w:rsidR="001E1C06" w:rsidRPr="001E1C06">
          <w:rPr>
            <w:rStyle w:val="Hyperlink"/>
            <w:noProof/>
            <w:color w:val="auto"/>
          </w:rPr>
          <w:t>§ 17.</w:t>
        </w:r>
        <w:r w:rsidR="001E1C06" w:rsidRPr="001E1C06">
          <w:rPr>
            <w:rFonts w:asciiTheme="minorHAnsi" w:eastAsiaTheme="minorEastAsia" w:hAnsiTheme="minorHAnsi" w:cstheme="minorBidi"/>
            <w:noProof/>
          </w:rPr>
          <w:tab/>
        </w:r>
        <w:r w:rsidR="001E1C06" w:rsidRPr="001E1C06">
          <w:rPr>
            <w:rStyle w:val="Hyperlink"/>
            <w:noProof/>
            <w:color w:val="auto"/>
          </w:rPr>
          <w:t>Undervisnings- og eksamenssprog</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_Toc427911696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16</w:t>
        </w:r>
        <w:r w:rsidR="001E1C06" w:rsidRPr="001E1C06">
          <w:rPr>
            <w:rStyle w:val="Hyperlink"/>
            <w:noProof/>
            <w:color w:val="auto"/>
          </w:rPr>
          <w:fldChar w:fldCharType="end"/>
        </w:r>
      </w:hyperlink>
    </w:p>
    <w:p w14:paraId="37F344E1" w14:textId="77777777" w:rsidR="001E1C06" w:rsidRPr="001E1C06" w:rsidRDefault="00B013F6" w:rsidP="001E1C06">
      <w:pPr>
        <w:pStyle w:val="Indholdsfortegnelse3"/>
        <w:tabs>
          <w:tab w:val="clear" w:pos="7938"/>
          <w:tab w:val="clear" w:pos="8505"/>
          <w:tab w:val="right" w:leader="dot" w:pos="9072"/>
        </w:tabs>
        <w:rPr>
          <w:rFonts w:asciiTheme="minorHAnsi" w:eastAsiaTheme="minorEastAsia" w:hAnsiTheme="minorHAnsi" w:cstheme="minorBidi"/>
          <w:noProof/>
        </w:rPr>
      </w:pPr>
      <w:hyperlink w:anchor="_Toc427911697" w:history="1">
        <w:r w:rsidR="001E1C06" w:rsidRPr="001E1C06">
          <w:rPr>
            <w:rStyle w:val="Hyperlink"/>
            <w:noProof/>
            <w:color w:val="auto"/>
          </w:rPr>
          <w:t>§ 18.</w:t>
        </w:r>
        <w:r w:rsidR="001E1C06" w:rsidRPr="001E1C06">
          <w:rPr>
            <w:rFonts w:asciiTheme="minorHAnsi" w:eastAsiaTheme="minorEastAsia" w:hAnsiTheme="minorHAnsi" w:cstheme="minorBidi"/>
            <w:noProof/>
          </w:rPr>
          <w:tab/>
        </w:r>
        <w:r w:rsidR="001E1C06" w:rsidRPr="001E1C06">
          <w:rPr>
            <w:rStyle w:val="Hyperlink"/>
            <w:noProof/>
            <w:color w:val="auto"/>
          </w:rPr>
          <w:t>Udlandsophold</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_Toc427911697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16</w:t>
        </w:r>
        <w:r w:rsidR="001E1C06" w:rsidRPr="001E1C06">
          <w:rPr>
            <w:rStyle w:val="Hyperlink"/>
            <w:noProof/>
            <w:color w:val="auto"/>
          </w:rPr>
          <w:fldChar w:fldCharType="end"/>
        </w:r>
      </w:hyperlink>
    </w:p>
    <w:p w14:paraId="2F2868EB" w14:textId="77777777" w:rsidR="001E1C06" w:rsidRPr="001E1C06" w:rsidRDefault="001E1C06" w:rsidP="001E1C06">
      <w:pPr>
        <w:pStyle w:val="Indholdsfortegnelse1"/>
        <w:tabs>
          <w:tab w:val="clear" w:pos="7938"/>
          <w:tab w:val="clear" w:pos="8505"/>
          <w:tab w:val="right" w:leader="dot" w:pos="9072"/>
        </w:tabs>
        <w:rPr>
          <w:rStyle w:val="Hyperlink"/>
          <w:noProof/>
          <w:color w:val="auto"/>
        </w:rPr>
      </w:pPr>
    </w:p>
    <w:p w14:paraId="0AA62E0E" w14:textId="77777777" w:rsidR="001E1C06" w:rsidRPr="001E1C06" w:rsidRDefault="00B013F6" w:rsidP="001E1C06">
      <w:pPr>
        <w:pStyle w:val="Indholdsfortegnelse1"/>
        <w:tabs>
          <w:tab w:val="clear" w:pos="7938"/>
          <w:tab w:val="clear" w:pos="8505"/>
          <w:tab w:val="right" w:leader="dot" w:pos="9072"/>
        </w:tabs>
        <w:rPr>
          <w:rFonts w:asciiTheme="minorHAnsi" w:eastAsiaTheme="minorEastAsia" w:hAnsiTheme="minorHAnsi" w:cstheme="minorBidi"/>
          <w:noProof/>
        </w:rPr>
      </w:pPr>
      <w:hyperlink w:anchor="_Toc427911698" w:history="1">
        <w:r w:rsidR="001E1C06" w:rsidRPr="001E1C06">
          <w:rPr>
            <w:rStyle w:val="Hyperlink"/>
            <w:noProof/>
            <w:color w:val="auto"/>
          </w:rPr>
          <w:t>II.</w:t>
        </w:r>
        <w:r w:rsidR="001E1C06" w:rsidRPr="001E1C06">
          <w:rPr>
            <w:rFonts w:asciiTheme="minorHAnsi" w:eastAsiaTheme="minorEastAsia" w:hAnsiTheme="minorHAnsi" w:cstheme="minorBidi"/>
            <w:noProof/>
          </w:rPr>
          <w:tab/>
        </w:r>
        <w:r w:rsidR="001E1C06" w:rsidRPr="001E1C06">
          <w:rPr>
            <w:rStyle w:val="Hyperlink"/>
            <w:noProof/>
            <w:color w:val="auto"/>
          </w:rPr>
          <w:t>Beskrivelse af kandidatuddannelsens discipliner</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_Toc427911698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18</w:t>
        </w:r>
        <w:r w:rsidR="001E1C06" w:rsidRPr="001E1C06">
          <w:rPr>
            <w:rStyle w:val="Hyperlink"/>
            <w:noProof/>
            <w:color w:val="auto"/>
          </w:rPr>
          <w:fldChar w:fldCharType="end"/>
        </w:r>
      </w:hyperlink>
    </w:p>
    <w:p w14:paraId="2441790C" w14:textId="77777777" w:rsidR="001E1C06" w:rsidRPr="001E1C06" w:rsidRDefault="00B013F6" w:rsidP="001E1C06">
      <w:pPr>
        <w:pStyle w:val="Indholdsfortegnelse3"/>
        <w:tabs>
          <w:tab w:val="clear" w:pos="7938"/>
          <w:tab w:val="clear" w:pos="8505"/>
          <w:tab w:val="right" w:leader="dot" w:pos="9072"/>
        </w:tabs>
        <w:rPr>
          <w:rFonts w:asciiTheme="minorHAnsi" w:eastAsiaTheme="minorEastAsia" w:hAnsiTheme="minorHAnsi" w:cstheme="minorBidi"/>
          <w:noProof/>
        </w:rPr>
      </w:pPr>
      <w:hyperlink w:anchor="_Toc427911699" w:history="1">
        <w:r w:rsidR="001E1C06" w:rsidRPr="001E1C06">
          <w:rPr>
            <w:rStyle w:val="Hyperlink"/>
            <w:noProof/>
            <w:color w:val="auto"/>
          </w:rPr>
          <w:t>§ 19.</w:t>
        </w:r>
        <w:r w:rsidR="001E1C06" w:rsidRPr="001E1C06">
          <w:rPr>
            <w:rFonts w:asciiTheme="minorHAnsi" w:eastAsiaTheme="minorEastAsia" w:hAnsiTheme="minorHAnsi" w:cstheme="minorBidi"/>
            <w:noProof/>
          </w:rPr>
          <w:tab/>
        </w:r>
        <w:r w:rsidR="001E1C06" w:rsidRPr="001E1C06">
          <w:rPr>
            <w:rStyle w:val="Hyperlink"/>
            <w:noProof/>
            <w:color w:val="auto"/>
          </w:rPr>
          <w:t>Videnskabelig metode og analyse i logopædi og audiologi</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_Toc427911699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18</w:t>
        </w:r>
        <w:r w:rsidR="001E1C06" w:rsidRPr="001E1C06">
          <w:rPr>
            <w:rStyle w:val="Hyperlink"/>
            <w:noProof/>
            <w:color w:val="auto"/>
          </w:rPr>
          <w:fldChar w:fldCharType="end"/>
        </w:r>
      </w:hyperlink>
    </w:p>
    <w:p w14:paraId="7ECD9068" w14:textId="77777777" w:rsidR="001E1C06" w:rsidRPr="001E1C06" w:rsidRDefault="00B013F6" w:rsidP="001E1C06">
      <w:pPr>
        <w:pStyle w:val="Indholdsfortegnelse3"/>
        <w:tabs>
          <w:tab w:val="clear" w:pos="7938"/>
          <w:tab w:val="clear" w:pos="8505"/>
          <w:tab w:val="right" w:leader="dot" w:pos="9072"/>
        </w:tabs>
        <w:rPr>
          <w:rFonts w:asciiTheme="minorHAnsi" w:eastAsiaTheme="minorEastAsia" w:hAnsiTheme="minorHAnsi" w:cstheme="minorBidi"/>
          <w:noProof/>
        </w:rPr>
      </w:pPr>
      <w:hyperlink w:anchor="_Toc427911700" w:history="1">
        <w:r w:rsidR="001E1C06" w:rsidRPr="001E1C06">
          <w:rPr>
            <w:rStyle w:val="Hyperlink"/>
            <w:noProof/>
            <w:color w:val="auto"/>
          </w:rPr>
          <w:t>§ 20.</w:t>
        </w:r>
        <w:r w:rsidR="001E1C06" w:rsidRPr="001E1C06">
          <w:rPr>
            <w:rFonts w:asciiTheme="minorHAnsi" w:eastAsiaTheme="minorEastAsia" w:hAnsiTheme="minorHAnsi" w:cstheme="minorBidi"/>
            <w:noProof/>
          </w:rPr>
          <w:tab/>
        </w:r>
        <w:r w:rsidR="001E1C06" w:rsidRPr="001E1C06">
          <w:rPr>
            <w:rStyle w:val="Hyperlink"/>
            <w:noProof/>
            <w:color w:val="auto"/>
          </w:rPr>
          <w:t>Hørelsens fysiologi og patofysiologi</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_Toc427911700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19</w:t>
        </w:r>
        <w:r w:rsidR="001E1C06" w:rsidRPr="001E1C06">
          <w:rPr>
            <w:rStyle w:val="Hyperlink"/>
            <w:noProof/>
            <w:color w:val="auto"/>
          </w:rPr>
          <w:fldChar w:fldCharType="end"/>
        </w:r>
      </w:hyperlink>
    </w:p>
    <w:p w14:paraId="2F29D7D3" w14:textId="77777777" w:rsidR="001E1C06" w:rsidRPr="001E1C06" w:rsidRDefault="00B013F6" w:rsidP="001E1C06">
      <w:pPr>
        <w:pStyle w:val="Indholdsfortegnelse3"/>
        <w:tabs>
          <w:tab w:val="clear" w:pos="7938"/>
          <w:tab w:val="clear" w:pos="8505"/>
          <w:tab w:val="right" w:leader="dot" w:pos="9072"/>
        </w:tabs>
        <w:rPr>
          <w:rFonts w:asciiTheme="minorHAnsi" w:eastAsiaTheme="minorEastAsia" w:hAnsiTheme="minorHAnsi" w:cstheme="minorBidi"/>
          <w:noProof/>
        </w:rPr>
      </w:pPr>
      <w:hyperlink w:anchor="_Toc427911701" w:history="1">
        <w:r w:rsidR="001E1C06" w:rsidRPr="001E1C06">
          <w:rPr>
            <w:rStyle w:val="Hyperlink"/>
            <w:noProof/>
            <w:color w:val="auto"/>
          </w:rPr>
          <w:t>§ 21.</w:t>
        </w:r>
        <w:r w:rsidR="001E1C06" w:rsidRPr="001E1C06">
          <w:rPr>
            <w:rFonts w:asciiTheme="minorHAnsi" w:eastAsiaTheme="minorEastAsia" w:hAnsiTheme="minorHAnsi" w:cstheme="minorBidi"/>
            <w:noProof/>
          </w:rPr>
          <w:tab/>
        </w:r>
        <w:r w:rsidR="001E1C06" w:rsidRPr="001E1C06">
          <w:rPr>
            <w:rStyle w:val="Hyperlink"/>
            <w:noProof/>
            <w:color w:val="auto"/>
          </w:rPr>
          <w:t>Børneaudiologi</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_Toc427911701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21</w:t>
        </w:r>
        <w:r w:rsidR="001E1C06" w:rsidRPr="001E1C06">
          <w:rPr>
            <w:rStyle w:val="Hyperlink"/>
            <w:noProof/>
            <w:color w:val="auto"/>
          </w:rPr>
          <w:fldChar w:fldCharType="end"/>
        </w:r>
      </w:hyperlink>
    </w:p>
    <w:p w14:paraId="73497EA9" w14:textId="77777777" w:rsidR="001E1C06" w:rsidRPr="001E1C06" w:rsidRDefault="00B013F6" w:rsidP="001E1C06">
      <w:pPr>
        <w:pStyle w:val="Indholdsfortegnelse3"/>
        <w:tabs>
          <w:tab w:val="clear" w:pos="7938"/>
          <w:tab w:val="clear" w:pos="8505"/>
          <w:tab w:val="right" w:leader="dot" w:pos="9072"/>
        </w:tabs>
        <w:rPr>
          <w:rFonts w:asciiTheme="minorHAnsi" w:eastAsiaTheme="minorEastAsia" w:hAnsiTheme="minorHAnsi" w:cstheme="minorBidi"/>
          <w:noProof/>
        </w:rPr>
      </w:pPr>
      <w:hyperlink w:anchor="_Toc427911702" w:history="1">
        <w:r w:rsidR="001E1C06" w:rsidRPr="001E1C06">
          <w:rPr>
            <w:rStyle w:val="Hyperlink"/>
            <w:noProof/>
            <w:color w:val="auto"/>
          </w:rPr>
          <w:t>§ 22.</w:t>
        </w:r>
        <w:r w:rsidR="001E1C06" w:rsidRPr="001E1C06">
          <w:rPr>
            <w:rFonts w:asciiTheme="minorHAnsi" w:eastAsiaTheme="minorEastAsia" w:hAnsiTheme="minorHAnsi" w:cstheme="minorBidi"/>
            <w:noProof/>
          </w:rPr>
          <w:tab/>
        </w:r>
        <w:r w:rsidR="001E1C06" w:rsidRPr="001E1C06">
          <w:rPr>
            <w:rStyle w:val="Hyperlink"/>
            <w:noProof/>
            <w:color w:val="auto"/>
          </w:rPr>
          <w:t>Audiologisk udvikling og innovation</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_Toc427911702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22</w:t>
        </w:r>
        <w:r w:rsidR="001E1C06" w:rsidRPr="001E1C06">
          <w:rPr>
            <w:rStyle w:val="Hyperlink"/>
            <w:noProof/>
            <w:color w:val="auto"/>
          </w:rPr>
          <w:fldChar w:fldCharType="end"/>
        </w:r>
      </w:hyperlink>
    </w:p>
    <w:p w14:paraId="658CFE65" w14:textId="77777777" w:rsidR="001E1C06" w:rsidRPr="001E1C06" w:rsidRDefault="00B013F6" w:rsidP="001E1C06">
      <w:pPr>
        <w:pStyle w:val="Indholdsfortegnelse3"/>
        <w:tabs>
          <w:tab w:val="clear" w:pos="7938"/>
          <w:tab w:val="clear" w:pos="8505"/>
          <w:tab w:val="right" w:leader="dot" w:pos="9072"/>
        </w:tabs>
        <w:rPr>
          <w:rFonts w:asciiTheme="minorHAnsi" w:eastAsiaTheme="minorEastAsia" w:hAnsiTheme="minorHAnsi" w:cstheme="minorBidi"/>
          <w:noProof/>
        </w:rPr>
      </w:pPr>
      <w:hyperlink w:anchor="_Toc427911703" w:history="1">
        <w:r w:rsidR="001E1C06" w:rsidRPr="001E1C06">
          <w:rPr>
            <w:rStyle w:val="Hyperlink"/>
            <w:noProof/>
            <w:color w:val="auto"/>
          </w:rPr>
          <w:t>§ 23.</w:t>
        </w:r>
        <w:r w:rsidR="001E1C06" w:rsidRPr="001E1C06">
          <w:rPr>
            <w:rFonts w:asciiTheme="minorHAnsi" w:eastAsiaTheme="minorEastAsia" w:hAnsiTheme="minorHAnsi" w:cstheme="minorBidi"/>
            <w:noProof/>
          </w:rPr>
          <w:tab/>
        </w:r>
        <w:r w:rsidR="001E1C06" w:rsidRPr="001E1C06">
          <w:rPr>
            <w:rStyle w:val="Hyperlink"/>
            <w:noProof/>
            <w:color w:val="auto"/>
          </w:rPr>
          <w:t>Undervisnings-, test- og informationsmateriale: Analyse</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_Toc427911703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24</w:t>
        </w:r>
        <w:r w:rsidR="001E1C06" w:rsidRPr="001E1C06">
          <w:rPr>
            <w:rStyle w:val="Hyperlink"/>
            <w:noProof/>
            <w:color w:val="auto"/>
          </w:rPr>
          <w:fldChar w:fldCharType="end"/>
        </w:r>
      </w:hyperlink>
    </w:p>
    <w:p w14:paraId="6D086332" w14:textId="77777777" w:rsidR="001E1C06" w:rsidRPr="001E1C06" w:rsidRDefault="00B013F6" w:rsidP="001E1C06">
      <w:pPr>
        <w:pStyle w:val="Indholdsfortegnelse3"/>
        <w:tabs>
          <w:tab w:val="clear" w:pos="7938"/>
          <w:tab w:val="clear" w:pos="8505"/>
          <w:tab w:val="right" w:leader="dot" w:pos="9072"/>
        </w:tabs>
        <w:rPr>
          <w:rFonts w:asciiTheme="minorHAnsi" w:eastAsiaTheme="minorEastAsia" w:hAnsiTheme="minorHAnsi" w:cstheme="minorBidi"/>
          <w:noProof/>
        </w:rPr>
      </w:pPr>
      <w:hyperlink w:anchor="_Toc427911704" w:history="1">
        <w:r w:rsidR="001E1C06" w:rsidRPr="001E1C06">
          <w:rPr>
            <w:rStyle w:val="Hyperlink"/>
            <w:noProof/>
            <w:color w:val="auto"/>
          </w:rPr>
          <w:t>§ 24.</w:t>
        </w:r>
        <w:r w:rsidR="001E1C06" w:rsidRPr="001E1C06">
          <w:rPr>
            <w:rFonts w:asciiTheme="minorHAnsi" w:eastAsiaTheme="minorEastAsia" w:hAnsiTheme="minorHAnsi" w:cstheme="minorBidi"/>
            <w:noProof/>
          </w:rPr>
          <w:tab/>
        </w:r>
        <w:r w:rsidR="001E1C06" w:rsidRPr="001E1C06">
          <w:rPr>
            <w:rStyle w:val="Hyperlink"/>
            <w:noProof/>
            <w:color w:val="auto"/>
          </w:rPr>
          <w:t>Psykoakustik</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_Toc427911704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26</w:t>
        </w:r>
        <w:r w:rsidR="001E1C06" w:rsidRPr="001E1C06">
          <w:rPr>
            <w:rStyle w:val="Hyperlink"/>
            <w:noProof/>
            <w:color w:val="auto"/>
          </w:rPr>
          <w:fldChar w:fldCharType="end"/>
        </w:r>
      </w:hyperlink>
    </w:p>
    <w:p w14:paraId="75D274B0" w14:textId="77777777" w:rsidR="001E1C06" w:rsidRPr="001E1C06" w:rsidRDefault="00B013F6" w:rsidP="001E1C06">
      <w:pPr>
        <w:pStyle w:val="Indholdsfortegnelse3"/>
        <w:tabs>
          <w:tab w:val="clear" w:pos="7938"/>
          <w:tab w:val="clear" w:pos="8505"/>
          <w:tab w:val="right" w:leader="dot" w:pos="9072"/>
        </w:tabs>
        <w:rPr>
          <w:rFonts w:asciiTheme="minorHAnsi" w:eastAsiaTheme="minorEastAsia" w:hAnsiTheme="minorHAnsi" w:cstheme="minorBidi"/>
          <w:noProof/>
        </w:rPr>
      </w:pPr>
      <w:hyperlink w:anchor="_Toc427911705" w:history="1">
        <w:r w:rsidR="001E1C06" w:rsidRPr="001E1C06">
          <w:rPr>
            <w:rStyle w:val="Hyperlink"/>
            <w:noProof/>
            <w:color w:val="auto"/>
            <w:lang w:val="en-US"/>
          </w:rPr>
          <w:t>§ 25.</w:t>
        </w:r>
        <w:r w:rsidR="001E1C06" w:rsidRPr="001E1C06">
          <w:rPr>
            <w:rFonts w:asciiTheme="minorHAnsi" w:eastAsiaTheme="minorEastAsia" w:hAnsiTheme="minorHAnsi" w:cstheme="minorBidi"/>
            <w:noProof/>
          </w:rPr>
          <w:tab/>
        </w:r>
        <w:r w:rsidR="001E1C06" w:rsidRPr="001E1C06">
          <w:rPr>
            <w:rStyle w:val="Hyperlink"/>
            <w:noProof/>
            <w:color w:val="auto"/>
            <w:lang w:val="en-US"/>
          </w:rPr>
          <w:t>Profylaktisk audiologi</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_Toc427911705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27</w:t>
        </w:r>
        <w:r w:rsidR="001E1C06" w:rsidRPr="001E1C06">
          <w:rPr>
            <w:rStyle w:val="Hyperlink"/>
            <w:noProof/>
            <w:color w:val="auto"/>
          </w:rPr>
          <w:fldChar w:fldCharType="end"/>
        </w:r>
      </w:hyperlink>
    </w:p>
    <w:p w14:paraId="25D389FC" w14:textId="77777777" w:rsidR="001E1C06" w:rsidRPr="001E1C06" w:rsidRDefault="00B013F6" w:rsidP="001E1C06">
      <w:pPr>
        <w:pStyle w:val="Indholdsfortegnelse3"/>
        <w:tabs>
          <w:tab w:val="clear" w:pos="7938"/>
          <w:tab w:val="clear" w:pos="8505"/>
          <w:tab w:val="right" w:leader="dot" w:pos="9072"/>
        </w:tabs>
        <w:rPr>
          <w:rFonts w:asciiTheme="minorHAnsi" w:eastAsiaTheme="minorEastAsia" w:hAnsiTheme="minorHAnsi" w:cstheme="minorBidi"/>
          <w:noProof/>
        </w:rPr>
      </w:pPr>
      <w:hyperlink w:anchor="_Toc427911706" w:history="1">
        <w:r w:rsidR="001E1C06" w:rsidRPr="001E1C06">
          <w:rPr>
            <w:rStyle w:val="Hyperlink"/>
            <w:noProof/>
            <w:color w:val="auto"/>
          </w:rPr>
          <w:t>§ 26.</w:t>
        </w:r>
        <w:r w:rsidR="001E1C06" w:rsidRPr="001E1C06">
          <w:rPr>
            <w:rFonts w:asciiTheme="minorHAnsi" w:eastAsiaTheme="minorEastAsia" w:hAnsiTheme="minorHAnsi" w:cstheme="minorBidi"/>
            <w:noProof/>
          </w:rPr>
          <w:tab/>
        </w:r>
        <w:r w:rsidR="001E1C06" w:rsidRPr="001E1C06">
          <w:rPr>
            <w:rStyle w:val="Hyperlink"/>
            <w:noProof/>
            <w:color w:val="auto"/>
          </w:rPr>
          <w:t>Sprog og tale hos personer med hørevanskeligheder</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_Toc427911706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28</w:t>
        </w:r>
        <w:r w:rsidR="001E1C06" w:rsidRPr="001E1C06">
          <w:rPr>
            <w:rStyle w:val="Hyperlink"/>
            <w:noProof/>
            <w:color w:val="auto"/>
          </w:rPr>
          <w:fldChar w:fldCharType="end"/>
        </w:r>
      </w:hyperlink>
    </w:p>
    <w:p w14:paraId="3F6160BD" w14:textId="77777777" w:rsidR="001E1C06" w:rsidRPr="001E1C06" w:rsidRDefault="00B013F6" w:rsidP="001E1C06">
      <w:pPr>
        <w:pStyle w:val="Indholdsfortegnelse3"/>
        <w:tabs>
          <w:tab w:val="clear" w:pos="7938"/>
          <w:tab w:val="clear" w:pos="8505"/>
          <w:tab w:val="right" w:leader="dot" w:pos="9072"/>
        </w:tabs>
        <w:rPr>
          <w:rFonts w:asciiTheme="minorHAnsi" w:eastAsiaTheme="minorEastAsia" w:hAnsiTheme="minorHAnsi" w:cstheme="minorBidi"/>
          <w:noProof/>
        </w:rPr>
      </w:pPr>
      <w:hyperlink w:anchor="_Toc427911707" w:history="1">
        <w:r w:rsidR="001E1C06" w:rsidRPr="001E1C06">
          <w:rPr>
            <w:rStyle w:val="Hyperlink"/>
            <w:noProof/>
            <w:color w:val="auto"/>
          </w:rPr>
          <w:t>§ 27.</w:t>
        </w:r>
        <w:r w:rsidR="001E1C06" w:rsidRPr="001E1C06">
          <w:rPr>
            <w:rFonts w:asciiTheme="minorHAnsi" w:eastAsiaTheme="minorEastAsia" w:hAnsiTheme="minorHAnsi" w:cstheme="minorBidi"/>
            <w:noProof/>
          </w:rPr>
          <w:tab/>
        </w:r>
        <w:r w:rsidR="001E1C06" w:rsidRPr="001E1C06">
          <w:rPr>
            <w:rStyle w:val="Hyperlink"/>
            <w:noProof/>
            <w:color w:val="auto"/>
          </w:rPr>
          <w:t>Patientkontakt i audiologisk klinik</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_Toc427911707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30</w:t>
        </w:r>
        <w:r w:rsidR="001E1C06" w:rsidRPr="001E1C06">
          <w:rPr>
            <w:rStyle w:val="Hyperlink"/>
            <w:noProof/>
            <w:color w:val="auto"/>
          </w:rPr>
          <w:fldChar w:fldCharType="end"/>
        </w:r>
      </w:hyperlink>
    </w:p>
    <w:p w14:paraId="15C9047C" w14:textId="77777777" w:rsidR="001E1C06" w:rsidRPr="001E1C06" w:rsidRDefault="00B013F6" w:rsidP="001E1C06">
      <w:pPr>
        <w:pStyle w:val="Indholdsfortegnelse3"/>
        <w:tabs>
          <w:tab w:val="clear" w:pos="7938"/>
          <w:tab w:val="clear" w:pos="8505"/>
          <w:tab w:val="right" w:leader="dot" w:pos="9072"/>
        </w:tabs>
        <w:rPr>
          <w:rFonts w:asciiTheme="minorHAnsi" w:eastAsiaTheme="minorEastAsia" w:hAnsiTheme="minorHAnsi" w:cstheme="minorBidi"/>
          <w:noProof/>
        </w:rPr>
      </w:pPr>
      <w:hyperlink w:anchor="_Toc427911708" w:history="1">
        <w:r w:rsidR="001E1C06" w:rsidRPr="001E1C06">
          <w:rPr>
            <w:rStyle w:val="Hyperlink"/>
            <w:noProof/>
            <w:color w:val="auto"/>
          </w:rPr>
          <w:t>§ 28.</w:t>
        </w:r>
        <w:r w:rsidR="001E1C06" w:rsidRPr="001E1C06">
          <w:rPr>
            <w:rFonts w:asciiTheme="minorHAnsi" w:eastAsiaTheme="minorEastAsia" w:hAnsiTheme="minorHAnsi" w:cstheme="minorBidi"/>
            <w:noProof/>
          </w:rPr>
          <w:tab/>
        </w:r>
        <w:r w:rsidR="001E1C06" w:rsidRPr="001E1C06">
          <w:rPr>
            <w:rStyle w:val="Hyperlink"/>
            <w:noProof/>
            <w:color w:val="auto"/>
          </w:rPr>
          <w:t>Cochlear Implant</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_Toc427911708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31</w:t>
        </w:r>
        <w:r w:rsidR="001E1C06" w:rsidRPr="001E1C06">
          <w:rPr>
            <w:rStyle w:val="Hyperlink"/>
            <w:noProof/>
            <w:color w:val="auto"/>
          </w:rPr>
          <w:fldChar w:fldCharType="end"/>
        </w:r>
      </w:hyperlink>
    </w:p>
    <w:p w14:paraId="5BBDCA02" w14:textId="77777777" w:rsidR="001E1C06" w:rsidRPr="001E1C06" w:rsidRDefault="00B013F6" w:rsidP="001E1C06">
      <w:pPr>
        <w:pStyle w:val="Indholdsfortegnelse3"/>
        <w:tabs>
          <w:tab w:val="clear" w:pos="7938"/>
          <w:tab w:val="clear" w:pos="8505"/>
          <w:tab w:val="right" w:leader="dot" w:pos="9072"/>
        </w:tabs>
        <w:rPr>
          <w:rFonts w:asciiTheme="minorHAnsi" w:eastAsiaTheme="minorEastAsia" w:hAnsiTheme="minorHAnsi" w:cstheme="minorBidi"/>
          <w:noProof/>
        </w:rPr>
      </w:pPr>
      <w:hyperlink w:anchor="_Toc427911709" w:history="1">
        <w:r w:rsidR="001E1C06" w:rsidRPr="001E1C06">
          <w:rPr>
            <w:rStyle w:val="Hyperlink"/>
            <w:noProof/>
            <w:color w:val="auto"/>
          </w:rPr>
          <w:t>§ 29.</w:t>
        </w:r>
        <w:r w:rsidR="001E1C06" w:rsidRPr="001E1C06">
          <w:rPr>
            <w:rFonts w:asciiTheme="minorHAnsi" w:eastAsiaTheme="minorEastAsia" w:hAnsiTheme="minorHAnsi" w:cstheme="minorBidi"/>
            <w:noProof/>
          </w:rPr>
          <w:tab/>
        </w:r>
        <w:r w:rsidR="001E1C06" w:rsidRPr="001E1C06">
          <w:rPr>
            <w:rStyle w:val="Hyperlink"/>
            <w:noProof/>
            <w:color w:val="auto"/>
          </w:rPr>
          <w:t>Projektorienteret forløb</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_Toc427911709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33</w:t>
        </w:r>
        <w:r w:rsidR="001E1C06" w:rsidRPr="001E1C06">
          <w:rPr>
            <w:rStyle w:val="Hyperlink"/>
            <w:noProof/>
            <w:color w:val="auto"/>
          </w:rPr>
          <w:fldChar w:fldCharType="end"/>
        </w:r>
      </w:hyperlink>
    </w:p>
    <w:p w14:paraId="1AFB9B13" w14:textId="77777777" w:rsidR="001E1C06" w:rsidRPr="001E1C06" w:rsidRDefault="00B013F6" w:rsidP="001E1C06">
      <w:pPr>
        <w:pStyle w:val="Indholdsfortegnelse3"/>
        <w:tabs>
          <w:tab w:val="clear" w:pos="7938"/>
          <w:tab w:val="clear" w:pos="8505"/>
          <w:tab w:val="right" w:leader="dot" w:pos="9072"/>
        </w:tabs>
        <w:rPr>
          <w:rFonts w:asciiTheme="minorHAnsi" w:eastAsiaTheme="minorEastAsia" w:hAnsiTheme="minorHAnsi" w:cstheme="minorBidi"/>
          <w:noProof/>
        </w:rPr>
      </w:pPr>
      <w:hyperlink w:anchor="_Toc427911710" w:history="1">
        <w:r w:rsidR="001E1C06" w:rsidRPr="001E1C06">
          <w:rPr>
            <w:rStyle w:val="Hyperlink"/>
            <w:noProof/>
            <w:color w:val="auto"/>
          </w:rPr>
          <w:t>§ 30.</w:t>
        </w:r>
        <w:r w:rsidR="001E1C06" w:rsidRPr="001E1C06">
          <w:rPr>
            <w:rFonts w:asciiTheme="minorHAnsi" w:eastAsiaTheme="minorEastAsia" w:hAnsiTheme="minorHAnsi" w:cstheme="minorBidi"/>
            <w:noProof/>
          </w:rPr>
          <w:tab/>
        </w:r>
        <w:r w:rsidR="001E1C06" w:rsidRPr="001E1C06">
          <w:rPr>
            <w:rStyle w:val="Hyperlink"/>
            <w:noProof/>
            <w:color w:val="auto"/>
          </w:rPr>
          <w:t>Speciale</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_Toc427911710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34</w:t>
        </w:r>
        <w:r w:rsidR="001E1C06" w:rsidRPr="001E1C06">
          <w:rPr>
            <w:rStyle w:val="Hyperlink"/>
            <w:noProof/>
            <w:color w:val="auto"/>
          </w:rPr>
          <w:fldChar w:fldCharType="end"/>
        </w:r>
      </w:hyperlink>
    </w:p>
    <w:p w14:paraId="3C4DC32F" w14:textId="77777777" w:rsidR="001E1C06" w:rsidRPr="001E1C06" w:rsidRDefault="001E1C06" w:rsidP="001E1C06">
      <w:pPr>
        <w:pStyle w:val="Indholdsfortegnelse2"/>
        <w:tabs>
          <w:tab w:val="clear" w:pos="7938"/>
          <w:tab w:val="clear" w:pos="8505"/>
          <w:tab w:val="right" w:leader="dot" w:pos="9072"/>
        </w:tabs>
        <w:rPr>
          <w:rStyle w:val="Hyperlink"/>
          <w:noProof/>
          <w:color w:val="auto"/>
        </w:rPr>
      </w:pPr>
    </w:p>
    <w:p w14:paraId="4178F468" w14:textId="77777777" w:rsidR="001E1C06" w:rsidRPr="001E1C06" w:rsidRDefault="00B013F6" w:rsidP="001E1C06">
      <w:pPr>
        <w:pStyle w:val="Indholdsfortegnelse2"/>
        <w:tabs>
          <w:tab w:val="clear" w:pos="7938"/>
          <w:tab w:val="clear" w:pos="8505"/>
          <w:tab w:val="right" w:leader="dot" w:pos="9072"/>
        </w:tabs>
        <w:rPr>
          <w:rFonts w:asciiTheme="minorHAnsi" w:eastAsiaTheme="minorEastAsia" w:hAnsiTheme="minorHAnsi" w:cstheme="minorBidi"/>
          <w:noProof/>
        </w:rPr>
      </w:pPr>
      <w:hyperlink w:anchor="_Toc427911711" w:history="1">
        <w:r w:rsidR="001E1C06" w:rsidRPr="001E1C06">
          <w:rPr>
            <w:rStyle w:val="Hyperlink"/>
            <w:noProof/>
            <w:color w:val="auto"/>
          </w:rPr>
          <w:t>Specialiseringsfag, pædagogisk retning</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_Toc427911711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36</w:t>
        </w:r>
        <w:r w:rsidR="001E1C06" w:rsidRPr="001E1C06">
          <w:rPr>
            <w:rStyle w:val="Hyperlink"/>
            <w:noProof/>
            <w:color w:val="auto"/>
          </w:rPr>
          <w:fldChar w:fldCharType="end"/>
        </w:r>
      </w:hyperlink>
    </w:p>
    <w:p w14:paraId="5844FEB7" w14:textId="77777777" w:rsidR="001E1C06" w:rsidRPr="001E1C06" w:rsidRDefault="00B013F6" w:rsidP="001E1C06">
      <w:pPr>
        <w:pStyle w:val="Indholdsfortegnelse3"/>
        <w:tabs>
          <w:tab w:val="clear" w:pos="7938"/>
          <w:tab w:val="clear" w:pos="8505"/>
          <w:tab w:val="right" w:leader="dot" w:pos="9072"/>
        </w:tabs>
        <w:rPr>
          <w:rFonts w:asciiTheme="minorHAnsi" w:eastAsiaTheme="minorEastAsia" w:hAnsiTheme="minorHAnsi" w:cstheme="minorBidi"/>
          <w:noProof/>
        </w:rPr>
      </w:pPr>
      <w:hyperlink w:anchor="_Toc427911712" w:history="1">
        <w:r w:rsidR="001E1C06" w:rsidRPr="001E1C06">
          <w:rPr>
            <w:rStyle w:val="Hyperlink"/>
            <w:noProof/>
            <w:color w:val="auto"/>
          </w:rPr>
          <w:t>§ 31.</w:t>
        </w:r>
        <w:r w:rsidR="001E1C06" w:rsidRPr="001E1C06">
          <w:rPr>
            <w:rFonts w:asciiTheme="minorHAnsi" w:eastAsiaTheme="minorEastAsia" w:hAnsiTheme="minorHAnsi" w:cstheme="minorBidi"/>
            <w:noProof/>
          </w:rPr>
          <w:tab/>
        </w:r>
        <w:r w:rsidR="001E1C06" w:rsidRPr="00DD43F2">
          <w:rPr>
            <w:noProof/>
          </w:rPr>
          <w:t>Målemetoder</w:t>
        </w:r>
        <w:r w:rsidR="001E1C06" w:rsidRPr="001E1C06">
          <w:rPr>
            <w:rStyle w:val="Hyperlink"/>
            <w:noProof/>
            <w:color w:val="auto"/>
          </w:rPr>
          <w:t>, høreapparatbehandling og -tilpasning</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_Toc427911712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36</w:t>
        </w:r>
        <w:r w:rsidR="001E1C06" w:rsidRPr="001E1C06">
          <w:rPr>
            <w:rStyle w:val="Hyperlink"/>
            <w:noProof/>
            <w:color w:val="auto"/>
          </w:rPr>
          <w:fldChar w:fldCharType="end"/>
        </w:r>
      </w:hyperlink>
    </w:p>
    <w:p w14:paraId="69EC9083" w14:textId="77777777" w:rsidR="001E1C06" w:rsidRPr="001E1C06" w:rsidRDefault="00B013F6" w:rsidP="001E1C06">
      <w:pPr>
        <w:pStyle w:val="Indholdsfortegnelse3"/>
        <w:tabs>
          <w:tab w:val="clear" w:pos="7938"/>
          <w:tab w:val="clear" w:pos="8505"/>
          <w:tab w:val="right" w:leader="dot" w:pos="9072"/>
        </w:tabs>
        <w:rPr>
          <w:rFonts w:asciiTheme="minorHAnsi" w:eastAsiaTheme="minorEastAsia" w:hAnsiTheme="minorHAnsi" w:cstheme="minorBidi"/>
          <w:noProof/>
        </w:rPr>
      </w:pPr>
      <w:hyperlink w:anchor="_Toc427911713" w:history="1">
        <w:r w:rsidR="001E1C06" w:rsidRPr="001E1C06">
          <w:rPr>
            <w:rStyle w:val="Hyperlink"/>
            <w:noProof/>
            <w:color w:val="auto"/>
          </w:rPr>
          <w:t>§ 32.</w:t>
        </w:r>
        <w:r w:rsidR="001E1C06" w:rsidRPr="001E1C06">
          <w:rPr>
            <w:rFonts w:asciiTheme="minorHAnsi" w:eastAsiaTheme="minorEastAsia" w:hAnsiTheme="minorHAnsi" w:cstheme="minorBidi"/>
            <w:noProof/>
          </w:rPr>
          <w:tab/>
        </w:r>
        <w:r w:rsidR="001E1C06" w:rsidRPr="001E1C06">
          <w:rPr>
            <w:rStyle w:val="Hyperlink"/>
            <w:noProof/>
            <w:color w:val="auto"/>
          </w:rPr>
          <w:t>Videregående høreapparatbehandling</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_Toc427911713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38</w:t>
        </w:r>
        <w:r w:rsidR="001E1C06" w:rsidRPr="001E1C06">
          <w:rPr>
            <w:rStyle w:val="Hyperlink"/>
            <w:noProof/>
            <w:color w:val="auto"/>
          </w:rPr>
          <w:fldChar w:fldCharType="end"/>
        </w:r>
      </w:hyperlink>
    </w:p>
    <w:p w14:paraId="3370F038" w14:textId="77777777" w:rsidR="001E1C06" w:rsidRPr="001E1C06" w:rsidRDefault="00B013F6" w:rsidP="001E1C06">
      <w:pPr>
        <w:pStyle w:val="Indholdsfortegnelse3"/>
        <w:tabs>
          <w:tab w:val="clear" w:pos="7938"/>
          <w:tab w:val="clear" w:pos="8505"/>
          <w:tab w:val="right" w:leader="dot" w:pos="9072"/>
        </w:tabs>
        <w:rPr>
          <w:rFonts w:asciiTheme="minorHAnsi" w:eastAsiaTheme="minorEastAsia" w:hAnsiTheme="minorHAnsi" w:cstheme="minorBidi"/>
          <w:noProof/>
        </w:rPr>
      </w:pPr>
      <w:hyperlink w:anchor="_Toc427911714" w:history="1">
        <w:r w:rsidR="001E1C06" w:rsidRPr="001E1C06">
          <w:rPr>
            <w:rStyle w:val="Hyperlink"/>
            <w:noProof/>
            <w:color w:val="auto"/>
          </w:rPr>
          <w:t>§ 33.</w:t>
        </w:r>
        <w:r w:rsidR="001E1C06" w:rsidRPr="001E1C06">
          <w:rPr>
            <w:rFonts w:asciiTheme="minorHAnsi" w:eastAsiaTheme="minorEastAsia" w:hAnsiTheme="minorHAnsi" w:cstheme="minorBidi"/>
            <w:noProof/>
          </w:rPr>
          <w:tab/>
        </w:r>
        <w:r w:rsidR="001E1C06" w:rsidRPr="001E1C06">
          <w:rPr>
            <w:rStyle w:val="Hyperlink"/>
            <w:noProof/>
            <w:color w:val="auto"/>
          </w:rPr>
          <w:t>Sprog, kommunikation og kognition i behandlingsforløb</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_Toc427911714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39</w:t>
        </w:r>
        <w:r w:rsidR="001E1C06" w:rsidRPr="001E1C06">
          <w:rPr>
            <w:rStyle w:val="Hyperlink"/>
            <w:noProof/>
            <w:color w:val="auto"/>
          </w:rPr>
          <w:fldChar w:fldCharType="end"/>
        </w:r>
      </w:hyperlink>
    </w:p>
    <w:p w14:paraId="0E45A450" w14:textId="77777777" w:rsidR="001E1C06" w:rsidRPr="001E1C06" w:rsidRDefault="001E1C06" w:rsidP="001E1C06">
      <w:pPr>
        <w:pStyle w:val="Indholdsfortegnelse2"/>
        <w:tabs>
          <w:tab w:val="clear" w:pos="7938"/>
          <w:tab w:val="clear" w:pos="8505"/>
          <w:tab w:val="right" w:leader="dot" w:pos="9072"/>
        </w:tabs>
        <w:rPr>
          <w:rStyle w:val="Hyperlink"/>
          <w:noProof/>
          <w:color w:val="auto"/>
        </w:rPr>
      </w:pPr>
    </w:p>
    <w:p w14:paraId="0EBC6D23" w14:textId="77777777" w:rsidR="001E1C06" w:rsidRPr="001E1C06" w:rsidRDefault="00B013F6" w:rsidP="001E1C06">
      <w:pPr>
        <w:pStyle w:val="Indholdsfortegnelse2"/>
        <w:tabs>
          <w:tab w:val="clear" w:pos="7938"/>
          <w:tab w:val="clear" w:pos="8505"/>
          <w:tab w:val="right" w:leader="dot" w:pos="9072"/>
        </w:tabs>
        <w:rPr>
          <w:rFonts w:asciiTheme="minorHAnsi" w:eastAsiaTheme="minorEastAsia" w:hAnsiTheme="minorHAnsi" w:cstheme="minorBidi"/>
          <w:noProof/>
        </w:rPr>
      </w:pPr>
      <w:hyperlink w:anchor="_Toc427911715" w:history="1">
        <w:r w:rsidR="001E1C06" w:rsidRPr="001E1C06">
          <w:rPr>
            <w:rStyle w:val="Hyperlink"/>
            <w:noProof/>
            <w:color w:val="auto"/>
          </w:rPr>
          <w:t>Specialiseringsfag, teknisk retning</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_Toc427911715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41</w:t>
        </w:r>
        <w:r w:rsidR="001E1C06" w:rsidRPr="001E1C06">
          <w:rPr>
            <w:rStyle w:val="Hyperlink"/>
            <w:noProof/>
            <w:color w:val="auto"/>
          </w:rPr>
          <w:fldChar w:fldCharType="end"/>
        </w:r>
      </w:hyperlink>
    </w:p>
    <w:p w14:paraId="6DB3948E" w14:textId="77777777" w:rsidR="001E1C06" w:rsidRPr="001E1C06" w:rsidRDefault="00B013F6" w:rsidP="001E1C06">
      <w:pPr>
        <w:pStyle w:val="Indholdsfortegnelse3"/>
        <w:tabs>
          <w:tab w:val="clear" w:pos="7938"/>
          <w:tab w:val="clear" w:pos="8505"/>
          <w:tab w:val="right" w:leader="dot" w:pos="9072"/>
        </w:tabs>
        <w:rPr>
          <w:rFonts w:asciiTheme="minorHAnsi" w:eastAsiaTheme="minorEastAsia" w:hAnsiTheme="minorHAnsi" w:cstheme="minorBidi"/>
          <w:noProof/>
        </w:rPr>
      </w:pPr>
      <w:hyperlink w:anchor="_Toc427911716" w:history="1">
        <w:r w:rsidR="001E1C06" w:rsidRPr="001E1C06">
          <w:rPr>
            <w:rStyle w:val="Hyperlink"/>
            <w:noProof/>
            <w:color w:val="auto"/>
          </w:rPr>
          <w:t>§ 34.</w:t>
        </w:r>
        <w:r w:rsidR="001E1C06" w:rsidRPr="001E1C06">
          <w:rPr>
            <w:rFonts w:asciiTheme="minorHAnsi" w:eastAsiaTheme="minorEastAsia" w:hAnsiTheme="minorHAnsi" w:cstheme="minorBidi"/>
            <w:noProof/>
          </w:rPr>
          <w:tab/>
        </w:r>
        <w:r w:rsidR="001E1C06" w:rsidRPr="001E1C06">
          <w:rPr>
            <w:rStyle w:val="Hyperlink"/>
            <w:noProof/>
            <w:color w:val="auto"/>
          </w:rPr>
          <w:t>Signalanalyse</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_Toc427911716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41</w:t>
        </w:r>
        <w:r w:rsidR="001E1C06" w:rsidRPr="001E1C06">
          <w:rPr>
            <w:rStyle w:val="Hyperlink"/>
            <w:noProof/>
            <w:color w:val="auto"/>
          </w:rPr>
          <w:fldChar w:fldCharType="end"/>
        </w:r>
      </w:hyperlink>
    </w:p>
    <w:p w14:paraId="1D56F84F" w14:textId="77777777" w:rsidR="001E1C06" w:rsidRPr="001E1C06" w:rsidRDefault="00B013F6" w:rsidP="001E1C06">
      <w:pPr>
        <w:pStyle w:val="Indholdsfortegnelse3"/>
        <w:tabs>
          <w:tab w:val="clear" w:pos="7938"/>
          <w:tab w:val="clear" w:pos="8505"/>
          <w:tab w:val="right" w:leader="dot" w:pos="9072"/>
        </w:tabs>
        <w:rPr>
          <w:rFonts w:asciiTheme="minorHAnsi" w:eastAsiaTheme="minorEastAsia" w:hAnsiTheme="minorHAnsi" w:cstheme="minorBidi"/>
          <w:noProof/>
        </w:rPr>
      </w:pPr>
      <w:hyperlink w:anchor="_Toc427911717" w:history="1">
        <w:r w:rsidR="001E1C06" w:rsidRPr="001E1C06">
          <w:rPr>
            <w:rStyle w:val="Hyperlink"/>
            <w:noProof/>
            <w:color w:val="auto"/>
            <w:lang w:val="en-US"/>
          </w:rPr>
          <w:t>§ 35.</w:t>
        </w:r>
        <w:r w:rsidR="001E1C06" w:rsidRPr="001E1C06">
          <w:rPr>
            <w:rFonts w:asciiTheme="minorHAnsi" w:eastAsiaTheme="minorEastAsia" w:hAnsiTheme="minorHAnsi" w:cstheme="minorBidi"/>
            <w:noProof/>
          </w:rPr>
          <w:tab/>
        </w:r>
        <w:r w:rsidR="001E1C06" w:rsidRPr="001E1C06">
          <w:rPr>
            <w:rStyle w:val="Hyperlink"/>
            <w:noProof/>
            <w:color w:val="auto"/>
            <w:lang w:val="en-US"/>
          </w:rPr>
          <w:t>Avanceret høreapparat-teknik</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_Toc427911717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42</w:t>
        </w:r>
        <w:r w:rsidR="001E1C06" w:rsidRPr="001E1C06">
          <w:rPr>
            <w:rStyle w:val="Hyperlink"/>
            <w:noProof/>
            <w:color w:val="auto"/>
          </w:rPr>
          <w:fldChar w:fldCharType="end"/>
        </w:r>
      </w:hyperlink>
    </w:p>
    <w:p w14:paraId="2C80B7C1" w14:textId="77777777" w:rsidR="001E1C06" w:rsidRPr="001E1C06" w:rsidRDefault="00B013F6" w:rsidP="001E1C06">
      <w:pPr>
        <w:pStyle w:val="Indholdsfortegnelse3"/>
        <w:tabs>
          <w:tab w:val="clear" w:pos="7938"/>
          <w:tab w:val="clear" w:pos="8505"/>
          <w:tab w:val="right" w:leader="dot" w:pos="9072"/>
        </w:tabs>
        <w:rPr>
          <w:rFonts w:asciiTheme="minorHAnsi" w:eastAsiaTheme="minorEastAsia" w:hAnsiTheme="minorHAnsi" w:cstheme="minorBidi"/>
          <w:noProof/>
        </w:rPr>
      </w:pPr>
      <w:hyperlink w:anchor="_Toc427911718" w:history="1">
        <w:r w:rsidR="001E1C06" w:rsidRPr="001E1C06">
          <w:rPr>
            <w:rStyle w:val="Hyperlink"/>
            <w:noProof/>
            <w:color w:val="auto"/>
          </w:rPr>
          <w:t>§ 36.</w:t>
        </w:r>
        <w:r w:rsidR="001E1C06" w:rsidRPr="001E1C06">
          <w:rPr>
            <w:rFonts w:asciiTheme="minorHAnsi" w:eastAsiaTheme="minorEastAsia" w:hAnsiTheme="minorHAnsi" w:cstheme="minorBidi"/>
            <w:noProof/>
          </w:rPr>
          <w:tab/>
        </w:r>
        <w:r w:rsidR="001E1C06" w:rsidRPr="001E1C06">
          <w:rPr>
            <w:rStyle w:val="Hyperlink"/>
            <w:noProof/>
            <w:color w:val="auto"/>
          </w:rPr>
          <w:t>Videregående Akustik</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_Toc427911718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44</w:t>
        </w:r>
        <w:r w:rsidR="001E1C06" w:rsidRPr="001E1C06">
          <w:rPr>
            <w:rStyle w:val="Hyperlink"/>
            <w:noProof/>
            <w:color w:val="auto"/>
          </w:rPr>
          <w:fldChar w:fldCharType="end"/>
        </w:r>
      </w:hyperlink>
    </w:p>
    <w:p w14:paraId="20BD5A6B" w14:textId="77777777" w:rsidR="001E1C06" w:rsidRPr="001E1C06" w:rsidRDefault="001E1C06" w:rsidP="001E1C06">
      <w:pPr>
        <w:pStyle w:val="Indholdsfortegnelse2"/>
        <w:tabs>
          <w:tab w:val="clear" w:pos="7938"/>
          <w:tab w:val="clear" w:pos="8505"/>
          <w:tab w:val="right" w:leader="dot" w:pos="9072"/>
        </w:tabs>
        <w:rPr>
          <w:rStyle w:val="Hyperlink"/>
          <w:noProof/>
          <w:color w:val="auto"/>
        </w:rPr>
      </w:pPr>
    </w:p>
    <w:p w14:paraId="611644C6" w14:textId="6350074C" w:rsidR="001E1C06" w:rsidRPr="001E1C06" w:rsidRDefault="00B013F6" w:rsidP="001E1C06">
      <w:pPr>
        <w:pStyle w:val="Indholdsfortegnelse2"/>
        <w:tabs>
          <w:tab w:val="clear" w:pos="7938"/>
          <w:tab w:val="clear" w:pos="8505"/>
          <w:tab w:val="right" w:leader="dot" w:pos="9072"/>
        </w:tabs>
        <w:rPr>
          <w:rFonts w:asciiTheme="minorHAnsi" w:eastAsiaTheme="minorEastAsia" w:hAnsiTheme="minorHAnsi" w:cstheme="minorBidi"/>
          <w:noProof/>
        </w:rPr>
      </w:pPr>
      <w:hyperlink w:anchor="_Toc427911719" w:history="1">
        <w:r w:rsidR="001E1C06" w:rsidRPr="001E1C06">
          <w:rPr>
            <w:rStyle w:val="Hyperlink"/>
            <w:noProof/>
            <w:color w:val="auto"/>
          </w:rPr>
          <w:t>Valgfag</w:t>
        </w:r>
        <w:r w:rsidR="001E1C06" w:rsidRPr="001E1C06">
          <w:rPr>
            <w:noProof/>
            <w:webHidden/>
          </w:rPr>
          <w:tab/>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_Toc427911719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45</w:t>
        </w:r>
        <w:r w:rsidR="001E1C06" w:rsidRPr="001E1C06">
          <w:rPr>
            <w:rStyle w:val="Hyperlink"/>
            <w:noProof/>
            <w:color w:val="auto"/>
          </w:rPr>
          <w:fldChar w:fldCharType="end"/>
        </w:r>
      </w:hyperlink>
    </w:p>
    <w:p w14:paraId="2E593BB8" w14:textId="77777777" w:rsidR="001E1C06" w:rsidRPr="001E1C06" w:rsidRDefault="00B013F6" w:rsidP="001E1C06">
      <w:pPr>
        <w:pStyle w:val="Indholdsfortegnelse3"/>
        <w:tabs>
          <w:tab w:val="clear" w:pos="7938"/>
          <w:tab w:val="clear" w:pos="8505"/>
          <w:tab w:val="right" w:leader="dot" w:pos="9072"/>
        </w:tabs>
        <w:rPr>
          <w:rFonts w:asciiTheme="minorHAnsi" w:eastAsiaTheme="minorEastAsia" w:hAnsiTheme="minorHAnsi" w:cstheme="minorBidi"/>
          <w:noProof/>
        </w:rPr>
      </w:pPr>
      <w:hyperlink w:anchor="_Toc427911720" w:history="1">
        <w:r w:rsidR="001E1C06" w:rsidRPr="001E1C06">
          <w:rPr>
            <w:rStyle w:val="Hyperlink"/>
            <w:noProof/>
            <w:color w:val="auto"/>
          </w:rPr>
          <w:t>§ 37.</w:t>
        </w:r>
        <w:r w:rsidR="001E1C06" w:rsidRPr="001E1C06">
          <w:rPr>
            <w:rFonts w:asciiTheme="minorHAnsi" w:eastAsiaTheme="minorEastAsia" w:hAnsiTheme="minorHAnsi" w:cstheme="minorBidi"/>
            <w:noProof/>
          </w:rPr>
          <w:tab/>
        </w:r>
        <w:r w:rsidR="001E1C06" w:rsidRPr="001E1C06">
          <w:rPr>
            <w:rStyle w:val="Hyperlink"/>
            <w:noProof/>
            <w:color w:val="auto"/>
          </w:rPr>
          <w:t>Valgfag</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_Toc427911720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45</w:t>
        </w:r>
        <w:r w:rsidR="001E1C06" w:rsidRPr="001E1C06">
          <w:rPr>
            <w:rStyle w:val="Hyperlink"/>
            <w:noProof/>
            <w:color w:val="auto"/>
          </w:rPr>
          <w:fldChar w:fldCharType="end"/>
        </w:r>
      </w:hyperlink>
    </w:p>
    <w:p w14:paraId="3054C8E1" w14:textId="77777777" w:rsidR="001E1C06" w:rsidRPr="001E1C06" w:rsidRDefault="00B013F6" w:rsidP="001E1C06">
      <w:pPr>
        <w:pStyle w:val="Indholdsfortegnelse3"/>
        <w:tabs>
          <w:tab w:val="clear" w:pos="7938"/>
          <w:tab w:val="clear" w:pos="8505"/>
          <w:tab w:val="right" w:leader="dot" w:pos="9072"/>
        </w:tabs>
        <w:rPr>
          <w:rFonts w:asciiTheme="minorHAnsi" w:eastAsiaTheme="minorEastAsia" w:hAnsiTheme="minorHAnsi" w:cstheme="minorBidi"/>
          <w:noProof/>
        </w:rPr>
      </w:pPr>
      <w:hyperlink w:anchor="_Toc427911721" w:history="1">
        <w:r w:rsidR="001E1C06" w:rsidRPr="001E1C06">
          <w:rPr>
            <w:rStyle w:val="Hyperlink"/>
            <w:noProof/>
            <w:color w:val="auto"/>
          </w:rPr>
          <w:t>§ 38.</w:t>
        </w:r>
        <w:r w:rsidR="001E1C06" w:rsidRPr="001E1C06">
          <w:rPr>
            <w:rFonts w:asciiTheme="minorHAnsi" w:eastAsiaTheme="minorEastAsia" w:hAnsiTheme="minorHAnsi" w:cstheme="minorBidi"/>
            <w:noProof/>
          </w:rPr>
          <w:tab/>
        </w:r>
        <w:r w:rsidR="001E1C06" w:rsidRPr="001E1C06">
          <w:rPr>
            <w:rStyle w:val="Hyperlink"/>
            <w:noProof/>
            <w:color w:val="auto"/>
          </w:rPr>
          <w:t>Videregående Audiologiske Målemetoder</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_Toc427911721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46</w:t>
        </w:r>
        <w:r w:rsidR="001E1C06" w:rsidRPr="001E1C06">
          <w:rPr>
            <w:rStyle w:val="Hyperlink"/>
            <w:noProof/>
            <w:color w:val="auto"/>
          </w:rPr>
          <w:fldChar w:fldCharType="end"/>
        </w:r>
      </w:hyperlink>
    </w:p>
    <w:p w14:paraId="1B428E0B" w14:textId="77777777" w:rsidR="001E1C06" w:rsidRPr="001E1C06" w:rsidRDefault="001E1C06" w:rsidP="001E1C06">
      <w:pPr>
        <w:pStyle w:val="Indholdsfortegnelse1"/>
        <w:tabs>
          <w:tab w:val="clear" w:pos="7938"/>
          <w:tab w:val="clear" w:pos="8505"/>
          <w:tab w:val="right" w:leader="dot" w:pos="9072"/>
        </w:tabs>
        <w:rPr>
          <w:rStyle w:val="Hyperlink"/>
          <w:noProof/>
          <w:color w:val="auto"/>
        </w:rPr>
      </w:pPr>
    </w:p>
    <w:p w14:paraId="3FAB1AB5" w14:textId="77777777" w:rsidR="001E1C06" w:rsidRPr="001E1C06" w:rsidRDefault="00B013F6" w:rsidP="001E1C06">
      <w:pPr>
        <w:pStyle w:val="Indholdsfortegnelse1"/>
        <w:tabs>
          <w:tab w:val="clear" w:pos="7938"/>
          <w:tab w:val="clear" w:pos="8505"/>
          <w:tab w:val="right" w:leader="dot" w:pos="9072"/>
        </w:tabs>
        <w:rPr>
          <w:rFonts w:asciiTheme="minorHAnsi" w:eastAsiaTheme="minorEastAsia" w:hAnsiTheme="minorHAnsi" w:cstheme="minorBidi"/>
          <w:noProof/>
        </w:rPr>
      </w:pPr>
      <w:hyperlink w:anchor="_Toc427911722" w:history="1">
        <w:r w:rsidR="001E1C06" w:rsidRPr="001E1C06">
          <w:rPr>
            <w:rStyle w:val="Hyperlink"/>
            <w:noProof/>
            <w:color w:val="auto"/>
          </w:rPr>
          <w:t xml:space="preserve">III. </w:t>
        </w:r>
        <w:r w:rsidR="001E1C06" w:rsidRPr="001E1C06">
          <w:rPr>
            <w:rFonts w:asciiTheme="minorHAnsi" w:eastAsiaTheme="minorEastAsia" w:hAnsiTheme="minorHAnsi" w:cstheme="minorBidi"/>
            <w:noProof/>
          </w:rPr>
          <w:tab/>
        </w:r>
        <w:r w:rsidR="001E1C06" w:rsidRPr="001E1C06">
          <w:rPr>
            <w:rStyle w:val="Hyperlink"/>
            <w:noProof/>
            <w:color w:val="auto"/>
          </w:rPr>
          <w:t>Ikrafttræden og overgangsbestemmelser</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_Toc427911722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48</w:t>
        </w:r>
        <w:r w:rsidR="001E1C06" w:rsidRPr="001E1C06">
          <w:rPr>
            <w:rStyle w:val="Hyperlink"/>
            <w:noProof/>
            <w:color w:val="auto"/>
          </w:rPr>
          <w:fldChar w:fldCharType="end"/>
        </w:r>
      </w:hyperlink>
    </w:p>
    <w:p w14:paraId="1034DD82" w14:textId="77777777" w:rsidR="001E1C06" w:rsidRPr="001E1C06" w:rsidRDefault="001E1C06" w:rsidP="001E1C06">
      <w:pPr>
        <w:pStyle w:val="Indholdsfortegnelse1"/>
        <w:tabs>
          <w:tab w:val="clear" w:pos="7938"/>
          <w:tab w:val="clear" w:pos="8505"/>
          <w:tab w:val="right" w:leader="dot" w:pos="9072"/>
        </w:tabs>
        <w:rPr>
          <w:rStyle w:val="Hyperlink"/>
          <w:noProof/>
          <w:color w:val="auto"/>
        </w:rPr>
      </w:pPr>
    </w:p>
    <w:p w14:paraId="222C69B9" w14:textId="77777777" w:rsidR="001E1C06" w:rsidRPr="001E1C06" w:rsidRDefault="00B013F6" w:rsidP="001E1C06">
      <w:pPr>
        <w:pStyle w:val="Indholdsfortegnelse1"/>
        <w:tabs>
          <w:tab w:val="clear" w:pos="7938"/>
          <w:tab w:val="clear" w:pos="8505"/>
          <w:tab w:val="right" w:leader="dot" w:pos="9072"/>
        </w:tabs>
        <w:rPr>
          <w:rFonts w:asciiTheme="minorHAnsi" w:eastAsiaTheme="minorEastAsia" w:hAnsiTheme="minorHAnsi" w:cstheme="minorBidi"/>
          <w:noProof/>
        </w:rPr>
      </w:pPr>
      <w:hyperlink w:anchor="_Toc427911723" w:history="1">
        <w:r w:rsidR="001E1C06" w:rsidRPr="001E1C06">
          <w:rPr>
            <w:rStyle w:val="Hyperlink"/>
            <w:noProof/>
            <w:color w:val="auto"/>
          </w:rPr>
          <w:t xml:space="preserve">IV. </w:t>
        </w:r>
        <w:r w:rsidR="001E1C06" w:rsidRPr="001E1C06">
          <w:rPr>
            <w:rFonts w:asciiTheme="minorHAnsi" w:eastAsiaTheme="minorEastAsia" w:hAnsiTheme="minorHAnsi" w:cstheme="minorBidi"/>
            <w:noProof/>
          </w:rPr>
          <w:tab/>
        </w:r>
        <w:r w:rsidR="001E1C06" w:rsidRPr="001E1C06">
          <w:rPr>
            <w:rStyle w:val="Hyperlink"/>
            <w:noProof/>
            <w:color w:val="auto"/>
          </w:rPr>
          <w:t>Fællesbestemmelser for de humanistiske uddannelser ved Syddansk Universitet</w:t>
        </w:r>
        <w:r w:rsidR="001E1C06" w:rsidRPr="001E1C06">
          <w:rPr>
            <w:noProof/>
            <w:webHidden/>
          </w:rPr>
          <w:tab/>
        </w:r>
        <w:r w:rsidR="001E1C06" w:rsidRPr="001E1C06">
          <w:rPr>
            <w:rStyle w:val="Hyperlink"/>
            <w:noProof/>
            <w:color w:val="auto"/>
          </w:rPr>
          <w:fldChar w:fldCharType="begin"/>
        </w:r>
        <w:r w:rsidR="001E1C06" w:rsidRPr="001E1C06">
          <w:rPr>
            <w:noProof/>
            <w:webHidden/>
          </w:rPr>
          <w:instrText xml:space="preserve"> PAGEREF _Toc427911723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50</w:t>
        </w:r>
        <w:r w:rsidR="001E1C06" w:rsidRPr="001E1C06">
          <w:rPr>
            <w:rStyle w:val="Hyperlink"/>
            <w:noProof/>
            <w:color w:val="auto"/>
          </w:rPr>
          <w:fldChar w:fldCharType="end"/>
        </w:r>
      </w:hyperlink>
    </w:p>
    <w:p w14:paraId="5722711C" w14:textId="77777777" w:rsidR="001E1C06" w:rsidRPr="001E1C06" w:rsidRDefault="001E1C06" w:rsidP="001E1C06">
      <w:pPr>
        <w:pStyle w:val="Indholdsfortegnelse1"/>
        <w:tabs>
          <w:tab w:val="clear" w:pos="7938"/>
          <w:tab w:val="clear" w:pos="8505"/>
          <w:tab w:val="right" w:leader="dot" w:pos="9072"/>
        </w:tabs>
        <w:rPr>
          <w:rStyle w:val="Hyperlink"/>
          <w:noProof/>
          <w:color w:val="auto"/>
        </w:rPr>
      </w:pPr>
    </w:p>
    <w:p w14:paraId="1CE09B20" w14:textId="1D5C06D3" w:rsidR="001E1C06" w:rsidRPr="001E1C06" w:rsidRDefault="00B013F6" w:rsidP="001E1C06">
      <w:pPr>
        <w:pStyle w:val="Indholdsfortegnelse1"/>
        <w:tabs>
          <w:tab w:val="clear" w:pos="7938"/>
          <w:tab w:val="clear" w:pos="8505"/>
          <w:tab w:val="right" w:leader="dot" w:pos="9072"/>
        </w:tabs>
        <w:rPr>
          <w:rFonts w:asciiTheme="minorHAnsi" w:eastAsiaTheme="minorEastAsia" w:hAnsiTheme="minorHAnsi" w:cstheme="minorBidi"/>
          <w:noProof/>
        </w:rPr>
      </w:pPr>
      <w:hyperlink w:anchor="_Toc427911724" w:history="1">
        <w:r w:rsidR="001E1C06" w:rsidRPr="001E1C06">
          <w:rPr>
            <w:rStyle w:val="Hyperlink"/>
            <w:noProof/>
            <w:color w:val="auto"/>
          </w:rPr>
          <w:t>Bilag</w:t>
        </w:r>
        <w:r w:rsidR="001E1C06" w:rsidRPr="001E1C06">
          <w:rPr>
            <w:noProof/>
            <w:webHidden/>
          </w:rPr>
          <w:tab/>
        </w:r>
        <w:r w:rsidR="001E1C06" w:rsidRPr="001E1C06">
          <w:rPr>
            <w:rStyle w:val="Hyperlink"/>
            <w:noProof/>
            <w:color w:val="auto"/>
          </w:rPr>
          <w:tab/>
        </w:r>
        <w:r w:rsidR="001E1C06" w:rsidRPr="001E1C06">
          <w:rPr>
            <w:rStyle w:val="Hyperlink"/>
            <w:noProof/>
            <w:color w:val="auto"/>
          </w:rPr>
          <w:tab/>
        </w:r>
        <w:r w:rsidR="001E1C06" w:rsidRPr="001E1C06">
          <w:rPr>
            <w:rStyle w:val="Hyperlink"/>
            <w:noProof/>
            <w:color w:val="auto"/>
          </w:rPr>
          <w:fldChar w:fldCharType="begin"/>
        </w:r>
        <w:r w:rsidR="001E1C06" w:rsidRPr="001E1C06">
          <w:rPr>
            <w:noProof/>
            <w:webHidden/>
          </w:rPr>
          <w:instrText xml:space="preserve"> PAGEREF _Toc427911724 \h </w:instrText>
        </w:r>
        <w:r w:rsidR="001E1C06" w:rsidRPr="001E1C06">
          <w:rPr>
            <w:rStyle w:val="Hyperlink"/>
            <w:noProof/>
            <w:color w:val="auto"/>
          </w:rPr>
        </w:r>
        <w:r w:rsidR="001E1C06" w:rsidRPr="001E1C06">
          <w:rPr>
            <w:rStyle w:val="Hyperlink"/>
            <w:noProof/>
            <w:color w:val="auto"/>
          </w:rPr>
          <w:fldChar w:fldCharType="separate"/>
        </w:r>
        <w:r w:rsidR="00A7690F">
          <w:rPr>
            <w:noProof/>
            <w:webHidden/>
          </w:rPr>
          <w:t>51</w:t>
        </w:r>
        <w:r w:rsidR="001E1C06" w:rsidRPr="001E1C06">
          <w:rPr>
            <w:rStyle w:val="Hyperlink"/>
            <w:noProof/>
            <w:color w:val="auto"/>
          </w:rPr>
          <w:fldChar w:fldCharType="end"/>
        </w:r>
      </w:hyperlink>
    </w:p>
    <w:p w14:paraId="48C24914" w14:textId="77777777" w:rsidR="003F37C2" w:rsidRPr="001E1C06" w:rsidRDefault="00074FE6" w:rsidP="001E1C06">
      <w:pPr>
        <w:tabs>
          <w:tab w:val="clear" w:pos="7938"/>
          <w:tab w:val="clear" w:pos="8505"/>
          <w:tab w:val="right" w:leader="dot" w:pos="9072"/>
          <w:tab w:val="right" w:leader="dot" w:pos="9214"/>
        </w:tabs>
      </w:pPr>
      <w:r w:rsidRPr="001E1C06">
        <w:fldChar w:fldCharType="end"/>
      </w:r>
    </w:p>
    <w:p w14:paraId="48C24915" w14:textId="77777777" w:rsidR="00B938E2" w:rsidRPr="00D210B0" w:rsidRDefault="00B938E2" w:rsidP="001E1C06">
      <w:pPr>
        <w:tabs>
          <w:tab w:val="clear" w:pos="7938"/>
          <w:tab w:val="clear" w:pos="8505"/>
          <w:tab w:val="right" w:leader="dot" w:pos="9214"/>
        </w:tabs>
      </w:pPr>
    </w:p>
    <w:p w14:paraId="48C24916" w14:textId="77777777" w:rsidR="00B938E2" w:rsidRPr="00D210B0" w:rsidRDefault="00B938E2" w:rsidP="008A7FB8">
      <w:pPr>
        <w:pStyle w:val="Overskrift1"/>
      </w:pPr>
      <w:r w:rsidRPr="00D210B0">
        <w:br w:type="page"/>
      </w:r>
      <w:bookmarkStart w:id="5" w:name="_Toc427911675"/>
      <w:r w:rsidRPr="00D210B0">
        <w:lastRenderedPageBreak/>
        <w:t>Faglig del</w:t>
      </w:r>
      <w:bookmarkEnd w:id="5"/>
    </w:p>
    <w:p w14:paraId="48C24917" w14:textId="77777777" w:rsidR="00B938E2" w:rsidRPr="00D210B0" w:rsidRDefault="00B938E2" w:rsidP="00B80371"/>
    <w:p w14:paraId="48C24918" w14:textId="3F68BE26" w:rsidR="00B938E2" w:rsidRPr="00D210B0" w:rsidRDefault="00B938E2" w:rsidP="003B0A77">
      <w:pPr>
        <w:pStyle w:val="Overskrift1"/>
      </w:pPr>
      <w:bookmarkStart w:id="6" w:name="_Toc427911676"/>
      <w:r w:rsidRPr="00D210B0">
        <w:t xml:space="preserve">I. </w:t>
      </w:r>
      <w:r w:rsidR="008A7FB8">
        <w:tab/>
      </w:r>
      <w:r w:rsidRPr="00D210B0">
        <w:t>Bestemmelser for kandidatuddannelsen</w:t>
      </w:r>
      <w:r w:rsidR="00450E77" w:rsidRPr="00D210B0">
        <w:t xml:space="preserve"> </w:t>
      </w:r>
      <w:r w:rsidR="00C02D99" w:rsidRPr="00D210B0">
        <w:t xml:space="preserve">i </w:t>
      </w:r>
      <w:r w:rsidR="00EE693F">
        <w:t>audiologi</w:t>
      </w:r>
      <w:bookmarkEnd w:id="6"/>
    </w:p>
    <w:p w14:paraId="48C2491A" w14:textId="611BC348" w:rsidR="00B938E2" w:rsidRPr="00B80371" w:rsidRDefault="00D210B0" w:rsidP="00B80371">
      <w:r w:rsidRPr="00B80371">
        <w:t xml:space="preserve">I henhold til bekendtgørelse nr. </w:t>
      </w:r>
      <w:r w:rsidR="003747ED">
        <w:t>1520</w:t>
      </w:r>
      <w:r w:rsidRPr="00B80371">
        <w:t xml:space="preserve"> af </w:t>
      </w:r>
      <w:r w:rsidR="003747ED">
        <w:t>16. december 2013</w:t>
      </w:r>
      <w:r w:rsidRPr="00B80371">
        <w:t xml:space="preserve"> om bachelor- og kan</w:t>
      </w:r>
      <w:r w:rsidRPr="00B80371">
        <w:softHyphen/>
        <w:t>di</w:t>
      </w:r>
      <w:r w:rsidRPr="00B80371">
        <w:softHyphen/>
        <w:t>dat</w:t>
      </w:r>
      <w:r w:rsidRPr="00B80371">
        <w:softHyphen/>
        <w:t>ud</w:t>
      </w:r>
      <w:r w:rsidRPr="00B80371">
        <w:softHyphen/>
        <w:t>dannelser ved un</w:t>
      </w:r>
      <w:r w:rsidRPr="00B80371">
        <w:t>i</w:t>
      </w:r>
      <w:r w:rsidRPr="00B80371">
        <w:t xml:space="preserve">versiteterne </w:t>
      </w:r>
      <w:r w:rsidR="00B938E2" w:rsidRPr="00B80371">
        <w:t xml:space="preserve">udbydes kandidatuddannelsen </w:t>
      </w:r>
      <w:r w:rsidR="00EE693F">
        <w:t>i audiologi</w:t>
      </w:r>
      <w:r w:rsidR="00C02D99" w:rsidRPr="00B80371">
        <w:t>.</w:t>
      </w:r>
    </w:p>
    <w:p w14:paraId="48C2491B" w14:textId="77777777" w:rsidR="00B938E2" w:rsidRPr="00D210B0" w:rsidRDefault="00B938E2" w:rsidP="00B80371"/>
    <w:p w14:paraId="48C2491C" w14:textId="1A587F70" w:rsidR="00B938E2" w:rsidRPr="00D210B0" w:rsidRDefault="00B938E2" w:rsidP="003B0A77">
      <w:pPr>
        <w:pStyle w:val="Overskrift2"/>
      </w:pPr>
      <w:bookmarkStart w:id="7" w:name="_Toc427911677"/>
      <w:r w:rsidRPr="00D210B0">
        <w:t xml:space="preserve">A. </w:t>
      </w:r>
      <w:r w:rsidR="008A7FB8">
        <w:tab/>
      </w:r>
      <w:r w:rsidRPr="00D210B0">
        <w:t>Mål og forudsætninger</w:t>
      </w:r>
      <w:bookmarkEnd w:id="7"/>
    </w:p>
    <w:p w14:paraId="48C2491D" w14:textId="77777777" w:rsidR="00B938E2" w:rsidRPr="00D210B0" w:rsidRDefault="00B938E2" w:rsidP="00B80371"/>
    <w:p w14:paraId="48C2491E" w14:textId="51008D65" w:rsidR="00B938E2" w:rsidRPr="005E1157" w:rsidRDefault="00300331" w:rsidP="005E1157">
      <w:pPr>
        <w:pStyle w:val="Overskrift3"/>
      </w:pPr>
      <w:bookmarkStart w:id="8" w:name="_Toc427911678"/>
      <w:r w:rsidRPr="005E1157">
        <w:t xml:space="preserve">Kandidatuddannelsen i </w:t>
      </w:r>
      <w:r w:rsidR="00EE693F" w:rsidRPr="005E1157">
        <w:t>audiologi</w:t>
      </w:r>
      <w:bookmarkEnd w:id="8"/>
    </w:p>
    <w:p w14:paraId="48C24920" w14:textId="693DC196" w:rsidR="00B938E2" w:rsidRPr="00D210B0" w:rsidRDefault="00B938E2" w:rsidP="00B80371">
      <w:r w:rsidRPr="00D210B0">
        <w:t>Kandidatuddannelsen</w:t>
      </w:r>
      <w:r w:rsidR="0030303C" w:rsidRPr="00D210B0">
        <w:t xml:space="preserve"> </w:t>
      </w:r>
      <w:r w:rsidR="003E36B1" w:rsidRPr="00D210B0">
        <w:t xml:space="preserve">i </w:t>
      </w:r>
      <w:r w:rsidR="00EE693F">
        <w:t>audiologi</w:t>
      </w:r>
      <w:r w:rsidRPr="00D210B0">
        <w:t xml:space="preserve"> er et fuldtidsstudium, der udgør</w:t>
      </w:r>
      <w:r w:rsidR="00300331" w:rsidRPr="00D210B0">
        <w:t xml:space="preserve"> 120 ECTS</w:t>
      </w:r>
      <w:r w:rsidRPr="00D210B0">
        <w:t>.</w:t>
      </w:r>
      <w:r w:rsidR="00C02D99" w:rsidRPr="00D210B0">
        <w:t xml:space="preserve"> Uddannelsen hører under st</w:t>
      </w:r>
      <w:r w:rsidR="00C02D99" w:rsidRPr="00D210B0">
        <w:t>u</w:t>
      </w:r>
      <w:r w:rsidR="00C02D99" w:rsidRPr="00D210B0">
        <w:t xml:space="preserve">dienævn for </w:t>
      </w:r>
      <w:r w:rsidR="00EE693F">
        <w:t>audiologi og logopædi</w:t>
      </w:r>
      <w:r w:rsidR="00B80371">
        <w:t xml:space="preserve"> </w:t>
      </w:r>
      <w:r w:rsidR="00C02D99" w:rsidRPr="00D210B0">
        <w:t xml:space="preserve">og er knyttet til censorkorpset for </w:t>
      </w:r>
      <w:r w:rsidR="00EE693F">
        <w:t>audiologopædi og sprogpsykologi</w:t>
      </w:r>
      <w:r w:rsidR="00C02D99" w:rsidRPr="00D210B0">
        <w:t xml:space="preserve">. </w:t>
      </w:r>
    </w:p>
    <w:p w14:paraId="48C24921" w14:textId="77777777" w:rsidR="00B938E2" w:rsidRDefault="00B938E2" w:rsidP="00B80371"/>
    <w:p w14:paraId="78B70650" w14:textId="77777777" w:rsidR="00EE693F" w:rsidRDefault="00EE693F" w:rsidP="00EE693F">
      <w:r w:rsidRPr="00D210B0">
        <w:t>Formålet med uddannelsen er at give den studerende en række fag</w:t>
      </w:r>
      <w:r w:rsidRPr="00D210B0">
        <w:softHyphen/>
        <w:t>spe</w:t>
      </w:r>
      <w:r w:rsidRPr="00D210B0">
        <w:softHyphen/>
        <w:t>ci</w:t>
      </w:r>
      <w:r w:rsidRPr="00D210B0">
        <w:softHyphen/>
        <w:t>fik</w:t>
      </w:r>
      <w:r w:rsidRPr="00D210B0">
        <w:softHyphen/>
        <w:t>ke og fagrelaterede kompete</w:t>
      </w:r>
      <w:r w:rsidRPr="00D210B0">
        <w:t>n</w:t>
      </w:r>
      <w:r w:rsidRPr="00D210B0">
        <w:t>cer – herunder fælles hu</w:t>
      </w:r>
      <w:r w:rsidRPr="00D210B0">
        <w:softHyphen/>
        <w:t>ma</w:t>
      </w:r>
      <w:r w:rsidRPr="00D210B0">
        <w:softHyphen/>
        <w:t>nis</w:t>
      </w:r>
      <w:r w:rsidRPr="00D210B0">
        <w:softHyphen/>
        <w:t>ti</w:t>
      </w:r>
      <w:r w:rsidRPr="00D210B0">
        <w:softHyphen/>
        <w:t>ske</w:t>
      </w:r>
      <w:r>
        <w:t xml:space="preserve"> og sundhedsvidenskabelige</w:t>
      </w:r>
      <w:r w:rsidRPr="00D210B0">
        <w:t xml:space="preserve"> kompetencer.</w:t>
      </w:r>
    </w:p>
    <w:p w14:paraId="48C24923" w14:textId="77777777" w:rsidR="00B938E2" w:rsidRPr="00D210B0" w:rsidRDefault="00B938E2" w:rsidP="00B80371"/>
    <w:p w14:paraId="48C24924" w14:textId="77777777" w:rsidR="00B938E2" w:rsidRPr="00D210B0" w:rsidRDefault="00B938E2" w:rsidP="00B80371">
      <w:r w:rsidRPr="00D210B0">
        <w:t>Enhver kandidatuddannelse giver adgang til at søge ind på en ph.d.-ud</w:t>
      </w:r>
      <w:r w:rsidRPr="00D210B0">
        <w:softHyphen/>
        <w:t>dan</w:t>
      </w:r>
      <w:r w:rsidRPr="00D210B0">
        <w:softHyphen/>
        <w:t>nel</w:t>
      </w:r>
      <w:r w:rsidRPr="00D210B0">
        <w:softHyphen/>
        <w:t>se.</w:t>
      </w:r>
    </w:p>
    <w:p w14:paraId="48C24925" w14:textId="77777777" w:rsidR="007A74C1" w:rsidRPr="00D210B0" w:rsidRDefault="007A74C1" w:rsidP="00B80371"/>
    <w:p w14:paraId="207A3648" w14:textId="77777777" w:rsidR="00EE693F" w:rsidRDefault="00EE693F" w:rsidP="008A7FB8">
      <w:bookmarkStart w:id="9" w:name="_Toc369817349"/>
    </w:p>
    <w:p w14:paraId="48C24926" w14:textId="0424B301" w:rsidR="00D210B0" w:rsidRPr="00D210B0" w:rsidRDefault="00D210B0" w:rsidP="005E1157">
      <w:pPr>
        <w:pStyle w:val="Overskrift3"/>
      </w:pPr>
      <w:bookmarkStart w:id="10" w:name="_Toc427911679"/>
      <w:r w:rsidRPr="00D210B0">
        <w:t>Kompetencebeskrivelse</w:t>
      </w:r>
      <w:bookmarkEnd w:id="9"/>
      <w:bookmarkEnd w:id="10"/>
    </w:p>
    <w:p w14:paraId="48C24927" w14:textId="7270ECCF" w:rsidR="00D210B0" w:rsidRPr="00D210B0" w:rsidRDefault="00D210B0" w:rsidP="00B80371">
      <w:r w:rsidRPr="00D210B0">
        <w:t xml:space="preserve">Formålet med </w:t>
      </w:r>
      <w:r>
        <w:t>kandidatuddannelsen i</w:t>
      </w:r>
      <w:r w:rsidR="00EE693F">
        <w:t xml:space="preserve"> audiologi </w:t>
      </w:r>
      <w:r w:rsidRPr="00D210B0">
        <w:t>er at give den studerende kvalifikationer gennem fagspec</w:t>
      </w:r>
      <w:r w:rsidRPr="00D210B0">
        <w:t>i</w:t>
      </w:r>
      <w:r w:rsidRPr="00D210B0">
        <w:t>fik og fagrelateret kunnen, viden og metode.</w:t>
      </w:r>
    </w:p>
    <w:p w14:paraId="48C24928" w14:textId="77777777" w:rsidR="00D210B0" w:rsidRPr="00D210B0" w:rsidRDefault="00D210B0" w:rsidP="00B80371"/>
    <w:p w14:paraId="465EB0EF" w14:textId="77777777" w:rsidR="00EE693F" w:rsidRPr="00D210B0" w:rsidRDefault="00EE693F" w:rsidP="00EE693F">
      <w:r w:rsidRPr="00D210B0">
        <w:t>Kandidatuddannelsen repræsenterer den fulde faglige udbygning af den stu</w:t>
      </w:r>
      <w:r w:rsidRPr="00D210B0">
        <w:softHyphen/>
        <w:t>de</w:t>
      </w:r>
      <w:r w:rsidRPr="00D210B0">
        <w:softHyphen/>
        <w:t>ren</w:t>
      </w:r>
      <w:r w:rsidRPr="00D210B0">
        <w:softHyphen/>
        <w:t>des samlede studieforløb. Den færdige kandidat vil have opnået fag</w:t>
      </w:r>
      <w:r w:rsidRPr="00D210B0">
        <w:softHyphen/>
        <w:t>lige og erhvervsmæssige kompetencer, der kvalificerer den stud</w:t>
      </w:r>
      <w:r w:rsidRPr="00D210B0">
        <w:t>e</w:t>
      </w:r>
      <w:r w:rsidRPr="00D210B0">
        <w:t>rende til at va</w:t>
      </w:r>
      <w:r w:rsidRPr="00D210B0">
        <w:softHyphen/>
        <w:t>re</w:t>
      </w:r>
      <w:r w:rsidRPr="00D210B0">
        <w:softHyphen/>
        <w:t>tage et bredt spektrum af erhvervsfunktioner.</w:t>
      </w:r>
    </w:p>
    <w:p w14:paraId="39B6A4B4" w14:textId="77777777" w:rsidR="00EE693F" w:rsidRDefault="00EE693F" w:rsidP="00EE693F"/>
    <w:p w14:paraId="2ED96C1A" w14:textId="77777777" w:rsidR="00EE693F" w:rsidRDefault="00EE693F" w:rsidP="00EE693F">
      <w:r w:rsidRPr="00A4471B">
        <w:t>Uddannelsens kompetencemål opdeles i generelle og fagspecifikke kompetencemål. De generelle komp</w:t>
      </w:r>
      <w:r w:rsidRPr="00A4471B">
        <w:t>e</w:t>
      </w:r>
      <w:r w:rsidRPr="00A4471B">
        <w:t>tencemål er de overordnede kompetencemål dimittenden har efter afslutning af uddannelsen, mens de fagspecifikke kompetencemål relaterer sig til uddannelsens kernefaglighed. Iht. ”Ny dansk kvalifikation</w:t>
      </w:r>
      <w:r w:rsidRPr="00A4471B">
        <w:t>s</w:t>
      </w:r>
      <w:r w:rsidRPr="00A4471B">
        <w:t>ramme for videregående uddannelse” opdeles kompetencemål i viden, færdigheder og kompetencer:</w:t>
      </w:r>
    </w:p>
    <w:p w14:paraId="65719191" w14:textId="77777777" w:rsidR="00EE693F" w:rsidRDefault="00EE693F" w:rsidP="00B80371">
      <w:pPr>
        <w:rPr>
          <w:i/>
        </w:rPr>
      </w:pPr>
    </w:p>
    <w:p w14:paraId="36642599" w14:textId="77777777" w:rsidR="0068320E" w:rsidRDefault="0068320E" w:rsidP="0068320E">
      <w:pPr>
        <w:rPr>
          <w:b/>
        </w:rPr>
      </w:pPr>
      <w:r>
        <w:rPr>
          <w:b/>
        </w:rPr>
        <w:t>Generelle kompetencemål:</w:t>
      </w:r>
    </w:p>
    <w:p w14:paraId="3B032D8F" w14:textId="77777777" w:rsidR="0068320E" w:rsidRDefault="0068320E" w:rsidP="0068320E">
      <w:pPr>
        <w:rPr>
          <w:b/>
        </w:rPr>
      </w:pPr>
    </w:p>
    <w:p w14:paraId="03F78BAA" w14:textId="502254EA" w:rsidR="0068320E" w:rsidRPr="0044647C" w:rsidRDefault="0068320E" w:rsidP="0068320E">
      <w:pPr>
        <w:rPr>
          <w:szCs w:val="24"/>
        </w:rPr>
      </w:pPr>
      <w:r w:rsidRPr="0044647C">
        <w:rPr>
          <w:szCs w:val="24"/>
        </w:rPr>
        <w:t>Kandidaten skal</w:t>
      </w:r>
      <w:r w:rsidR="00E15172">
        <w:rPr>
          <w:szCs w:val="24"/>
        </w:rPr>
        <w:t>:</w:t>
      </w:r>
    </w:p>
    <w:p w14:paraId="4AB59B86" w14:textId="77777777" w:rsidR="0068320E" w:rsidRPr="0044647C" w:rsidRDefault="0068320E" w:rsidP="0068320E">
      <w:pPr>
        <w:rPr>
          <w:szCs w:val="24"/>
        </w:rPr>
      </w:pPr>
    </w:p>
    <w:p w14:paraId="341C484F" w14:textId="77777777" w:rsidR="0068320E" w:rsidRPr="0044647C" w:rsidRDefault="0068320E" w:rsidP="000F6F30">
      <w:pPr>
        <w:pStyle w:val="Listeafsnit"/>
        <w:numPr>
          <w:ilvl w:val="0"/>
          <w:numId w:val="4"/>
        </w:numPr>
        <w:tabs>
          <w:tab w:val="clear" w:pos="567"/>
          <w:tab w:val="clear" w:pos="1134"/>
          <w:tab w:val="clear" w:pos="7938"/>
          <w:tab w:val="clear" w:pos="8505"/>
        </w:tabs>
        <w:ind w:right="0"/>
        <w:jc w:val="left"/>
        <w:rPr>
          <w:szCs w:val="24"/>
        </w:rPr>
      </w:pPr>
      <w:r w:rsidRPr="0044647C">
        <w:rPr>
          <w:szCs w:val="24"/>
        </w:rPr>
        <w:t>kunne afgrænse og definere et fagligt problem på et højt videnskabeligt niveau</w:t>
      </w:r>
    </w:p>
    <w:p w14:paraId="3C0ED65E" w14:textId="77777777" w:rsidR="0068320E" w:rsidRPr="0044647C" w:rsidRDefault="0068320E" w:rsidP="000F6F30">
      <w:pPr>
        <w:pStyle w:val="Listeafsnit"/>
        <w:numPr>
          <w:ilvl w:val="0"/>
          <w:numId w:val="4"/>
        </w:numPr>
        <w:tabs>
          <w:tab w:val="clear" w:pos="567"/>
          <w:tab w:val="clear" w:pos="1134"/>
          <w:tab w:val="clear" w:pos="7938"/>
          <w:tab w:val="clear" w:pos="8505"/>
        </w:tabs>
        <w:ind w:right="0"/>
        <w:jc w:val="left"/>
        <w:rPr>
          <w:szCs w:val="24"/>
        </w:rPr>
      </w:pPr>
      <w:r w:rsidRPr="0044647C">
        <w:rPr>
          <w:szCs w:val="24"/>
        </w:rPr>
        <w:t>udtømmende kunne undersøge, analysere og løse faglige problemer ved hjælp af relevante faglige teorier og metoder samt inddrage aktuel international forskning</w:t>
      </w:r>
    </w:p>
    <w:p w14:paraId="20429B8F" w14:textId="77777777" w:rsidR="0068320E" w:rsidRPr="0044647C" w:rsidRDefault="0068320E" w:rsidP="000F6F30">
      <w:pPr>
        <w:pStyle w:val="Listeafsnit"/>
        <w:numPr>
          <w:ilvl w:val="0"/>
          <w:numId w:val="4"/>
        </w:numPr>
        <w:tabs>
          <w:tab w:val="clear" w:pos="567"/>
          <w:tab w:val="clear" w:pos="1134"/>
          <w:tab w:val="clear" w:pos="7938"/>
          <w:tab w:val="clear" w:pos="8505"/>
        </w:tabs>
        <w:ind w:right="0"/>
        <w:jc w:val="left"/>
        <w:rPr>
          <w:szCs w:val="24"/>
        </w:rPr>
      </w:pPr>
      <w:r w:rsidRPr="0044647C">
        <w:rPr>
          <w:szCs w:val="24"/>
        </w:rPr>
        <w:t>kunne systematisere kompleks viden og data samt kritisk udvælge og prioritere forhold, der er v</w:t>
      </w:r>
      <w:r w:rsidRPr="0044647C">
        <w:rPr>
          <w:szCs w:val="24"/>
        </w:rPr>
        <w:t>æ</w:t>
      </w:r>
      <w:r w:rsidRPr="0044647C">
        <w:rPr>
          <w:szCs w:val="24"/>
        </w:rPr>
        <w:t>sentlige for emnet</w:t>
      </w:r>
    </w:p>
    <w:p w14:paraId="36567466" w14:textId="77777777" w:rsidR="0068320E" w:rsidRPr="0044647C" w:rsidRDefault="0068320E" w:rsidP="000F6F30">
      <w:pPr>
        <w:pStyle w:val="Listeafsnit"/>
        <w:numPr>
          <w:ilvl w:val="0"/>
          <w:numId w:val="4"/>
        </w:numPr>
        <w:tabs>
          <w:tab w:val="clear" w:pos="567"/>
          <w:tab w:val="clear" w:pos="1134"/>
          <w:tab w:val="clear" w:pos="7938"/>
          <w:tab w:val="clear" w:pos="8505"/>
        </w:tabs>
        <w:ind w:right="0"/>
        <w:jc w:val="left"/>
        <w:rPr>
          <w:szCs w:val="24"/>
        </w:rPr>
      </w:pPr>
      <w:r w:rsidRPr="0044647C">
        <w:rPr>
          <w:szCs w:val="24"/>
        </w:rPr>
        <w:t>kritisk kunne mestre fagets forskellige teorier og metoder</w:t>
      </w:r>
    </w:p>
    <w:p w14:paraId="2DBC306B" w14:textId="77777777" w:rsidR="0068320E" w:rsidRPr="0044647C" w:rsidRDefault="0068320E" w:rsidP="000F6F30">
      <w:pPr>
        <w:pStyle w:val="Listeafsnit"/>
        <w:numPr>
          <w:ilvl w:val="0"/>
          <w:numId w:val="4"/>
        </w:numPr>
        <w:tabs>
          <w:tab w:val="clear" w:pos="567"/>
          <w:tab w:val="clear" w:pos="1134"/>
          <w:tab w:val="clear" w:pos="7938"/>
          <w:tab w:val="clear" w:pos="8505"/>
        </w:tabs>
        <w:ind w:right="0"/>
        <w:jc w:val="left"/>
        <w:rPr>
          <w:szCs w:val="24"/>
        </w:rPr>
      </w:pPr>
      <w:r w:rsidRPr="0044647C">
        <w:rPr>
          <w:szCs w:val="24"/>
        </w:rPr>
        <w:t>have en præcis og konsekvent begrebsanvendelse</w:t>
      </w:r>
    </w:p>
    <w:p w14:paraId="279A37AA" w14:textId="77777777" w:rsidR="0068320E" w:rsidRPr="0044647C" w:rsidRDefault="0068320E" w:rsidP="000F6F30">
      <w:pPr>
        <w:pStyle w:val="Listeafsnit"/>
        <w:numPr>
          <w:ilvl w:val="0"/>
          <w:numId w:val="4"/>
        </w:numPr>
        <w:tabs>
          <w:tab w:val="clear" w:pos="567"/>
          <w:tab w:val="clear" w:pos="1134"/>
          <w:tab w:val="clear" w:pos="7938"/>
          <w:tab w:val="clear" w:pos="8505"/>
        </w:tabs>
        <w:ind w:right="0"/>
        <w:jc w:val="left"/>
        <w:rPr>
          <w:szCs w:val="24"/>
        </w:rPr>
      </w:pPr>
      <w:r w:rsidRPr="0044647C">
        <w:rPr>
          <w:szCs w:val="24"/>
        </w:rPr>
        <w:t>kunne argumentere på et videnskabeligt niveau</w:t>
      </w:r>
    </w:p>
    <w:p w14:paraId="62563079" w14:textId="77777777" w:rsidR="0068320E" w:rsidRPr="0044647C" w:rsidRDefault="0068320E" w:rsidP="000F6F30">
      <w:pPr>
        <w:pStyle w:val="Listeafsnit"/>
        <w:numPr>
          <w:ilvl w:val="0"/>
          <w:numId w:val="4"/>
        </w:numPr>
        <w:tabs>
          <w:tab w:val="clear" w:pos="567"/>
          <w:tab w:val="clear" w:pos="1134"/>
          <w:tab w:val="clear" w:pos="7938"/>
          <w:tab w:val="clear" w:pos="8505"/>
        </w:tabs>
        <w:ind w:right="0"/>
        <w:jc w:val="left"/>
        <w:rPr>
          <w:szCs w:val="24"/>
        </w:rPr>
      </w:pPr>
      <w:r w:rsidRPr="0044647C">
        <w:rPr>
          <w:szCs w:val="24"/>
        </w:rPr>
        <w:t>kunne igangsætte og gennemføre en faglig dialog</w:t>
      </w:r>
    </w:p>
    <w:p w14:paraId="1F8E893F" w14:textId="77777777" w:rsidR="0068320E" w:rsidRPr="0044647C" w:rsidRDefault="0068320E" w:rsidP="000F6F30">
      <w:pPr>
        <w:pStyle w:val="Listeafsnit"/>
        <w:numPr>
          <w:ilvl w:val="0"/>
          <w:numId w:val="4"/>
        </w:numPr>
        <w:tabs>
          <w:tab w:val="clear" w:pos="567"/>
          <w:tab w:val="clear" w:pos="1134"/>
          <w:tab w:val="clear" w:pos="7938"/>
          <w:tab w:val="clear" w:pos="8505"/>
        </w:tabs>
        <w:ind w:right="0"/>
        <w:jc w:val="left"/>
        <w:rPr>
          <w:szCs w:val="24"/>
        </w:rPr>
      </w:pPr>
      <w:r w:rsidRPr="0044647C">
        <w:rPr>
          <w:szCs w:val="24"/>
        </w:rPr>
        <w:t>kunne fokusere og skabe sammenhæng i løsning af opgaver</w:t>
      </w:r>
    </w:p>
    <w:p w14:paraId="3A33EFF5" w14:textId="77777777" w:rsidR="0068320E" w:rsidRPr="0044647C" w:rsidRDefault="0068320E" w:rsidP="000F6F30">
      <w:pPr>
        <w:pStyle w:val="Listeafsnit"/>
        <w:numPr>
          <w:ilvl w:val="0"/>
          <w:numId w:val="4"/>
        </w:numPr>
        <w:tabs>
          <w:tab w:val="clear" w:pos="567"/>
          <w:tab w:val="clear" w:pos="1134"/>
          <w:tab w:val="clear" w:pos="7938"/>
          <w:tab w:val="clear" w:pos="8505"/>
        </w:tabs>
        <w:ind w:right="0"/>
        <w:jc w:val="left"/>
        <w:rPr>
          <w:szCs w:val="24"/>
        </w:rPr>
      </w:pPr>
      <w:r w:rsidRPr="0044647C">
        <w:rPr>
          <w:szCs w:val="24"/>
        </w:rPr>
        <w:t>tage kritisk stilling til benyttede kilder og dokumentere disse ved hjælp af referencer, noter og bibli</w:t>
      </w:r>
      <w:r w:rsidRPr="0044647C">
        <w:rPr>
          <w:szCs w:val="24"/>
        </w:rPr>
        <w:t>o</w:t>
      </w:r>
      <w:r w:rsidRPr="0044647C">
        <w:rPr>
          <w:szCs w:val="24"/>
        </w:rPr>
        <w:t>grafi</w:t>
      </w:r>
    </w:p>
    <w:p w14:paraId="75895B13" w14:textId="77777777" w:rsidR="0068320E" w:rsidRPr="0044647C" w:rsidRDefault="0068320E" w:rsidP="000F6F30">
      <w:pPr>
        <w:pStyle w:val="Listeafsnit"/>
        <w:numPr>
          <w:ilvl w:val="0"/>
          <w:numId w:val="4"/>
        </w:numPr>
        <w:tabs>
          <w:tab w:val="clear" w:pos="567"/>
          <w:tab w:val="clear" w:pos="1134"/>
          <w:tab w:val="clear" w:pos="7938"/>
          <w:tab w:val="clear" w:pos="8505"/>
        </w:tabs>
        <w:ind w:right="0"/>
        <w:jc w:val="left"/>
        <w:rPr>
          <w:szCs w:val="24"/>
        </w:rPr>
      </w:pPr>
      <w:r w:rsidRPr="0044647C">
        <w:rPr>
          <w:szCs w:val="24"/>
        </w:rPr>
        <w:t>anvende et sprog - skriftligt og/eller mundtligt - der er emneorienteret, præcist og korrekt</w:t>
      </w:r>
    </w:p>
    <w:p w14:paraId="3177D646" w14:textId="77777777" w:rsidR="0068320E" w:rsidRPr="0044647C" w:rsidRDefault="0068320E" w:rsidP="000F6F30">
      <w:pPr>
        <w:pStyle w:val="Listeafsnit"/>
        <w:numPr>
          <w:ilvl w:val="0"/>
          <w:numId w:val="4"/>
        </w:numPr>
        <w:tabs>
          <w:tab w:val="clear" w:pos="567"/>
          <w:tab w:val="clear" w:pos="1134"/>
          <w:tab w:val="clear" w:pos="7938"/>
          <w:tab w:val="clear" w:pos="8505"/>
        </w:tabs>
        <w:ind w:right="0"/>
        <w:jc w:val="left"/>
        <w:rPr>
          <w:szCs w:val="24"/>
        </w:rPr>
      </w:pPr>
      <w:r w:rsidRPr="0044647C">
        <w:rPr>
          <w:szCs w:val="24"/>
        </w:rPr>
        <w:lastRenderedPageBreak/>
        <w:t>formidle forskningsbaseret viden og diskutere komplekse videnskabelige problemstillinger, således at det bliver relevant og forståeligt for forskellige målgrupper.</w:t>
      </w:r>
    </w:p>
    <w:p w14:paraId="5D640455" w14:textId="77777777" w:rsidR="0068320E" w:rsidRPr="0044647C" w:rsidRDefault="0068320E" w:rsidP="000F6F30">
      <w:pPr>
        <w:pStyle w:val="Listeafsnit"/>
        <w:numPr>
          <w:ilvl w:val="0"/>
          <w:numId w:val="4"/>
        </w:numPr>
        <w:tabs>
          <w:tab w:val="clear" w:pos="567"/>
          <w:tab w:val="clear" w:pos="1134"/>
          <w:tab w:val="clear" w:pos="7938"/>
          <w:tab w:val="clear" w:pos="8505"/>
        </w:tabs>
        <w:ind w:right="0"/>
        <w:jc w:val="left"/>
        <w:rPr>
          <w:szCs w:val="24"/>
        </w:rPr>
      </w:pPr>
      <w:r w:rsidRPr="0044647C">
        <w:rPr>
          <w:szCs w:val="24"/>
        </w:rPr>
        <w:t xml:space="preserve">kunne styre arbejds- og udviklingssituationer, der er komplekse og forudsætter nye løsningsmodeller samt kunne indgå i et samarbejde, herunder at kunne modtage og give konstruktiv kritik </w:t>
      </w:r>
    </w:p>
    <w:p w14:paraId="610726F7" w14:textId="77777777" w:rsidR="0068320E" w:rsidRPr="0044647C" w:rsidRDefault="0068320E" w:rsidP="000F6F30">
      <w:pPr>
        <w:pStyle w:val="Listeafsnit"/>
        <w:numPr>
          <w:ilvl w:val="0"/>
          <w:numId w:val="4"/>
        </w:numPr>
        <w:tabs>
          <w:tab w:val="clear" w:pos="567"/>
          <w:tab w:val="clear" w:pos="1134"/>
          <w:tab w:val="clear" w:pos="7938"/>
          <w:tab w:val="clear" w:pos="8505"/>
        </w:tabs>
        <w:ind w:right="0"/>
        <w:jc w:val="left"/>
        <w:rPr>
          <w:szCs w:val="24"/>
        </w:rPr>
      </w:pPr>
      <w:r w:rsidRPr="0044647C">
        <w:rPr>
          <w:szCs w:val="24"/>
        </w:rPr>
        <w:t xml:space="preserve">kunne arbejde selvstændigt, disciplineret, struktureret og målrettet, herunder også kunne overholde deadlines og formalia </w:t>
      </w:r>
    </w:p>
    <w:p w14:paraId="6A6EB5C2" w14:textId="77777777" w:rsidR="0068320E" w:rsidRPr="0044647C" w:rsidRDefault="0068320E" w:rsidP="000F6F30">
      <w:pPr>
        <w:pStyle w:val="Listeafsnit"/>
        <w:numPr>
          <w:ilvl w:val="0"/>
          <w:numId w:val="4"/>
        </w:numPr>
        <w:tabs>
          <w:tab w:val="clear" w:pos="567"/>
          <w:tab w:val="clear" w:pos="1134"/>
          <w:tab w:val="clear" w:pos="7938"/>
          <w:tab w:val="clear" w:pos="8505"/>
        </w:tabs>
        <w:ind w:right="0"/>
        <w:jc w:val="left"/>
        <w:rPr>
          <w:szCs w:val="24"/>
        </w:rPr>
      </w:pPr>
      <w:r w:rsidRPr="0044647C">
        <w:rPr>
          <w:szCs w:val="24"/>
        </w:rPr>
        <w:t>anvende IT som et redskab i forbindelse med såvel informationssøgning som mundtlig og skriftlig formidling</w:t>
      </w:r>
    </w:p>
    <w:p w14:paraId="343FC020" w14:textId="77777777" w:rsidR="0068320E" w:rsidRPr="0044647C" w:rsidRDefault="0068320E" w:rsidP="000F6F30">
      <w:pPr>
        <w:pStyle w:val="Listeafsnit"/>
        <w:numPr>
          <w:ilvl w:val="0"/>
          <w:numId w:val="4"/>
        </w:numPr>
        <w:tabs>
          <w:tab w:val="clear" w:pos="567"/>
          <w:tab w:val="clear" w:pos="1134"/>
          <w:tab w:val="clear" w:pos="7938"/>
          <w:tab w:val="clear" w:pos="8505"/>
        </w:tabs>
        <w:ind w:right="0"/>
        <w:jc w:val="left"/>
        <w:rPr>
          <w:szCs w:val="24"/>
        </w:rPr>
      </w:pPr>
      <w:r w:rsidRPr="0044647C">
        <w:rPr>
          <w:szCs w:val="24"/>
        </w:rPr>
        <w:t>kunne forstå og anvende faglige tekster på engelsk og på de skandinaviske sprog</w:t>
      </w:r>
    </w:p>
    <w:p w14:paraId="0CBA4DA4" w14:textId="77777777" w:rsidR="0068320E" w:rsidRPr="0044647C" w:rsidRDefault="0068320E" w:rsidP="000F6F30">
      <w:pPr>
        <w:pStyle w:val="Listeafsnit"/>
        <w:numPr>
          <w:ilvl w:val="0"/>
          <w:numId w:val="4"/>
        </w:numPr>
        <w:tabs>
          <w:tab w:val="clear" w:pos="567"/>
          <w:tab w:val="clear" w:pos="1134"/>
          <w:tab w:val="clear" w:pos="7938"/>
          <w:tab w:val="clear" w:pos="8505"/>
        </w:tabs>
        <w:ind w:right="0"/>
        <w:jc w:val="left"/>
        <w:rPr>
          <w:szCs w:val="24"/>
        </w:rPr>
      </w:pPr>
      <w:r w:rsidRPr="0044647C">
        <w:rPr>
          <w:szCs w:val="24"/>
        </w:rPr>
        <w:t>kunne formulere sig om faglige emner på et fremmedsprog</w:t>
      </w:r>
    </w:p>
    <w:p w14:paraId="62414107" w14:textId="77777777" w:rsidR="0068320E" w:rsidRPr="0044647C" w:rsidRDefault="0068320E" w:rsidP="0068320E">
      <w:pPr>
        <w:rPr>
          <w:b/>
        </w:rPr>
      </w:pPr>
    </w:p>
    <w:p w14:paraId="7C688913" w14:textId="77777777" w:rsidR="0068320E" w:rsidRPr="0044647C" w:rsidRDefault="0068320E" w:rsidP="0068320E">
      <w:pPr>
        <w:rPr>
          <w:b/>
        </w:rPr>
      </w:pPr>
      <w:r w:rsidRPr="0044647C">
        <w:rPr>
          <w:b/>
        </w:rPr>
        <w:t>Fagspecifikke kompetencemål:</w:t>
      </w:r>
    </w:p>
    <w:p w14:paraId="515F8E72" w14:textId="77777777" w:rsidR="0068320E" w:rsidRPr="0044647C" w:rsidRDefault="0068320E" w:rsidP="0068320E">
      <w:r w:rsidRPr="0044647C">
        <w:t>De fagspecifikke kompetencemål relaterer sig til uddannelsens kernefaglighed og opdeles i viden, færdi</w:t>
      </w:r>
      <w:r w:rsidRPr="0044647C">
        <w:t>g</w:t>
      </w:r>
      <w:r w:rsidRPr="0044647C">
        <w:t xml:space="preserve">heder og kompetencer i henhold til ”Ny dansk kvalifikationsramme for videregående uddannelse”. </w:t>
      </w:r>
    </w:p>
    <w:p w14:paraId="59E87E82" w14:textId="77777777" w:rsidR="0068320E" w:rsidRPr="0044647C" w:rsidRDefault="0068320E" w:rsidP="0068320E">
      <w:pPr>
        <w:rPr>
          <w:i/>
        </w:rPr>
      </w:pPr>
    </w:p>
    <w:p w14:paraId="0383EFC1" w14:textId="77777777" w:rsidR="0068320E" w:rsidRPr="0044647C" w:rsidRDefault="0068320E" w:rsidP="0068320E">
      <w:pPr>
        <w:autoSpaceDE w:val="0"/>
        <w:autoSpaceDN w:val="0"/>
        <w:adjustRightInd w:val="0"/>
        <w:contextualSpacing/>
        <w:rPr>
          <w:b/>
          <w:bCs/>
        </w:rPr>
      </w:pPr>
      <w:r w:rsidRPr="0044647C">
        <w:rPr>
          <w:b/>
          <w:bCs/>
        </w:rPr>
        <w:t>Viden</w:t>
      </w:r>
    </w:p>
    <w:p w14:paraId="77916B9E" w14:textId="408D0157" w:rsidR="0068320E" w:rsidRPr="0044647C" w:rsidRDefault="0068320E" w:rsidP="0068320E">
      <w:pPr>
        <w:autoSpaceDE w:val="0"/>
        <w:autoSpaceDN w:val="0"/>
        <w:adjustRightInd w:val="0"/>
        <w:contextualSpacing/>
        <w:rPr>
          <w:bCs/>
        </w:rPr>
      </w:pPr>
      <w:r w:rsidRPr="0044647C">
        <w:rPr>
          <w:bCs/>
        </w:rPr>
        <w:t>Dimittenden har</w:t>
      </w:r>
      <w:r w:rsidR="00EE0E0C">
        <w:rPr>
          <w:bCs/>
        </w:rPr>
        <w:t>:</w:t>
      </w:r>
    </w:p>
    <w:p w14:paraId="257384B2" w14:textId="0D4677D5" w:rsidR="00144BA2" w:rsidRPr="00144BA2" w:rsidRDefault="00144BA2" w:rsidP="000F6F30">
      <w:pPr>
        <w:pStyle w:val="Listeafsnit"/>
        <w:numPr>
          <w:ilvl w:val="0"/>
          <w:numId w:val="5"/>
        </w:numPr>
        <w:tabs>
          <w:tab w:val="clear" w:pos="567"/>
          <w:tab w:val="clear" w:pos="1134"/>
          <w:tab w:val="clear" w:pos="7938"/>
          <w:tab w:val="clear" w:pos="8505"/>
        </w:tabs>
        <w:autoSpaceDE w:val="0"/>
        <w:autoSpaceDN w:val="0"/>
        <w:adjustRightInd w:val="0"/>
        <w:ind w:right="0"/>
        <w:jc w:val="left"/>
        <w:rPr>
          <w:bCs/>
        </w:rPr>
      </w:pPr>
      <w:r w:rsidRPr="00144BA2">
        <w:rPr>
          <w:bCs/>
        </w:rPr>
        <w:t>for</w:t>
      </w:r>
      <w:r>
        <w:rPr>
          <w:bCs/>
        </w:rPr>
        <w:t>skningsbaseret viden om normal-</w:t>
      </w:r>
      <w:r w:rsidRPr="00144BA2">
        <w:rPr>
          <w:bCs/>
        </w:rPr>
        <w:t>anatomi, -fysiologi og -neurologi såvel som om anatomiske p</w:t>
      </w:r>
      <w:r w:rsidRPr="00144BA2">
        <w:rPr>
          <w:bCs/>
        </w:rPr>
        <w:t>a</w:t>
      </w:r>
      <w:r w:rsidRPr="00144BA2">
        <w:rPr>
          <w:bCs/>
        </w:rPr>
        <w:t>tologi</w:t>
      </w:r>
      <w:r>
        <w:rPr>
          <w:bCs/>
        </w:rPr>
        <w:t>ske tilstande og pato-fysiologi</w:t>
      </w:r>
    </w:p>
    <w:p w14:paraId="5BB661ED" w14:textId="3C3FFFCE" w:rsidR="00144BA2" w:rsidRPr="00144BA2" w:rsidRDefault="00144BA2" w:rsidP="000F6F30">
      <w:pPr>
        <w:pStyle w:val="Listeafsnit"/>
        <w:numPr>
          <w:ilvl w:val="0"/>
          <w:numId w:val="5"/>
        </w:numPr>
        <w:tabs>
          <w:tab w:val="clear" w:pos="567"/>
          <w:tab w:val="clear" w:pos="1134"/>
          <w:tab w:val="clear" w:pos="7938"/>
          <w:tab w:val="clear" w:pos="8505"/>
        </w:tabs>
        <w:autoSpaceDE w:val="0"/>
        <w:autoSpaceDN w:val="0"/>
        <w:adjustRightInd w:val="0"/>
        <w:ind w:right="0"/>
        <w:jc w:val="left"/>
        <w:rPr>
          <w:bCs/>
        </w:rPr>
      </w:pPr>
      <w:r w:rsidRPr="00144BA2">
        <w:rPr>
          <w:bCs/>
        </w:rPr>
        <w:t>forskningsbaseret viden om sprog som social praksis og kognition</w:t>
      </w:r>
    </w:p>
    <w:p w14:paraId="111EF6E1" w14:textId="71886905" w:rsidR="00144BA2" w:rsidRDefault="00144BA2" w:rsidP="000F6F30">
      <w:pPr>
        <w:pStyle w:val="Listeafsnit"/>
        <w:numPr>
          <w:ilvl w:val="0"/>
          <w:numId w:val="5"/>
        </w:numPr>
        <w:tabs>
          <w:tab w:val="clear" w:pos="567"/>
          <w:tab w:val="clear" w:pos="1134"/>
          <w:tab w:val="clear" w:pos="7938"/>
          <w:tab w:val="clear" w:pos="8505"/>
        </w:tabs>
        <w:autoSpaceDE w:val="0"/>
        <w:autoSpaceDN w:val="0"/>
        <w:adjustRightInd w:val="0"/>
        <w:ind w:right="0"/>
        <w:jc w:val="left"/>
        <w:rPr>
          <w:bCs/>
        </w:rPr>
      </w:pPr>
      <w:r w:rsidRPr="00144BA2">
        <w:rPr>
          <w:bCs/>
        </w:rPr>
        <w:t>kendskab til (hoved)typer af sygdomme og tilstande, der forårsager h</w:t>
      </w:r>
      <w:r>
        <w:rPr>
          <w:bCs/>
        </w:rPr>
        <w:t>øreskader og/eller hørehand</w:t>
      </w:r>
      <w:r>
        <w:rPr>
          <w:bCs/>
        </w:rPr>
        <w:t>i</w:t>
      </w:r>
      <w:r>
        <w:rPr>
          <w:bCs/>
        </w:rPr>
        <w:t>cap</w:t>
      </w:r>
    </w:p>
    <w:p w14:paraId="31934D06" w14:textId="6BF1D0A1" w:rsidR="00144BA2" w:rsidRPr="00144BA2" w:rsidRDefault="00144BA2" w:rsidP="000F6F30">
      <w:pPr>
        <w:pStyle w:val="Listeafsnit"/>
        <w:numPr>
          <w:ilvl w:val="0"/>
          <w:numId w:val="5"/>
        </w:numPr>
        <w:tabs>
          <w:tab w:val="clear" w:pos="567"/>
          <w:tab w:val="clear" w:pos="1134"/>
          <w:tab w:val="clear" w:pos="7938"/>
          <w:tab w:val="clear" w:pos="8505"/>
        </w:tabs>
        <w:autoSpaceDE w:val="0"/>
        <w:autoSpaceDN w:val="0"/>
        <w:adjustRightInd w:val="0"/>
        <w:ind w:right="0"/>
        <w:jc w:val="left"/>
        <w:rPr>
          <w:bCs/>
        </w:rPr>
      </w:pPr>
      <w:r w:rsidRPr="00144BA2">
        <w:rPr>
          <w:bCs/>
        </w:rPr>
        <w:t>kendskab til teorier og modeller, der danner basis for tests af hørehandicap og høreskader inklusive såvel akustiske som elektrofysiologiske tests</w:t>
      </w:r>
    </w:p>
    <w:p w14:paraId="7AFEA5AF" w14:textId="3CF0078A" w:rsidR="00144BA2" w:rsidRPr="00144BA2" w:rsidRDefault="00144BA2" w:rsidP="000F6F30">
      <w:pPr>
        <w:pStyle w:val="Listeafsnit"/>
        <w:numPr>
          <w:ilvl w:val="0"/>
          <w:numId w:val="5"/>
        </w:numPr>
        <w:tabs>
          <w:tab w:val="clear" w:pos="567"/>
          <w:tab w:val="clear" w:pos="1134"/>
          <w:tab w:val="clear" w:pos="7938"/>
          <w:tab w:val="clear" w:pos="8505"/>
        </w:tabs>
        <w:autoSpaceDE w:val="0"/>
        <w:autoSpaceDN w:val="0"/>
        <w:adjustRightInd w:val="0"/>
        <w:ind w:right="0"/>
        <w:jc w:val="left"/>
        <w:rPr>
          <w:bCs/>
        </w:rPr>
      </w:pPr>
      <w:r w:rsidRPr="00144BA2">
        <w:rPr>
          <w:bCs/>
        </w:rPr>
        <w:t>kendskab til teorier og modeller for behandlingsmetoder for h</w:t>
      </w:r>
      <w:r>
        <w:rPr>
          <w:bCs/>
        </w:rPr>
        <w:t>ørehandicap, her</w:t>
      </w:r>
      <w:r w:rsidRPr="00144BA2">
        <w:rPr>
          <w:bCs/>
        </w:rPr>
        <w:t>under kendskab til høreapparaters funktion på både teoretisk og klinisk niveau.</w:t>
      </w:r>
    </w:p>
    <w:p w14:paraId="162727DB" w14:textId="36E82DAF" w:rsidR="00144BA2" w:rsidRPr="00144BA2" w:rsidRDefault="00144BA2" w:rsidP="000F6F30">
      <w:pPr>
        <w:pStyle w:val="Listeafsnit"/>
        <w:numPr>
          <w:ilvl w:val="0"/>
          <w:numId w:val="5"/>
        </w:numPr>
        <w:tabs>
          <w:tab w:val="clear" w:pos="567"/>
          <w:tab w:val="clear" w:pos="1134"/>
          <w:tab w:val="clear" w:pos="7938"/>
          <w:tab w:val="clear" w:pos="8505"/>
        </w:tabs>
        <w:autoSpaceDE w:val="0"/>
        <w:autoSpaceDN w:val="0"/>
        <w:adjustRightInd w:val="0"/>
        <w:ind w:right="0"/>
        <w:jc w:val="left"/>
        <w:rPr>
          <w:bCs/>
        </w:rPr>
      </w:pPr>
      <w:r w:rsidRPr="00144BA2">
        <w:rPr>
          <w:bCs/>
        </w:rPr>
        <w:t>kendskab til de akustiske og elektroniske målemetoder, der anvendes inden for audiologien såvel som inden for høreapparat-produktion/-udvikling.</w:t>
      </w:r>
    </w:p>
    <w:p w14:paraId="20DA888F" w14:textId="339E4D11" w:rsidR="0068320E" w:rsidRPr="0044647C" w:rsidRDefault="00144BA2" w:rsidP="000F6F30">
      <w:pPr>
        <w:pStyle w:val="Listeafsnit"/>
        <w:numPr>
          <w:ilvl w:val="0"/>
          <w:numId w:val="5"/>
        </w:numPr>
        <w:tabs>
          <w:tab w:val="clear" w:pos="567"/>
          <w:tab w:val="clear" w:pos="1134"/>
          <w:tab w:val="clear" w:pos="7938"/>
          <w:tab w:val="clear" w:pos="8505"/>
        </w:tabs>
        <w:autoSpaceDE w:val="0"/>
        <w:autoSpaceDN w:val="0"/>
        <w:adjustRightInd w:val="0"/>
        <w:ind w:right="0"/>
        <w:jc w:val="left"/>
        <w:rPr>
          <w:bCs/>
        </w:rPr>
      </w:pPr>
      <w:r w:rsidRPr="00144BA2">
        <w:rPr>
          <w:bCs/>
        </w:rPr>
        <w:t>kendskab til at tolke akustiske og elektroniske måleresultater mhp. klinisk brug inklusive vurdering af høreapparatfunktion</w:t>
      </w:r>
    </w:p>
    <w:p w14:paraId="7AB588AC" w14:textId="77777777" w:rsidR="0068320E" w:rsidRPr="0044647C" w:rsidRDefault="0068320E" w:rsidP="0068320E">
      <w:pPr>
        <w:rPr>
          <w:i/>
        </w:rPr>
      </w:pPr>
    </w:p>
    <w:p w14:paraId="21492D91" w14:textId="77777777" w:rsidR="0068320E" w:rsidRPr="0044647C" w:rsidRDefault="0068320E" w:rsidP="0068320E">
      <w:pPr>
        <w:rPr>
          <w:b/>
        </w:rPr>
      </w:pPr>
      <w:r w:rsidRPr="0044647C">
        <w:rPr>
          <w:b/>
        </w:rPr>
        <w:t>Færdigheder</w:t>
      </w:r>
    </w:p>
    <w:p w14:paraId="0F65C98D" w14:textId="620E9ADC" w:rsidR="0068320E" w:rsidRPr="0044647C" w:rsidRDefault="0068320E" w:rsidP="0068320E">
      <w:r w:rsidRPr="0044647C">
        <w:t>Dimittenden kan</w:t>
      </w:r>
      <w:r w:rsidR="00EE0E0C">
        <w:t>:</w:t>
      </w:r>
    </w:p>
    <w:p w14:paraId="4DB4EE52" w14:textId="12439B18" w:rsidR="00144BA2" w:rsidRDefault="00144BA2" w:rsidP="000F6F30">
      <w:pPr>
        <w:pStyle w:val="Listeafsnit"/>
        <w:numPr>
          <w:ilvl w:val="0"/>
          <w:numId w:val="5"/>
        </w:numPr>
        <w:tabs>
          <w:tab w:val="clear" w:pos="567"/>
          <w:tab w:val="clear" w:pos="1134"/>
          <w:tab w:val="clear" w:pos="7938"/>
          <w:tab w:val="clear" w:pos="8505"/>
        </w:tabs>
        <w:ind w:right="0"/>
        <w:jc w:val="left"/>
      </w:pPr>
      <w:r w:rsidRPr="00144BA2">
        <w:t>forstå og forholde sig kritisk til fagområdets viden samt kunne identificere vi-</w:t>
      </w:r>
      <w:r>
        <w:t>denskabelige pr</w:t>
      </w:r>
      <w:r>
        <w:t>o</w:t>
      </w:r>
      <w:r>
        <w:t>blemstillinger undersøge, vurdere, rådgive, behandle, udvikle behandlingsmetoder og evaluere b</w:t>
      </w:r>
      <w:r>
        <w:t>e</w:t>
      </w:r>
      <w:r>
        <w:t>handling for klienter/patienter med forskellige typer af hørehandicap samt rådgive deres omgive</w:t>
      </w:r>
      <w:r>
        <w:t>l</w:t>
      </w:r>
      <w:r>
        <w:t>ser. Hørehandicap omfattes her af alle de problemer, som hele viften af høreskader og døvhed medfører inklusive kommunikationsproblemer</w:t>
      </w:r>
    </w:p>
    <w:p w14:paraId="45205E45" w14:textId="77777777" w:rsidR="00144BA2" w:rsidRDefault="00144BA2" w:rsidP="000F6F30">
      <w:pPr>
        <w:pStyle w:val="Listeafsnit"/>
        <w:numPr>
          <w:ilvl w:val="0"/>
          <w:numId w:val="5"/>
        </w:numPr>
        <w:tabs>
          <w:tab w:val="clear" w:pos="567"/>
          <w:tab w:val="clear" w:pos="1134"/>
          <w:tab w:val="clear" w:pos="7938"/>
          <w:tab w:val="clear" w:pos="8505"/>
        </w:tabs>
        <w:ind w:right="0"/>
        <w:jc w:val="left"/>
      </w:pPr>
      <w:r>
        <w:t>formidle faglig viden og rådgivning til patienter/klienter, pårørende og andre samarbejdspartnere</w:t>
      </w:r>
    </w:p>
    <w:p w14:paraId="59FDC779" w14:textId="05CD69CB" w:rsidR="00144BA2" w:rsidRDefault="00144BA2" w:rsidP="000F6F30">
      <w:pPr>
        <w:pStyle w:val="Listeafsnit"/>
        <w:numPr>
          <w:ilvl w:val="0"/>
          <w:numId w:val="5"/>
        </w:numPr>
        <w:tabs>
          <w:tab w:val="clear" w:pos="567"/>
          <w:tab w:val="clear" w:pos="1134"/>
          <w:tab w:val="clear" w:pos="7938"/>
          <w:tab w:val="clear" w:pos="8505"/>
        </w:tabs>
        <w:ind w:right="0"/>
        <w:jc w:val="left"/>
      </w:pPr>
      <w:r>
        <w:t>kommunikere (evt. ved hjælp af tolk) med patienter/klienter i alle aldre og med forskellige ko</w:t>
      </w:r>
      <w:r>
        <w:t>m</w:t>
      </w:r>
      <w:r>
        <w:t>munikationshandicap om faglige problemstillinger og -løsninger</w:t>
      </w:r>
    </w:p>
    <w:p w14:paraId="4EF1F0B3" w14:textId="1F6C213B" w:rsidR="0068320E" w:rsidRDefault="00144BA2" w:rsidP="000F6F30">
      <w:pPr>
        <w:pStyle w:val="Listeafsnit"/>
        <w:numPr>
          <w:ilvl w:val="0"/>
          <w:numId w:val="5"/>
        </w:numPr>
        <w:tabs>
          <w:tab w:val="clear" w:pos="567"/>
          <w:tab w:val="clear" w:pos="1134"/>
          <w:tab w:val="clear" w:pos="7938"/>
          <w:tab w:val="clear" w:pos="8505"/>
        </w:tabs>
        <w:ind w:right="0"/>
        <w:jc w:val="left"/>
      </w:pPr>
      <w:r>
        <w:t>kommunikere med specialister og almenkyndige om faglige problemer</w:t>
      </w:r>
    </w:p>
    <w:p w14:paraId="75A01EB3" w14:textId="77777777" w:rsidR="00144BA2" w:rsidRDefault="00144BA2" w:rsidP="00144BA2">
      <w:pPr>
        <w:pStyle w:val="Listeafsnit"/>
        <w:tabs>
          <w:tab w:val="clear" w:pos="567"/>
          <w:tab w:val="clear" w:pos="1134"/>
          <w:tab w:val="clear" w:pos="7938"/>
          <w:tab w:val="clear" w:pos="8505"/>
        </w:tabs>
        <w:ind w:right="0"/>
        <w:jc w:val="left"/>
      </w:pPr>
    </w:p>
    <w:p w14:paraId="096F9DDB" w14:textId="77777777" w:rsidR="0068320E" w:rsidRPr="0044647C" w:rsidRDefault="0068320E" w:rsidP="0068320E">
      <w:pPr>
        <w:rPr>
          <w:b/>
        </w:rPr>
      </w:pPr>
      <w:r w:rsidRPr="0044647C">
        <w:rPr>
          <w:b/>
        </w:rPr>
        <w:t>Kompetencer</w:t>
      </w:r>
    </w:p>
    <w:p w14:paraId="1A078259" w14:textId="7B8935E9" w:rsidR="0068320E" w:rsidRPr="00144BA2" w:rsidRDefault="002D750D" w:rsidP="0068320E">
      <w:r w:rsidRPr="00144BA2">
        <w:t>D</w:t>
      </w:r>
      <w:r w:rsidR="0068320E" w:rsidRPr="00144BA2">
        <w:t>imittenden kan</w:t>
      </w:r>
      <w:r w:rsidR="00EE0E0C">
        <w:t>:</w:t>
      </w:r>
    </w:p>
    <w:p w14:paraId="7B55731F" w14:textId="77777777" w:rsidR="00144BA2" w:rsidRPr="00144BA2" w:rsidRDefault="00144BA2" w:rsidP="000F6F30">
      <w:pPr>
        <w:pStyle w:val="Kommentartekst"/>
        <w:numPr>
          <w:ilvl w:val="0"/>
          <w:numId w:val="8"/>
        </w:numPr>
        <w:tabs>
          <w:tab w:val="clear" w:pos="567"/>
          <w:tab w:val="clear" w:pos="1134"/>
          <w:tab w:val="clear" w:pos="7938"/>
          <w:tab w:val="clear" w:pos="8505"/>
        </w:tabs>
        <w:ind w:right="0"/>
        <w:jc w:val="left"/>
        <w:rPr>
          <w:sz w:val="22"/>
        </w:rPr>
      </w:pPr>
      <w:r w:rsidRPr="00144BA2">
        <w:rPr>
          <w:sz w:val="22"/>
        </w:rPr>
        <w:t xml:space="preserve">selvstændigt tage ansvar for egen faglig udvikling og specialisering </w:t>
      </w:r>
    </w:p>
    <w:p w14:paraId="3261E29B" w14:textId="77777777" w:rsidR="00144BA2" w:rsidRPr="00144BA2" w:rsidRDefault="00144BA2" w:rsidP="000F6F30">
      <w:pPr>
        <w:pStyle w:val="Kommentartekst"/>
        <w:numPr>
          <w:ilvl w:val="0"/>
          <w:numId w:val="8"/>
        </w:numPr>
        <w:tabs>
          <w:tab w:val="clear" w:pos="567"/>
          <w:tab w:val="clear" w:pos="1134"/>
          <w:tab w:val="clear" w:pos="7938"/>
          <w:tab w:val="clear" w:pos="8505"/>
        </w:tabs>
        <w:ind w:right="0"/>
        <w:jc w:val="left"/>
        <w:rPr>
          <w:sz w:val="22"/>
        </w:rPr>
      </w:pPr>
      <w:r w:rsidRPr="00144BA2">
        <w:rPr>
          <w:sz w:val="22"/>
        </w:rPr>
        <w:t>strukturere egen læring</w:t>
      </w:r>
    </w:p>
    <w:p w14:paraId="5AD5C3BE" w14:textId="77777777" w:rsidR="00144BA2" w:rsidRPr="00144BA2" w:rsidRDefault="00144BA2" w:rsidP="000F6F30">
      <w:pPr>
        <w:pStyle w:val="Kommentartekst"/>
        <w:numPr>
          <w:ilvl w:val="0"/>
          <w:numId w:val="8"/>
        </w:numPr>
        <w:tabs>
          <w:tab w:val="clear" w:pos="567"/>
          <w:tab w:val="clear" w:pos="1134"/>
          <w:tab w:val="clear" w:pos="7938"/>
          <w:tab w:val="clear" w:pos="8505"/>
        </w:tabs>
        <w:ind w:right="0"/>
        <w:jc w:val="left"/>
        <w:rPr>
          <w:sz w:val="22"/>
        </w:rPr>
      </w:pPr>
      <w:r w:rsidRPr="00144BA2">
        <w:rPr>
          <w:sz w:val="22"/>
        </w:rPr>
        <w:t>opsøge og bearbejde ny information i en reflekteret og målrettet proces</w:t>
      </w:r>
    </w:p>
    <w:p w14:paraId="5DCFF3C1" w14:textId="77777777" w:rsidR="00144BA2" w:rsidRPr="00144BA2" w:rsidRDefault="00144BA2" w:rsidP="000F6F30">
      <w:pPr>
        <w:pStyle w:val="Kommentartekst"/>
        <w:numPr>
          <w:ilvl w:val="0"/>
          <w:numId w:val="8"/>
        </w:numPr>
        <w:tabs>
          <w:tab w:val="clear" w:pos="567"/>
          <w:tab w:val="clear" w:pos="1134"/>
          <w:tab w:val="clear" w:pos="7938"/>
          <w:tab w:val="clear" w:pos="8505"/>
        </w:tabs>
        <w:ind w:right="0"/>
        <w:jc w:val="left"/>
        <w:rPr>
          <w:sz w:val="22"/>
        </w:rPr>
      </w:pPr>
      <w:r w:rsidRPr="00144BA2">
        <w:rPr>
          <w:sz w:val="22"/>
        </w:rPr>
        <w:t xml:space="preserve">indgå i gruppeprojekter og organisere arbejdet i sådanne </w:t>
      </w:r>
    </w:p>
    <w:p w14:paraId="38BE782C" w14:textId="0DC722FC" w:rsidR="00144BA2" w:rsidRPr="00144BA2" w:rsidRDefault="00144BA2" w:rsidP="000F6F30">
      <w:pPr>
        <w:pStyle w:val="Kommentartekst"/>
        <w:numPr>
          <w:ilvl w:val="0"/>
          <w:numId w:val="8"/>
        </w:numPr>
        <w:tabs>
          <w:tab w:val="clear" w:pos="567"/>
          <w:tab w:val="clear" w:pos="1134"/>
          <w:tab w:val="clear" w:pos="7938"/>
          <w:tab w:val="clear" w:pos="8505"/>
        </w:tabs>
        <w:ind w:right="0"/>
        <w:jc w:val="left"/>
        <w:rPr>
          <w:sz w:val="22"/>
        </w:rPr>
      </w:pPr>
      <w:r w:rsidRPr="00144BA2">
        <w:rPr>
          <w:sz w:val="22"/>
        </w:rPr>
        <w:lastRenderedPageBreak/>
        <w:t>forestå og indgå i udviklings- og undersøgelsesarbejde på baggrund af videnska-belige og teoretiske metoder</w:t>
      </w:r>
    </w:p>
    <w:p w14:paraId="2845CC78" w14:textId="77B52AFD" w:rsidR="00144BA2" w:rsidRPr="00144BA2" w:rsidRDefault="00144BA2" w:rsidP="000F6F30">
      <w:pPr>
        <w:pStyle w:val="Kommentartekst"/>
        <w:numPr>
          <w:ilvl w:val="0"/>
          <w:numId w:val="8"/>
        </w:numPr>
        <w:tabs>
          <w:tab w:val="clear" w:pos="567"/>
          <w:tab w:val="clear" w:pos="1134"/>
          <w:tab w:val="clear" w:pos="7938"/>
          <w:tab w:val="clear" w:pos="8505"/>
        </w:tabs>
        <w:ind w:right="0"/>
        <w:jc w:val="left"/>
        <w:rPr>
          <w:sz w:val="22"/>
        </w:rPr>
      </w:pPr>
      <w:r w:rsidRPr="00144BA2">
        <w:rPr>
          <w:sz w:val="22"/>
        </w:rPr>
        <w:t>tilrettelægge udviklings- og undersøgelsesarbejde, herunder kunne styre arbejds- og udviklingssit</w:t>
      </w:r>
      <w:r w:rsidRPr="00144BA2">
        <w:rPr>
          <w:sz w:val="22"/>
        </w:rPr>
        <w:t>u</w:t>
      </w:r>
      <w:r w:rsidRPr="00144BA2">
        <w:rPr>
          <w:sz w:val="22"/>
        </w:rPr>
        <w:t>ationer, der er komplekse uforudsigelige og forudsætter nye løsningsmodeller</w:t>
      </w:r>
    </w:p>
    <w:p w14:paraId="7C3F3314" w14:textId="180D2E94" w:rsidR="00144BA2" w:rsidRPr="00144BA2" w:rsidRDefault="00144BA2" w:rsidP="000F6F30">
      <w:pPr>
        <w:pStyle w:val="Kommentartekst"/>
        <w:numPr>
          <w:ilvl w:val="0"/>
          <w:numId w:val="8"/>
        </w:numPr>
        <w:tabs>
          <w:tab w:val="clear" w:pos="567"/>
          <w:tab w:val="clear" w:pos="1134"/>
          <w:tab w:val="clear" w:pos="7938"/>
          <w:tab w:val="clear" w:pos="8505"/>
        </w:tabs>
        <w:ind w:right="0"/>
        <w:jc w:val="left"/>
        <w:rPr>
          <w:sz w:val="22"/>
        </w:rPr>
      </w:pPr>
      <w:r w:rsidRPr="00144BA2">
        <w:rPr>
          <w:sz w:val="22"/>
        </w:rPr>
        <w:t>forholde sig reflekterende og vurderende over for andres og egne tilgange og løsninger</w:t>
      </w:r>
    </w:p>
    <w:p w14:paraId="4C6E2FFF" w14:textId="77777777" w:rsidR="0068320E" w:rsidRPr="00144BA2" w:rsidRDefault="0068320E" w:rsidP="000F6F30">
      <w:pPr>
        <w:pStyle w:val="Kommentartekst"/>
        <w:numPr>
          <w:ilvl w:val="0"/>
          <w:numId w:val="8"/>
        </w:numPr>
        <w:tabs>
          <w:tab w:val="clear" w:pos="567"/>
          <w:tab w:val="clear" w:pos="1134"/>
          <w:tab w:val="clear" w:pos="7938"/>
          <w:tab w:val="clear" w:pos="8505"/>
        </w:tabs>
        <w:ind w:right="0"/>
        <w:jc w:val="left"/>
        <w:rPr>
          <w:sz w:val="22"/>
        </w:rPr>
      </w:pPr>
      <w:r w:rsidRPr="00144BA2">
        <w:rPr>
          <w:sz w:val="22"/>
        </w:rPr>
        <w:t>selvstændigt igangsætte og gennemføre fagligt og tværfagligt samarbejde og påtage sig professi</w:t>
      </w:r>
      <w:r w:rsidRPr="00144BA2">
        <w:rPr>
          <w:sz w:val="22"/>
        </w:rPr>
        <w:t>o</w:t>
      </w:r>
      <w:r w:rsidRPr="00144BA2">
        <w:rPr>
          <w:sz w:val="22"/>
        </w:rPr>
        <w:t>nelt ansvar</w:t>
      </w:r>
    </w:p>
    <w:p w14:paraId="7E41A57B" w14:textId="77777777" w:rsidR="0068320E" w:rsidRPr="000901F9" w:rsidRDefault="0068320E" w:rsidP="0068320E">
      <w:pPr>
        <w:rPr>
          <w:rFonts w:ascii="Times" w:hAnsi="Times"/>
        </w:rPr>
      </w:pPr>
    </w:p>
    <w:p w14:paraId="4FFF1F07" w14:textId="095693F3" w:rsidR="0068320E" w:rsidRDefault="0068320E" w:rsidP="0068320E">
      <w:r w:rsidRPr="0044647C">
        <w:t>Sammenhængen mellem kvalifikationsrammen for videregående uddannelser, uddannelsens kompetenc</w:t>
      </w:r>
      <w:r w:rsidRPr="0044647C">
        <w:t>e</w:t>
      </w:r>
      <w:r w:rsidRPr="0044647C">
        <w:t>mål og de enkelte fagelementers læringsmål fremgår af bilag 1.</w:t>
      </w:r>
    </w:p>
    <w:p w14:paraId="6A8867B4" w14:textId="77777777" w:rsidR="00DB441E" w:rsidRDefault="00DB441E" w:rsidP="0068320E"/>
    <w:p w14:paraId="3EB62922" w14:textId="030816D0" w:rsidR="00DB441E" w:rsidRPr="003B506D" w:rsidRDefault="00DB441E" w:rsidP="005E1157">
      <w:pPr>
        <w:pStyle w:val="Overskrift3"/>
      </w:pPr>
      <w:bookmarkStart w:id="11" w:name="_Toc427911680"/>
      <w:r>
        <w:t>Studerendes mulighed for kontakt til relevant forskningsmiljø</w:t>
      </w:r>
      <w:bookmarkEnd w:id="11"/>
    </w:p>
    <w:p w14:paraId="2AFEBD0E" w14:textId="06127982" w:rsidR="00144BA2" w:rsidRPr="00D210B0" w:rsidRDefault="00144BA2" w:rsidP="00B80371">
      <w:r w:rsidRPr="00144BA2">
        <w:t>Studerende har mulighed for kontakt til forskere gennem forskningsbaseret undervisning. Endvidere kan studerende i visse situationer blive inddraget i forskningsprojekter, der forestås af forskere tilknyttet u</w:t>
      </w:r>
      <w:r w:rsidRPr="00144BA2">
        <w:t>d</w:t>
      </w:r>
      <w:r w:rsidRPr="00144BA2">
        <w:t>dannelsen.</w:t>
      </w:r>
    </w:p>
    <w:p w14:paraId="070A53BF" w14:textId="77777777" w:rsidR="0023276F" w:rsidRDefault="0023276F" w:rsidP="008A7FB8">
      <w:bookmarkStart w:id="12" w:name="_Toc369817350"/>
    </w:p>
    <w:p w14:paraId="48C24974" w14:textId="2B06F3D8" w:rsidR="00847126" w:rsidRPr="00A565E7" w:rsidRDefault="00847126" w:rsidP="005E1157">
      <w:pPr>
        <w:pStyle w:val="Overskrift3"/>
      </w:pPr>
      <w:bookmarkStart w:id="13" w:name="_Toc427911681"/>
      <w:r w:rsidRPr="00A565E7">
        <w:t>Beskæftigelsesprofil</w:t>
      </w:r>
      <w:bookmarkEnd w:id="12"/>
      <w:bookmarkEnd w:id="13"/>
    </w:p>
    <w:p w14:paraId="032D17B7" w14:textId="77777777" w:rsidR="00144BA2" w:rsidRDefault="00144BA2" w:rsidP="00144BA2">
      <w:r>
        <w:t>Kandidaten har en række generelle humanistiske, tekniske og sundhedsvidenskabelige kompetencer. Ka</w:t>
      </w:r>
      <w:r>
        <w:t>n</w:t>
      </w:r>
      <w:r>
        <w:t>didaten har udbygget sin viden om relevante dele af de tre fagområders teorier og metoder, og er i stand til selvstændigt og systematisk at kombinere, strukturere og analysere komplekse teoretiske og praktiske pr</w:t>
      </w:r>
      <w:r>
        <w:t>o</w:t>
      </w:r>
      <w:r>
        <w:t>blemstillinger. Det vægtes, at kandidaten mundtligt og skriftligt kan argumentere på et videnskabeligt grundlag, herunder at kandidaten kan formidle et komplekst stof og forslag til løsning til forskellige må</w:t>
      </w:r>
      <w:r>
        <w:t>l</w:t>
      </w:r>
      <w:r>
        <w:t>grupper. Kandidaten er trænet i at indgå i et samarbejde og modtage og give konstruktiv kritik.</w:t>
      </w:r>
    </w:p>
    <w:p w14:paraId="73F3848B" w14:textId="77777777" w:rsidR="00144BA2" w:rsidRDefault="00144BA2" w:rsidP="00144BA2"/>
    <w:p w14:paraId="6030CA1F" w14:textId="550364AF" w:rsidR="00144BA2" w:rsidRPr="00B013F6" w:rsidRDefault="00144BA2" w:rsidP="00144BA2">
      <w:pPr>
        <w:rPr>
          <w:b/>
        </w:rPr>
      </w:pPr>
      <w:r w:rsidRPr="00B013F6">
        <w:rPr>
          <w:b/>
        </w:rPr>
        <w:t>Fagspecifikke kompetencer</w:t>
      </w:r>
    </w:p>
    <w:p w14:paraId="4AC70152" w14:textId="77777777" w:rsidR="00144BA2" w:rsidRDefault="00144BA2" w:rsidP="00144BA2">
      <w:r>
        <w:t>Kandidaten er i stand til at vurdere klienter i alle aldre med forskellige typer af hørenedsættelser og me</w:t>
      </w:r>
      <w:r>
        <w:t>d</w:t>
      </w:r>
      <w:r>
        <w:t>følgende kommunikationsvanskeligheder med en bred vifte af redskaber herunder akustiske og elektrofys</w:t>
      </w:r>
      <w:r>
        <w:t>i</w:t>
      </w:r>
      <w:r>
        <w:t>ologiske tests. Kandidaten har kendskab til teorier og modeller for behandlingsmetoder for hørehandicap herunder kendskab til høreapparaters funktion på både teoretisk og klinisk niveau, samt til de akustiske og elektroniske målemetoder, der anvendes inden for høreapparat-produktion/-udvikling. Herudover er ka</w:t>
      </w:r>
      <w:r>
        <w:t>n</w:t>
      </w:r>
      <w:r>
        <w:t>didaten i stand til at rådgive og vejlede klienter samt evaluere behandlingstilbud. Kandidaten har fors</w:t>
      </w:r>
      <w:r>
        <w:t>k</w:t>
      </w:r>
      <w:r>
        <w:t>ningsbaseret viden om sprog som social praksis og kognition. Kandidaten kan formidle faglig viden og rå</w:t>
      </w:r>
      <w:r>
        <w:t>d</w:t>
      </w:r>
      <w:r>
        <w:t>givning til klienter, pårørende og andre samarbejdspartnere. Kandidaten er i stand til at indgå i tværfaglige relationer samt samarbejde med pårørende.</w:t>
      </w:r>
    </w:p>
    <w:p w14:paraId="257AF2B2" w14:textId="77777777" w:rsidR="0023276F" w:rsidRDefault="0023276F" w:rsidP="00144BA2"/>
    <w:p w14:paraId="0ED75947" w14:textId="0EC61E28" w:rsidR="00144BA2" w:rsidRPr="004D5CA7" w:rsidRDefault="004D5CA7" w:rsidP="00144BA2">
      <w:pPr>
        <w:rPr>
          <w:b/>
          <w:lang w:val="en-US"/>
        </w:rPr>
      </w:pPr>
      <w:r w:rsidRPr="004D5CA7">
        <w:rPr>
          <w:b/>
          <w:lang w:val="en-US"/>
        </w:rPr>
        <w:t>Job Profile</w:t>
      </w:r>
    </w:p>
    <w:p w14:paraId="5A39D3EB" w14:textId="11C67F32" w:rsidR="00144BA2" w:rsidRPr="00144BA2" w:rsidRDefault="00144BA2" w:rsidP="00144BA2">
      <w:pPr>
        <w:rPr>
          <w:lang w:val="en-US"/>
        </w:rPr>
      </w:pPr>
      <w:r w:rsidRPr="00144BA2">
        <w:rPr>
          <w:lang w:val="en-US"/>
        </w:rPr>
        <w:t>Masters have a range of general competences in the areas of humanities, technology and the health sc</w:t>
      </w:r>
      <w:r w:rsidRPr="00144BA2">
        <w:rPr>
          <w:lang w:val="en-US"/>
        </w:rPr>
        <w:t>i</w:t>
      </w:r>
      <w:r w:rsidRPr="00144BA2">
        <w:rPr>
          <w:lang w:val="en-US"/>
        </w:rPr>
        <w:t>ences. Masters have extended their knowledge about relevant areas of the theories and methods of these three subject areas and can independently and systematical</w:t>
      </w:r>
      <w:r w:rsidR="0023276F">
        <w:rPr>
          <w:lang w:val="en-US"/>
        </w:rPr>
        <w:t>ly combine, structure and analyz</w:t>
      </w:r>
      <w:r w:rsidRPr="00144BA2">
        <w:rPr>
          <w:lang w:val="en-US"/>
        </w:rPr>
        <w:t>e complex th</w:t>
      </w:r>
      <w:r w:rsidRPr="00144BA2">
        <w:rPr>
          <w:lang w:val="en-US"/>
        </w:rPr>
        <w:t>e</w:t>
      </w:r>
      <w:r w:rsidRPr="00144BA2">
        <w:rPr>
          <w:lang w:val="en-US"/>
        </w:rPr>
        <w:t>oretical and practical issues. Emphasis is placed on masters having the ability to argue their case orally and in writing on a scientific basis, including the ability to communicate information and proposals for problem-solving in all their complexity to a variety of target groups. Masters are trained to enter into working co</w:t>
      </w:r>
      <w:r w:rsidRPr="00144BA2">
        <w:rPr>
          <w:lang w:val="en-US"/>
        </w:rPr>
        <w:t>l</w:t>
      </w:r>
      <w:r w:rsidRPr="00144BA2">
        <w:rPr>
          <w:lang w:val="en-US"/>
        </w:rPr>
        <w:t>laboration and to give and receive constructive criticism.</w:t>
      </w:r>
    </w:p>
    <w:p w14:paraId="7783C625" w14:textId="77777777" w:rsidR="00144BA2" w:rsidRPr="00144BA2" w:rsidRDefault="00144BA2" w:rsidP="00144BA2">
      <w:pPr>
        <w:rPr>
          <w:lang w:val="en-US"/>
        </w:rPr>
      </w:pPr>
    </w:p>
    <w:p w14:paraId="559E4A5E" w14:textId="59DD0406" w:rsidR="00144BA2" w:rsidRPr="00144BA2" w:rsidRDefault="00144BA2" w:rsidP="00144BA2">
      <w:pPr>
        <w:rPr>
          <w:lang w:val="en-US"/>
        </w:rPr>
      </w:pPr>
      <w:r w:rsidRPr="00144BA2">
        <w:rPr>
          <w:lang w:val="en-US"/>
        </w:rPr>
        <w:t>Masters are able to assess clients of all ages with various types of hearing impairments and consequent communication difficulties using a broad range of tools, including acoustic and electrophysiological tests. Masters have an understanding of theories and models for methods of treating hearing handicaps, inclu</w:t>
      </w:r>
      <w:r w:rsidRPr="00144BA2">
        <w:rPr>
          <w:lang w:val="en-US"/>
        </w:rPr>
        <w:t>d</w:t>
      </w:r>
      <w:r w:rsidRPr="00144BA2">
        <w:rPr>
          <w:lang w:val="en-US"/>
        </w:rPr>
        <w:t xml:space="preserve">ing an understanding of the function of hearing aids, both on the theoretical and the clinical level, and of the acoustic and electronic methods for measurement that are used in the production and development of hearing aids. In addition, graduates are able to offer clients advice and guidance and evaluate proposals for </w:t>
      </w:r>
      <w:r w:rsidRPr="00144BA2">
        <w:rPr>
          <w:lang w:val="en-US"/>
        </w:rPr>
        <w:lastRenderedPageBreak/>
        <w:t>treatment. Masters have research-based knowledge about language as social practice and about cognition. Masters graduates can communicate specialist knowledge and advice to clients, relatives and to other working partners. Masters graduates are equipped to enter into interdisciplinary relations and to work with relatives.</w:t>
      </w:r>
    </w:p>
    <w:p w14:paraId="0C388E56" w14:textId="77777777" w:rsidR="00144BA2" w:rsidRPr="00144BA2" w:rsidRDefault="00144BA2" w:rsidP="00A565E7">
      <w:pPr>
        <w:rPr>
          <w:lang w:val="en-US"/>
        </w:rPr>
      </w:pPr>
    </w:p>
    <w:p w14:paraId="61D377BB" w14:textId="0908E39E" w:rsidR="0068320E" w:rsidRPr="00A43439" w:rsidRDefault="0068320E" w:rsidP="005E1157">
      <w:pPr>
        <w:pStyle w:val="Overskrift3"/>
      </w:pPr>
      <w:bookmarkStart w:id="14" w:name="_Toc400396630"/>
      <w:bookmarkStart w:id="15" w:name="_Toc427911682"/>
      <w:r w:rsidRPr="00A43439">
        <w:t>Adgangskrav</w:t>
      </w:r>
      <w:bookmarkEnd w:id="14"/>
      <w:bookmarkEnd w:id="15"/>
    </w:p>
    <w:p w14:paraId="27CB4262" w14:textId="77777777" w:rsidR="0068320E" w:rsidRPr="00A43439" w:rsidRDefault="0068320E" w:rsidP="0068320E">
      <w:r w:rsidRPr="00A43439">
        <w:t>En bestået bacheloruddannelse ved universitetet giver ret til optagelse på den kandidatuddannelse, der er den naturlige overbygning af bacheloruddannelsens fagområde/fagområder, ved samme universitet i dire</w:t>
      </w:r>
      <w:r w:rsidRPr="00A43439">
        <w:t>k</w:t>
      </w:r>
      <w:r w:rsidRPr="00A43439">
        <w:t>te forlængelse af den afsluttende bachelorud</w:t>
      </w:r>
      <w:r>
        <w:t xml:space="preserve">dannelse. </w:t>
      </w:r>
    </w:p>
    <w:p w14:paraId="3BBE5EA7" w14:textId="77777777" w:rsidR="0068320E" w:rsidRPr="00A43439" w:rsidRDefault="0068320E" w:rsidP="0068320E"/>
    <w:p w14:paraId="25D56557" w14:textId="5495C034" w:rsidR="00E874CB" w:rsidRDefault="00E874CB" w:rsidP="00E874CB">
      <w:r>
        <w:t>Der udbydes to forskellige specialiseringsretninger på kandidatuddannelsen</w:t>
      </w:r>
      <w:r w:rsidR="00EE0E0C">
        <w:t>:</w:t>
      </w:r>
    </w:p>
    <w:p w14:paraId="069D7FEB" w14:textId="77777777" w:rsidR="00E874CB" w:rsidRDefault="00E874CB" w:rsidP="00E874CB"/>
    <w:p w14:paraId="63410E85" w14:textId="6F7D7B76" w:rsidR="00E874CB" w:rsidRDefault="00E874CB" w:rsidP="000F6F30">
      <w:pPr>
        <w:pStyle w:val="Listeafsnit"/>
        <w:numPr>
          <w:ilvl w:val="0"/>
          <w:numId w:val="10"/>
        </w:numPr>
      </w:pPr>
      <w:r>
        <w:t>s</w:t>
      </w:r>
      <w:r>
        <w:t xml:space="preserve">pecialisering i </w:t>
      </w:r>
      <w:r>
        <w:t>p</w:t>
      </w:r>
      <w:r>
        <w:t xml:space="preserve">ædagogisk </w:t>
      </w:r>
      <w:r>
        <w:t>a</w:t>
      </w:r>
      <w:r>
        <w:t xml:space="preserve">udiologi </w:t>
      </w:r>
    </w:p>
    <w:p w14:paraId="51D6EE57" w14:textId="1139CA53" w:rsidR="00E874CB" w:rsidRDefault="00E874CB" w:rsidP="000F6F30">
      <w:pPr>
        <w:pStyle w:val="Listeafsnit"/>
        <w:numPr>
          <w:ilvl w:val="0"/>
          <w:numId w:val="10"/>
        </w:numPr>
      </w:pPr>
      <w:r>
        <w:t>s</w:t>
      </w:r>
      <w:r>
        <w:t xml:space="preserve">pecialisering i </w:t>
      </w:r>
      <w:r>
        <w:t>t</w:t>
      </w:r>
      <w:r>
        <w:t xml:space="preserve">eknisk </w:t>
      </w:r>
      <w:r>
        <w:t>a</w:t>
      </w:r>
      <w:r>
        <w:t>udiologi</w:t>
      </w:r>
    </w:p>
    <w:p w14:paraId="3D825A45" w14:textId="77777777" w:rsidR="00E874CB" w:rsidRDefault="00E874CB" w:rsidP="00E874CB"/>
    <w:p w14:paraId="104A7E2F" w14:textId="4B9A9EDD" w:rsidR="00E874CB" w:rsidRDefault="00E874CB" w:rsidP="00E874CB">
      <w:r>
        <w:t xml:space="preserve">Ad a) </w:t>
      </w:r>
      <w:r w:rsidR="009C5520">
        <w:t xml:space="preserve">Dimittender med en bacheloruddannelse i </w:t>
      </w:r>
      <w:r w:rsidR="009C5520">
        <w:t>p</w:t>
      </w:r>
      <w:r w:rsidR="009C5520">
        <w:t xml:space="preserve">ædagogisk </w:t>
      </w:r>
      <w:r w:rsidR="009C5520">
        <w:t>a</w:t>
      </w:r>
      <w:r w:rsidR="009C5520">
        <w:t xml:space="preserve">udiologi fra </w:t>
      </w:r>
      <w:r w:rsidR="009C5520">
        <w:t xml:space="preserve">SDU </w:t>
      </w:r>
      <w:r w:rsidR="009C5520">
        <w:t>har retskrav på optagelse på</w:t>
      </w:r>
      <w:r>
        <w:t xml:space="preserve"> kandidatuddannelsen i </w:t>
      </w:r>
      <w:r>
        <w:t>a</w:t>
      </w:r>
      <w:r>
        <w:t xml:space="preserve">udiologi med </w:t>
      </w:r>
      <w:r>
        <w:t>s</w:t>
      </w:r>
      <w:r>
        <w:t xml:space="preserve">pecialisering i </w:t>
      </w:r>
      <w:r>
        <w:t>p</w:t>
      </w:r>
      <w:r>
        <w:t xml:space="preserve">ædagogisk </w:t>
      </w:r>
      <w:r>
        <w:t>a</w:t>
      </w:r>
      <w:r>
        <w:t>udiologi</w:t>
      </w:r>
    </w:p>
    <w:p w14:paraId="297F3330" w14:textId="77777777" w:rsidR="00E874CB" w:rsidRDefault="00E874CB" w:rsidP="00E874CB"/>
    <w:p w14:paraId="00B4A75F" w14:textId="05CD72F5" w:rsidR="00E874CB" w:rsidRDefault="009C5520" w:rsidP="00E874CB">
      <w:pPr>
        <w:tabs>
          <w:tab w:val="clear" w:pos="7938"/>
          <w:tab w:val="clear" w:pos="8505"/>
          <w:tab w:val="left" w:pos="6616"/>
        </w:tabs>
      </w:pPr>
      <w:r>
        <w:t>Derudover kan dimittender med en bacheloruddannelse</w:t>
      </w:r>
      <w:r w:rsidR="00E874CB">
        <w:t xml:space="preserve">, der af Studienævn for Audiologi og Logopædi vurderes som ækvivalerende med en </w:t>
      </w:r>
      <w:r w:rsidR="00EE0E0C">
        <w:t xml:space="preserve">bacheloruddannelse </w:t>
      </w:r>
      <w:r w:rsidR="00E874CB">
        <w:t>i Pædagogisk Audiologi fra Syddansk Univers</w:t>
      </w:r>
      <w:r w:rsidR="00E874CB">
        <w:t>i</w:t>
      </w:r>
      <w:r w:rsidR="00E874CB">
        <w:t>tet</w:t>
      </w:r>
      <w:r>
        <w:t xml:space="preserve"> optages.</w:t>
      </w:r>
    </w:p>
    <w:p w14:paraId="2D85AA9D" w14:textId="77777777" w:rsidR="00E874CB" w:rsidRDefault="00E874CB" w:rsidP="00E874CB"/>
    <w:p w14:paraId="7BEF029E" w14:textId="02F9EDAC" w:rsidR="00E874CB" w:rsidRDefault="009C5520" w:rsidP="00E874CB">
      <w:r>
        <w:t>Dimittender</w:t>
      </w:r>
      <w:r w:rsidR="00E874CB">
        <w:t xml:space="preserve"> med en </w:t>
      </w:r>
      <w:r w:rsidR="00EE0E0C">
        <w:t xml:space="preserve">bacheloruddannelse </w:t>
      </w:r>
      <w:r w:rsidR="00E874CB">
        <w:t xml:space="preserve">i Audiologi fra Syddansk Universitet og ækvivalerende </w:t>
      </w:r>
      <w:r w:rsidR="00EE0E0C">
        <w:t>bachelo</w:t>
      </w:r>
      <w:r w:rsidR="00EE0E0C">
        <w:t>r</w:t>
      </w:r>
      <w:r w:rsidR="00E874CB">
        <w:t xml:space="preserve">uddannelser kan optages på kandidatuddannelsen i </w:t>
      </w:r>
      <w:r w:rsidR="00E874CB">
        <w:t>a</w:t>
      </w:r>
      <w:r w:rsidR="00E874CB">
        <w:t>udiologi</w:t>
      </w:r>
      <w:r w:rsidR="00E874CB" w:rsidRPr="0068320E">
        <w:t xml:space="preserve"> </w:t>
      </w:r>
      <w:r w:rsidR="00E874CB">
        <w:t xml:space="preserve">med </w:t>
      </w:r>
      <w:r w:rsidR="00E874CB" w:rsidRPr="00E874CB">
        <w:t xml:space="preserve">specialisering i </w:t>
      </w:r>
      <w:r w:rsidR="00E874CB" w:rsidRPr="00E874CB">
        <w:t>p</w:t>
      </w:r>
      <w:r w:rsidR="00E874CB" w:rsidRPr="00E874CB">
        <w:t xml:space="preserve">ædagogisk </w:t>
      </w:r>
      <w:r w:rsidR="00E874CB" w:rsidRPr="00E874CB">
        <w:t>a</w:t>
      </w:r>
      <w:r w:rsidR="00E874CB" w:rsidRPr="00E874CB">
        <w:t>udiologi</w:t>
      </w:r>
      <w:r w:rsidR="00E874CB">
        <w:t xml:space="preserve"> med følgende suppleringsfag ved BA Pædagogisk Audiologi:</w:t>
      </w:r>
    </w:p>
    <w:p w14:paraId="1B44503A" w14:textId="77777777" w:rsidR="00E874CB" w:rsidRDefault="00E874CB" w:rsidP="00E874CB"/>
    <w:p w14:paraId="26C6790B" w14:textId="77777777" w:rsidR="00E874CB" w:rsidRDefault="00E874CB" w:rsidP="000F6F30">
      <w:pPr>
        <w:pStyle w:val="Listeafsnit"/>
        <w:numPr>
          <w:ilvl w:val="0"/>
          <w:numId w:val="21"/>
        </w:numPr>
      </w:pPr>
      <w:r>
        <w:t>Audiopædi II (5 ECTS)</w:t>
      </w:r>
    </w:p>
    <w:p w14:paraId="271E68C6" w14:textId="77777777" w:rsidR="00E874CB" w:rsidRDefault="00E874CB" w:rsidP="000F6F30">
      <w:pPr>
        <w:pStyle w:val="Listeafsnit"/>
        <w:numPr>
          <w:ilvl w:val="0"/>
          <w:numId w:val="21"/>
        </w:numPr>
      </w:pPr>
      <w:r>
        <w:t>Klinisk praksis (5 ECTS)</w:t>
      </w:r>
    </w:p>
    <w:p w14:paraId="54A63C3C" w14:textId="77777777" w:rsidR="00E874CB" w:rsidRPr="00273A5D" w:rsidRDefault="00E874CB" w:rsidP="000F6F30">
      <w:pPr>
        <w:pStyle w:val="Listeafsnit"/>
        <w:numPr>
          <w:ilvl w:val="0"/>
          <w:numId w:val="21"/>
        </w:numPr>
      </w:pPr>
      <w:r>
        <w:t>Sprog- og talevanskeligheder hos børn (5 ECTS)</w:t>
      </w:r>
    </w:p>
    <w:p w14:paraId="0861AE81" w14:textId="77777777" w:rsidR="00E874CB" w:rsidRPr="00A43439" w:rsidRDefault="00E874CB" w:rsidP="00E874CB"/>
    <w:p w14:paraId="62995B83" w14:textId="6EF8DB8C" w:rsidR="00E874CB" w:rsidRDefault="00E874CB" w:rsidP="00E874CB">
      <w:r>
        <w:t xml:space="preserve">Ad b) </w:t>
      </w:r>
      <w:r w:rsidR="009C5520">
        <w:t xml:space="preserve">Dimittender med en bacheloruddannelse i </w:t>
      </w:r>
      <w:r w:rsidR="009C5520">
        <w:t>a</w:t>
      </w:r>
      <w:r w:rsidR="009C5520">
        <w:t xml:space="preserve">udiologi fra </w:t>
      </w:r>
      <w:r w:rsidR="009C5520">
        <w:t xml:space="preserve">SDU </w:t>
      </w:r>
      <w:r w:rsidR="009C5520">
        <w:t>har retskrav på optagelse på</w:t>
      </w:r>
      <w:r>
        <w:t xml:space="preserve"> kandida</w:t>
      </w:r>
      <w:r>
        <w:t>t</w:t>
      </w:r>
      <w:r>
        <w:t xml:space="preserve">uddannelsen i </w:t>
      </w:r>
      <w:r>
        <w:t>a</w:t>
      </w:r>
      <w:r>
        <w:t xml:space="preserve">udiologi med specialisering i </w:t>
      </w:r>
      <w:r>
        <w:t>t</w:t>
      </w:r>
      <w:r>
        <w:t xml:space="preserve">eknisk </w:t>
      </w:r>
      <w:r>
        <w:t>a</w:t>
      </w:r>
      <w:r>
        <w:t>udiologi</w:t>
      </w:r>
    </w:p>
    <w:p w14:paraId="151E25C8" w14:textId="409C144A" w:rsidR="00E874CB" w:rsidRDefault="00E874CB" w:rsidP="0068320E"/>
    <w:p w14:paraId="222F7107" w14:textId="3071C0A7" w:rsidR="004D5CA7" w:rsidRDefault="009C5520" w:rsidP="009C5520">
      <w:r>
        <w:t>Derudover kan dimittender med en bacheloruddannelse</w:t>
      </w:r>
      <w:r w:rsidR="004D5CA7">
        <w:t xml:space="preserve">, der af Studienævn for Audiologi og Logopædi vurderes som ækvivalerende med en </w:t>
      </w:r>
      <w:r w:rsidR="00EE0E0C">
        <w:t xml:space="preserve">bacheloruddannelse </w:t>
      </w:r>
      <w:r w:rsidR="004D5CA7">
        <w:t>i Audiolog fra Syddansk Universitet</w:t>
      </w:r>
      <w:r>
        <w:t xml:space="preserve"> optages</w:t>
      </w:r>
      <w:r w:rsidR="004D5CA7">
        <w:t>.</w:t>
      </w:r>
    </w:p>
    <w:p w14:paraId="39E4FACD" w14:textId="77777777" w:rsidR="0068320E" w:rsidRDefault="0068320E" w:rsidP="0068320E"/>
    <w:p w14:paraId="3E377E0E" w14:textId="5BC1D0AF" w:rsidR="00273A5D" w:rsidRDefault="009C5520" w:rsidP="00273A5D">
      <w:r>
        <w:t xml:space="preserve">Dimittender </w:t>
      </w:r>
      <w:r w:rsidR="00273A5D">
        <w:t xml:space="preserve">med en </w:t>
      </w:r>
      <w:r w:rsidR="00EE0E0C">
        <w:t xml:space="preserve">bacheloruddannelse </w:t>
      </w:r>
      <w:r w:rsidR="00B013F6">
        <w:t>i pædagogisk a</w:t>
      </w:r>
      <w:r w:rsidR="00273A5D">
        <w:t>udiologi fra Syddansk Universitet og ækvival</w:t>
      </w:r>
      <w:r w:rsidR="00273A5D">
        <w:t>e</w:t>
      </w:r>
      <w:r w:rsidR="00273A5D">
        <w:t xml:space="preserve">rende </w:t>
      </w:r>
      <w:r w:rsidR="00EE0E0C">
        <w:t>bachelor</w:t>
      </w:r>
      <w:r w:rsidR="00273A5D">
        <w:t xml:space="preserve">uddannelser kan optages på kandidatuddannelsen i </w:t>
      </w:r>
      <w:r w:rsidR="00273A5D">
        <w:t>a</w:t>
      </w:r>
      <w:r w:rsidR="00273A5D">
        <w:t>udiologi</w:t>
      </w:r>
      <w:r w:rsidR="00273A5D" w:rsidRPr="0068320E">
        <w:t xml:space="preserve"> </w:t>
      </w:r>
      <w:r w:rsidR="00273A5D">
        <w:t xml:space="preserve">med </w:t>
      </w:r>
      <w:r w:rsidR="00273A5D" w:rsidRPr="00E874CB">
        <w:t xml:space="preserve">specialisering i </w:t>
      </w:r>
      <w:r w:rsidR="00273A5D" w:rsidRPr="00E874CB">
        <w:t>t</w:t>
      </w:r>
      <w:r w:rsidR="00273A5D" w:rsidRPr="00E874CB">
        <w:t xml:space="preserve">eknisk </w:t>
      </w:r>
      <w:r w:rsidR="00273A5D" w:rsidRPr="00E874CB">
        <w:t>a</w:t>
      </w:r>
      <w:r w:rsidR="00273A5D" w:rsidRPr="00E874CB">
        <w:t>udi</w:t>
      </w:r>
      <w:r w:rsidR="00273A5D" w:rsidRPr="00E874CB">
        <w:t>o</w:t>
      </w:r>
      <w:r w:rsidR="00273A5D" w:rsidRPr="00E874CB">
        <w:t>logi</w:t>
      </w:r>
      <w:r w:rsidR="00273A5D">
        <w:t xml:space="preserve"> med følgende suppleringsfag ved BA Audiologi:</w:t>
      </w:r>
    </w:p>
    <w:p w14:paraId="70A569DE" w14:textId="77777777" w:rsidR="00273A5D" w:rsidRDefault="00273A5D" w:rsidP="00273A5D"/>
    <w:p w14:paraId="400E360A" w14:textId="538E27D7" w:rsidR="00273A5D" w:rsidRDefault="00273A5D" w:rsidP="000F6F30">
      <w:pPr>
        <w:pStyle w:val="Listeafsnit"/>
        <w:numPr>
          <w:ilvl w:val="0"/>
          <w:numId w:val="20"/>
        </w:numPr>
      </w:pPr>
      <w:r>
        <w:t>Teknisk akustik (5 ECTS)</w:t>
      </w:r>
    </w:p>
    <w:p w14:paraId="46555AEE" w14:textId="0A041451" w:rsidR="00273A5D" w:rsidRDefault="00273A5D" w:rsidP="000F6F30">
      <w:pPr>
        <w:pStyle w:val="Listeafsnit"/>
        <w:numPr>
          <w:ilvl w:val="0"/>
          <w:numId w:val="20"/>
        </w:numPr>
      </w:pPr>
      <w:r>
        <w:t>Videregående høreapparatbehandling og høreapparattilpasning (10 ECTS)</w:t>
      </w:r>
    </w:p>
    <w:p w14:paraId="71EBBE18" w14:textId="77777777" w:rsidR="00273A5D" w:rsidRDefault="00273A5D" w:rsidP="00273A5D"/>
    <w:p w14:paraId="48C249B8" w14:textId="7D60F74A" w:rsidR="003573F8" w:rsidRPr="00A565E7" w:rsidRDefault="003B6AC8" w:rsidP="005E1157">
      <w:pPr>
        <w:pStyle w:val="Overskrift3"/>
      </w:pPr>
      <w:bookmarkStart w:id="16" w:name="_Toc427911683"/>
      <w:r w:rsidRPr="00A565E7">
        <w:t>Titel</w:t>
      </w:r>
      <w:bookmarkEnd w:id="16"/>
    </w:p>
    <w:p w14:paraId="48C249B9" w14:textId="5AA3A1B2" w:rsidR="00B938E2" w:rsidRPr="00D210B0" w:rsidRDefault="003573F8" w:rsidP="00B80371">
      <w:r w:rsidRPr="00D210B0">
        <w:t xml:space="preserve">Kandidatuddannelsen i </w:t>
      </w:r>
      <w:r w:rsidR="0023276F">
        <w:t>audiologi</w:t>
      </w:r>
      <w:r w:rsidRPr="00D210B0">
        <w:t xml:space="preserve"> </w:t>
      </w:r>
      <w:r w:rsidR="008D0C00" w:rsidRPr="00D210B0">
        <w:t>giver ret til betegnelsen</w:t>
      </w:r>
      <w:r w:rsidR="0023276F">
        <w:t>:</w:t>
      </w:r>
    </w:p>
    <w:p w14:paraId="0681754F" w14:textId="77777777" w:rsidR="0023276F" w:rsidRPr="00D210B0" w:rsidRDefault="0023276F" w:rsidP="00B80371"/>
    <w:p w14:paraId="53EFC367" w14:textId="356FC129" w:rsidR="0023276F" w:rsidRPr="00BD4186" w:rsidRDefault="0023276F" w:rsidP="00B80371">
      <w:pPr>
        <w:rPr>
          <w:lang w:val="en-US"/>
        </w:rPr>
      </w:pPr>
      <w:r w:rsidRPr="00BD4186">
        <w:rPr>
          <w:lang w:val="en-US"/>
        </w:rPr>
        <w:t xml:space="preserve">Cand.mag. i </w:t>
      </w:r>
      <w:r w:rsidRPr="00BD4186">
        <w:rPr>
          <w:lang w:val="en-US"/>
        </w:rPr>
        <w:t>a</w:t>
      </w:r>
      <w:r w:rsidRPr="00BD4186">
        <w:rPr>
          <w:lang w:val="en-US"/>
        </w:rPr>
        <w:t>udiologi</w:t>
      </w:r>
      <w:r w:rsidR="003573F8" w:rsidRPr="00BD4186">
        <w:rPr>
          <w:lang w:val="en-US"/>
        </w:rPr>
        <w:t xml:space="preserve"> </w:t>
      </w:r>
    </w:p>
    <w:p w14:paraId="48C249BB" w14:textId="4CEBA0B7" w:rsidR="003573F8" w:rsidRPr="00BD4186" w:rsidRDefault="003573F8" w:rsidP="00B80371">
      <w:pPr>
        <w:rPr>
          <w:lang w:val="en-US"/>
        </w:rPr>
      </w:pPr>
      <w:r w:rsidRPr="00BD4186">
        <w:rPr>
          <w:lang w:val="en-US"/>
        </w:rPr>
        <w:t>Master of Arts</w:t>
      </w:r>
      <w:r w:rsidR="008D0C00" w:rsidRPr="00BD4186">
        <w:rPr>
          <w:lang w:val="en-US"/>
        </w:rPr>
        <w:t xml:space="preserve"> (MA)</w:t>
      </w:r>
      <w:r w:rsidR="0023276F" w:rsidRPr="00BD4186">
        <w:rPr>
          <w:lang w:val="en-US"/>
        </w:rPr>
        <w:t xml:space="preserve"> in Audiology</w:t>
      </w:r>
    </w:p>
    <w:p w14:paraId="48C249BE" w14:textId="29B0C393" w:rsidR="00FF6C54" w:rsidRPr="00A565E7" w:rsidRDefault="00FF6C54" w:rsidP="003B0A77">
      <w:pPr>
        <w:pStyle w:val="Overskrift2"/>
      </w:pPr>
      <w:r w:rsidRPr="005D28CB">
        <w:rPr>
          <w:sz w:val="24"/>
          <w:szCs w:val="24"/>
          <w:lang w:val="en-US"/>
        </w:rPr>
        <w:br w:type="page"/>
      </w:r>
      <w:bookmarkStart w:id="17" w:name="_Toc369817352"/>
      <w:bookmarkStart w:id="18" w:name="_Toc427911684"/>
      <w:r w:rsidRPr="00A565E7">
        <w:lastRenderedPageBreak/>
        <w:t xml:space="preserve">B. </w:t>
      </w:r>
      <w:r w:rsidR="008A7FB8">
        <w:tab/>
      </w:r>
      <w:r w:rsidRPr="00A565E7">
        <w:t>Opbygning og progression</w:t>
      </w:r>
      <w:bookmarkEnd w:id="17"/>
      <w:bookmarkEnd w:id="18"/>
    </w:p>
    <w:p w14:paraId="48C249BF" w14:textId="77777777" w:rsidR="00FF6C54" w:rsidRPr="009E572D" w:rsidRDefault="00FF6C54" w:rsidP="00B80371"/>
    <w:p w14:paraId="48C249C0" w14:textId="4562670E" w:rsidR="00FF6C54" w:rsidRPr="00A565E7" w:rsidRDefault="00FF6C54" w:rsidP="005E1157">
      <w:pPr>
        <w:pStyle w:val="Overskrift3"/>
      </w:pPr>
      <w:bookmarkStart w:id="19" w:name="_Toc369817353"/>
      <w:bookmarkStart w:id="20" w:name="_Toc427911685"/>
      <w:r w:rsidRPr="00A565E7">
        <w:t xml:space="preserve">Faglig progression </w:t>
      </w:r>
      <w:bookmarkEnd w:id="19"/>
      <w:r w:rsidR="00A479C6">
        <w:t>og sammenhæng</w:t>
      </w:r>
      <w:bookmarkEnd w:id="20"/>
    </w:p>
    <w:p w14:paraId="48C249C1" w14:textId="77777777" w:rsidR="00FF6C54" w:rsidRPr="009E572D" w:rsidRDefault="00FF6C54" w:rsidP="00B80371"/>
    <w:p w14:paraId="48C249C2" w14:textId="651435C5" w:rsidR="00FF6C54" w:rsidRPr="009E572D" w:rsidRDefault="00045793" w:rsidP="00A565E7">
      <w:pPr>
        <w:jc w:val="left"/>
      </w:pPr>
      <w:r>
        <w:t>Kandidatuddannelsen i audiologi</w:t>
      </w:r>
      <w:r w:rsidR="00FF6C54" w:rsidRPr="009E572D">
        <w:rPr>
          <w:i/>
        </w:rPr>
        <w:t xml:space="preserve"> </w:t>
      </w:r>
      <w:r w:rsidR="00FF6C54" w:rsidRPr="009E572D">
        <w:t xml:space="preserve">består af </w:t>
      </w:r>
    </w:p>
    <w:p w14:paraId="48C249C3" w14:textId="658B76C8" w:rsidR="00A565E7" w:rsidRDefault="001B35F9" w:rsidP="000F6F30">
      <w:pPr>
        <w:numPr>
          <w:ilvl w:val="0"/>
          <w:numId w:val="6"/>
        </w:numPr>
        <w:jc w:val="left"/>
      </w:pPr>
      <w:r w:rsidRPr="009E572D">
        <w:t>Konstituerende fagelementer</w:t>
      </w:r>
      <w:r w:rsidR="00045793">
        <w:t>, 80</w:t>
      </w:r>
      <w:r w:rsidRPr="009E572D">
        <w:t xml:space="preserve"> ECTS </w:t>
      </w:r>
      <w:r w:rsidR="00A565E7" w:rsidRPr="009E572D">
        <w:br/>
        <w:t>- herunder speciale, 30 ECTS</w:t>
      </w:r>
    </w:p>
    <w:p w14:paraId="246A1CFD" w14:textId="3258D4D6" w:rsidR="00045793" w:rsidRDefault="00045793" w:rsidP="000F6F30">
      <w:pPr>
        <w:numPr>
          <w:ilvl w:val="0"/>
          <w:numId w:val="6"/>
        </w:numPr>
        <w:jc w:val="left"/>
      </w:pPr>
      <w:r>
        <w:t>Konstituerende valgfag, 10 ECTS</w:t>
      </w:r>
    </w:p>
    <w:p w14:paraId="14E9EB17" w14:textId="535FC100" w:rsidR="00045793" w:rsidRPr="009E572D" w:rsidRDefault="00045793" w:rsidP="000F6F30">
      <w:pPr>
        <w:numPr>
          <w:ilvl w:val="0"/>
          <w:numId w:val="6"/>
        </w:numPr>
        <w:jc w:val="left"/>
      </w:pPr>
      <w:r>
        <w:t>Specialiseringsfag, 20 ECTS</w:t>
      </w:r>
    </w:p>
    <w:p w14:paraId="48C249C4" w14:textId="4606852C" w:rsidR="001B35F9" w:rsidRPr="009E572D" w:rsidRDefault="001B35F9" w:rsidP="000F6F30">
      <w:pPr>
        <w:numPr>
          <w:ilvl w:val="0"/>
          <w:numId w:val="6"/>
        </w:numPr>
        <w:jc w:val="left"/>
      </w:pPr>
      <w:r w:rsidRPr="009E572D">
        <w:t>Valgfag</w:t>
      </w:r>
      <w:r w:rsidR="00A565E7" w:rsidRPr="009E572D">
        <w:t xml:space="preserve">, </w:t>
      </w:r>
      <w:r w:rsidR="00045793">
        <w:t>10</w:t>
      </w:r>
      <w:r w:rsidRPr="009E572D">
        <w:t xml:space="preserve"> ECTS</w:t>
      </w:r>
    </w:p>
    <w:p w14:paraId="48C249C5" w14:textId="77777777" w:rsidR="00FF6C54" w:rsidRPr="009E572D" w:rsidRDefault="00FF6C54" w:rsidP="00A565E7">
      <w:pPr>
        <w:jc w:val="left"/>
      </w:pPr>
    </w:p>
    <w:p w14:paraId="48C249C6" w14:textId="77777777" w:rsidR="00FF6C54" w:rsidRPr="009E572D" w:rsidRDefault="00FF6C54" w:rsidP="00A565E7">
      <w:pPr>
        <w:jc w:val="left"/>
        <w:rPr>
          <w:i/>
        </w:rPr>
      </w:pPr>
    </w:p>
    <w:p w14:paraId="611DADF7" w14:textId="3A41D29E" w:rsidR="0023276F" w:rsidRDefault="0023276F" w:rsidP="0023276F">
      <w:r>
        <w:t>Adgang til kandidatuddannelsen i audiologi forudsætter en bacheloruddannelse i a) audiologi, eller b) p</w:t>
      </w:r>
      <w:r>
        <w:t>æ</w:t>
      </w:r>
      <w:r>
        <w:t>dagogisk audiologi, eller c) en uddannelse, der af studienævnet bedømmes som ækvivalerende</w:t>
      </w:r>
      <w:r w:rsidR="00E874CB">
        <w:t xml:space="preserve">. </w:t>
      </w:r>
      <w:r>
        <w:t>Undervi</w:t>
      </w:r>
      <w:r>
        <w:t>s</w:t>
      </w:r>
      <w:r>
        <w:t>ningen er derfor tilrettelagt således, at den bygger videre på de videns-, færdigheds- og kompetencen</w:t>
      </w:r>
      <w:r>
        <w:t>i</w:t>
      </w:r>
      <w:r>
        <w:t xml:space="preserve">veauer af teoretisk, metodisk og praktisk karakter, der er opnået i løbet af BA-uddannelsen. </w:t>
      </w:r>
    </w:p>
    <w:p w14:paraId="4AA7B5E5" w14:textId="77777777" w:rsidR="0023276F" w:rsidRDefault="0023276F" w:rsidP="0023276F"/>
    <w:p w14:paraId="427FB1BB" w14:textId="52EC5455" w:rsidR="00045793" w:rsidRDefault="0023276F" w:rsidP="00B80371">
      <w:r>
        <w:t>Mens de studerende på bacheloruddannelsen forventes at tilegne sig grundlæggende viden, færdigheder og kompetencer, er undervisningen på kandidatuddannelsen rettet mod yderligere styrkelse af analytiske og refleksive færdighed</w:t>
      </w:r>
      <w:r w:rsidR="00045793">
        <w:t>er samt faglig selvstændighed.</w:t>
      </w:r>
    </w:p>
    <w:p w14:paraId="4F6C2834" w14:textId="77777777" w:rsidR="00045793" w:rsidRDefault="00045793" w:rsidP="00B80371"/>
    <w:p w14:paraId="147954CF" w14:textId="77777777" w:rsidR="00045793" w:rsidRDefault="00045793" w:rsidP="00B80371"/>
    <w:p w14:paraId="720D9474" w14:textId="77777777" w:rsidR="0076033A" w:rsidRDefault="0076033A" w:rsidP="0076033A"/>
    <w:p w14:paraId="34F755E7" w14:textId="77777777" w:rsidR="00CC2555" w:rsidRDefault="00CC2555" w:rsidP="00CC2555">
      <w:pPr>
        <w:rPr>
          <w:b/>
        </w:rPr>
      </w:pPr>
    </w:p>
    <w:p w14:paraId="0FA74953" w14:textId="77777777" w:rsidR="00CC2555" w:rsidRDefault="00CC2555" w:rsidP="00CC2555">
      <w:pPr>
        <w:rPr>
          <w:b/>
        </w:rPr>
      </w:pPr>
    </w:p>
    <w:p w14:paraId="1FB4B6CB" w14:textId="77777777" w:rsidR="00CC2555" w:rsidRDefault="00CC2555" w:rsidP="00CC2555">
      <w:pPr>
        <w:rPr>
          <w:b/>
        </w:rPr>
      </w:pPr>
    </w:p>
    <w:p w14:paraId="6597BB5C" w14:textId="77777777" w:rsidR="008A7FB8" w:rsidRDefault="008A7FB8">
      <w:pPr>
        <w:tabs>
          <w:tab w:val="clear" w:pos="567"/>
          <w:tab w:val="clear" w:pos="1134"/>
          <w:tab w:val="clear" w:pos="7938"/>
          <w:tab w:val="clear" w:pos="8505"/>
        </w:tabs>
        <w:ind w:right="0"/>
        <w:jc w:val="left"/>
        <w:rPr>
          <w:b/>
        </w:rPr>
      </w:pPr>
      <w:r>
        <w:rPr>
          <w:b/>
        </w:rPr>
        <w:br w:type="page"/>
      </w:r>
    </w:p>
    <w:p w14:paraId="126DAC58" w14:textId="77777777" w:rsidR="00045793" w:rsidRPr="00045793" w:rsidRDefault="00045793" w:rsidP="00B80371">
      <w:pPr>
        <w:sectPr w:rsidR="00045793" w:rsidRPr="00045793" w:rsidSect="005E1157">
          <w:footerReference w:type="even" r:id="rId12"/>
          <w:footerReference w:type="default" r:id="rId13"/>
          <w:type w:val="continuous"/>
          <w:pgSz w:w="11900" w:h="16840"/>
          <w:pgMar w:top="1701" w:right="1134" w:bottom="1701" w:left="1134" w:header="0" w:footer="397" w:gutter="0"/>
          <w:pgNumType w:start="1"/>
          <w:cols w:space="708"/>
          <w:docGrid w:linePitch="299"/>
        </w:sectPr>
      </w:pPr>
    </w:p>
    <w:p w14:paraId="48C249CB" w14:textId="77777777" w:rsidR="00B1619E" w:rsidRPr="00B1619E" w:rsidRDefault="00B1619E" w:rsidP="008A7FB8"/>
    <w:p w14:paraId="35586768" w14:textId="35DC1FEF" w:rsidR="006F62EB" w:rsidRPr="006F62EB" w:rsidRDefault="006F62EB" w:rsidP="006F62EB">
      <w:pPr>
        <w:pStyle w:val="Overskrift3"/>
      </w:pPr>
      <w:bookmarkStart w:id="21" w:name="_Toc427911686"/>
      <w:r>
        <w:t>Uddannelsens faglige progression</w:t>
      </w:r>
      <w:r w:rsidRPr="006F62EB">
        <w:t xml:space="preserve"> med specialisering i pædagogisk audiologi</w:t>
      </w:r>
      <w:bookmarkEnd w:id="21"/>
      <w:r w:rsidRPr="006F62EB">
        <w:t xml:space="preserve"> </w:t>
      </w:r>
    </w:p>
    <w:p w14:paraId="2BF0FCBD" w14:textId="77777777" w:rsidR="006F62EB" w:rsidRDefault="006F62EB" w:rsidP="006F62EB"/>
    <w:p w14:paraId="43FE8B64" w14:textId="1B83D78D" w:rsidR="008A7FB8" w:rsidRPr="00B1619E" w:rsidRDefault="008A7FB8" w:rsidP="006F62EB">
      <w:r w:rsidRPr="00A565E7">
        <w:rPr>
          <w:b/>
        </w:rPr>
        <w:t>Uddannelsens faglige progression</w:t>
      </w:r>
      <w:r w:rsidRPr="00A565E7">
        <w:t xml:space="preserve"> fremgår af nedenstående oversigt. Ens farve angiver, at der er progression disciplinerne imellem. Undtaget er valgfag.</w:t>
      </w:r>
      <w:r w:rsidRPr="00B1619E">
        <w:t xml:space="preserve"> </w:t>
      </w:r>
    </w:p>
    <w:p w14:paraId="21AE40C4" w14:textId="4EDD315C" w:rsidR="00CC2555" w:rsidRPr="007F200F" w:rsidRDefault="00CC2555" w:rsidP="00CC2555">
      <w:pP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
        <w:gridCol w:w="1418"/>
        <w:gridCol w:w="1418"/>
        <w:gridCol w:w="1324"/>
        <w:gridCol w:w="1512"/>
        <w:gridCol w:w="1749"/>
        <w:gridCol w:w="1738"/>
        <w:gridCol w:w="851"/>
        <w:gridCol w:w="496"/>
        <w:gridCol w:w="1347"/>
      </w:tblGrid>
      <w:tr w:rsidR="00CC2555" w:rsidRPr="00EC69BE" w14:paraId="4870CE43" w14:textId="77777777" w:rsidTr="007F200F">
        <w:trPr>
          <w:trHeight w:val="271"/>
          <w:jc w:val="center"/>
        </w:trPr>
        <w:tc>
          <w:tcPr>
            <w:tcW w:w="588" w:type="dxa"/>
            <w:vMerge w:val="restart"/>
            <w:tcBorders>
              <w:top w:val="single" w:sz="2" w:space="0" w:color="auto"/>
              <w:right w:val="single" w:sz="12" w:space="0" w:color="auto"/>
            </w:tcBorders>
            <w:shd w:val="clear" w:color="auto" w:fill="auto"/>
          </w:tcPr>
          <w:p w14:paraId="0DE46344" w14:textId="77777777" w:rsidR="00CC2555" w:rsidRPr="00EC69BE" w:rsidRDefault="00CC2555" w:rsidP="007A6130">
            <w:pPr>
              <w:spacing w:after="200" w:afterAutospacing="1" w:line="276" w:lineRule="auto"/>
              <w:rPr>
                <w:rFonts w:eastAsia="Calibri"/>
                <w:sz w:val="18"/>
                <w:szCs w:val="18"/>
                <w:lang w:eastAsia="en-US"/>
              </w:rPr>
            </w:pPr>
            <w:r w:rsidRPr="00EC69BE">
              <w:rPr>
                <w:rFonts w:eastAsia="Calibri"/>
                <w:sz w:val="18"/>
                <w:szCs w:val="18"/>
                <w:lang w:eastAsia="en-US"/>
              </w:rPr>
              <w:t>4. sem</w:t>
            </w:r>
          </w:p>
        </w:tc>
        <w:tc>
          <w:tcPr>
            <w:tcW w:w="9159" w:type="dxa"/>
            <w:gridSpan w:val="6"/>
            <w:tcBorders>
              <w:top w:val="single" w:sz="12" w:space="0" w:color="auto"/>
              <w:left w:val="single" w:sz="12" w:space="0" w:color="auto"/>
              <w:right w:val="single" w:sz="12" w:space="0" w:color="auto"/>
            </w:tcBorders>
            <w:shd w:val="clear" w:color="auto" w:fill="FFFFFF"/>
            <w:vAlign w:val="center"/>
          </w:tcPr>
          <w:p w14:paraId="0DC0E513" w14:textId="77777777" w:rsidR="00CC2555" w:rsidRPr="001E1C06" w:rsidRDefault="00CC2555" w:rsidP="007A6130">
            <w:pPr>
              <w:spacing w:after="200" w:afterAutospacing="1" w:line="276" w:lineRule="auto"/>
              <w:jc w:val="center"/>
              <w:rPr>
                <w:rFonts w:eastAsia="Calibri"/>
                <w:sz w:val="18"/>
                <w:szCs w:val="18"/>
                <w:lang w:eastAsia="en-US"/>
              </w:rPr>
            </w:pPr>
            <w:r w:rsidRPr="001E1C06">
              <w:rPr>
                <w:rFonts w:eastAsia="Calibri"/>
                <w:sz w:val="18"/>
                <w:szCs w:val="18"/>
                <w:lang w:eastAsia="en-US"/>
              </w:rPr>
              <w:t>Vejledning</w:t>
            </w:r>
          </w:p>
        </w:tc>
        <w:tc>
          <w:tcPr>
            <w:tcW w:w="851" w:type="dxa"/>
            <w:tcBorders>
              <w:left w:val="single" w:sz="12" w:space="0" w:color="auto"/>
            </w:tcBorders>
            <w:shd w:val="clear" w:color="auto" w:fill="auto"/>
            <w:vAlign w:val="center"/>
          </w:tcPr>
          <w:p w14:paraId="3C20B450" w14:textId="77777777" w:rsidR="00CC2555" w:rsidRPr="00EC69BE" w:rsidRDefault="00CC2555" w:rsidP="007A6130">
            <w:pPr>
              <w:spacing w:after="200" w:afterAutospacing="1" w:line="276" w:lineRule="auto"/>
              <w:rPr>
                <w:rFonts w:eastAsia="Calibri"/>
                <w:sz w:val="18"/>
                <w:szCs w:val="18"/>
                <w:lang w:eastAsia="en-US"/>
              </w:rPr>
            </w:pPr>
          </w:p>
        </w:tc>
        <w:tc>
          <w:tcPr>
            <w:tcW w:w="1843" w:type="dxa"/>
            <w:gridSpan w:val="2"/>
            <w:shd w:val="clear" w:color="auto" w:fill="auto"/>
            <w:vAlign w:val="center"/>
          </w:tcPr>
          <w:p w14:paraId="4DB2338F" w14:textId="77777777" w:rsidR="00CC2555" w:rsidRPr="00EC69BE" w:rsidRDefault="00CC2555" w:rsidP="007A6130">
            <w:pPr>
              <w:spacing w:after="200" w:afterAutospacing="1" w:line="276" w:lineRule="auto"/>
              <w:rPr>
                <w:rFonts w:eastAsia="Calibri"/>
                <w:sz w:val="18"/>
                <w:szCs w:val="18"/>
                <w:lang w:eastAsia="en-US"/>
              </w:rPr>
            </w:pPr>
            <w:r w:rsidRPr="00EC69BE">
              <w:rPr>
                <w:rFonts w:eastAsia="Calibri"/>
                <w:sz w:val="18"/>
                <w:szCs w:val="18"/>
                <w:lang w:eastAsia="en-US"/>
              </w:rPr>
              <w:t>UV om ugen</w:t>
            </w:r>
          </w:p>
        </w:tc>
      </w:tr>
      <w:tr w:rsidR="00CC2555" w:rsidRPr="00EC69BE" w14:paraId="2227E9AB" w14:textId="77777777" w:rsidTr="007F200F">
        <w:trPr>
          <w:trHeight w:val="289"/>
          <w:jc w:val="center"/>
        </w:trPr>
        <w:tc>
          <w:tcPr>
            <w:tcW w:w="588" w:type="dxa"/>
            <w:vMerge/>
            <w:tcBorders>
              <w:right w:val="single" w:sz="12" w:space="0" w:color="auto"/>
            </w:tcBorders>
            <w:shd w:val="clear" w:color="auto" w:fill="auto"/>
          </w:tcPr>
          <w:p w14:paraId="2AA5CDF6" w14:textId="77777777" w:rsidR="00CC2555" w:rsidRPr="00EC69BE" w:rsidRDefault="00CC2555" w:rsidP="007A6130">
            <w:pPr>
              <w:spacing w:after="200" w:afterAutospacing="1" w:line="276" w:lineRule="auto"/>
              <w:rPr>
                <w:rFonts w:eastAsia="Calibri"/>
                <w:sz w:val="18"/>
                <w:szCs w:val="18"/>
                <w:lang w:eastAsia="en-US"/>
              </w:rPr>
            </w:pPr>
          </w:p>
        </w:tc>
        <w:tc>
          <w:tcPr>
            <w:tcW w:w="9159" w:type="dxa"/>
            <w:gridSpan w:val="6"/>
            <w:tcBorders>
              <w:left w:val="single" w:sz="12" w:space="0" w:color="auto"/>
              <w:right w:val="single" w:sz="12" w:space="0" w:color="auto"/>
            </w:tcBorders>
            <w:shd w:val="clear" w:color="auto" w:fill="FFFFFF"/>
            <w:vAlign w:val="center"/>
          </w:tcPr>
          <w:p w14:paraId="35DB263E" w14:textId="77777777" w:rsidR="00CC2555" w:rsidRPr="001E1C06" w:rsidRDefault="00CC2555" w:rsidP="007A6130">
            <w:pPr>
              <w:spacing w:after="200" w:afterAutospacing="1" w:line="276" w:lineRule="auto"/>
              <w:jc w:val="center"/>
              <w:rPr>
                <w:rFonts w:eastAsia="Calibri"/>
                <w:sz w:val="18"/>
                <w:szCs w:val="18"/>
                <w:lang w:eastAsia="en-US"/>
              </w:rPr>
            </w:pPr>
            <w:r w:rsidRPr="001E1C06">
              <w:rPr>
                <w:rFonts w:eastAsia="Calibri"/>
                <w:sz w:val="18"/>
                <w:szCs w:val="18"/>
                <w:lang w:eastAsia="en-US"/>
              </w:rPr>
              <w:t>30 ECTS</w:t>
            </w:r>
          </w:p>
        </w:tc>
        <w:tc>
          <w:tcPr>
            <w:tcW w:w="851" w:type="dxa"/>
            <w:tcBorders>
              <w:left w:val="single" w:sz="12" w:space="0" w:color="auto"/>
            </w:tcBorders>
            <w:shd w:val="clear" w:color="auto" w:fill="auto"/>
            <w:vAlign w:val="center"/>
          </w:tcPr>
          <w:p w14:paraId="3356E421" w14:textId="77777777" w:rsidR="00CC2555" w:rsidRPr="00EC69BE" w:rsidRDefault="00CC2555" w:rsidP="007A6130">
            <w:pPr>
              <w:spacing w:after="200" w:afterAutospacing="1" w:line="276" w:lineRule="auto"/>
              <w:rPr>
                <w:rFonts w:eastAsia="Calibri"/>
                <w:sz w:val="18"/>
                <w:szCs w:val="18"/>
                <w:lang w:eastAsia="en-US"/>
              </w:rPr>
            </w:pPr>
            <w:r w:rsidRPr="00EC69BE">
              <w:rPr>
                <w:rFonts w:eastAsia="Calibri"/>
                <w:sz w:val="18"/>
                <w:szCs w:val="18"/>
                <w:lang w:eastAsia="en-US"/>
              </w:rPr>
              <w:t xml:space="preserve">30 </w:t>
            </w:r>
          </w:p>
        </w:tc>
        <w:tc>
          <w:tcPr>
            <w:tcW w:w="1843" w:type="dxa"/>
            <w:gridSpan w:val="2"/>
            <w:shd w:val="clear" w:color="auto" w:fill="auto"/>
            <w:vAlign w:val="center"/>
          </w:tcPr>
          <w:p w14:paraId="277A8408" w14:textId="77777777" w:rsidR="00CC2555" w:rsidRPr="00EC69BE" w:rsidRDefault="00CC2555" w:rsidP="007A6130">
            <w:pPr>
              <w:spacing w:after="200" w:afterAutospacing="1" w:line="276" w:lineRule="auto"/>
              <w:rPr>
                <w:rFonts w:eastAsia="Calibri"/>
                <w:sz w:val="18"/>
                <w:szCs w:val="18"/>
                <w:lang w:eastAsia="en-US"/>
              </w:rPr>
            </w:pPr>
            <w:r w:rsidRPr="00EC69BE">
              <w:rPr>
                <w:rFonts w:eastAsia="Calibri"/>
                <w:sz w:val="18"/>
                <w:szCs w:val="18"/>
                <w:lang w:eastAsia="en-US"/>
              </w:rPr>
              <w:t>ECTS-point</w:t>
            </w:r>
          </w:p>
        </w:tc>
      </w:tr>
      <w:tr w:rsidR="00CC2555" w:rsidRPr="00EC69BE" w14:paraId="012985DB" w14:textId="77777777" w:rsidTr="007F200F">
        <w:trPr>
          <w:gridAfter w:val="1"/>
          <w:wAfter w:w="1347" w:type="dxa"/>
          <w:trHeight w:val="1007"/>
          <w:jc w:val="center"/>
        </w:trPr>
        <w:tc>
          <w:tcPr>
            <w:tcW w:w="588" w:type="dxa"/>
            <w:vMerge/>
            <w:tcBorders>
              <w:bottom w:val="single" w:sz="2" w:space="0" w:color="auto"/>
              <w:right w:val="single" w:sz="12" w:space="0" w:color="auto"/>
            </w:tcBorders>
            <w:shd w:val="clear" w:color="auto" w:fill="auto"/>
          </w:tcPr>
          <w:p w14:paraId="703C18E3" w14:textId="77777777" w:rsidR="00CC2555" w:rsidRPr="00EC69BE" w:rsidRDefault="00CC2555" w:rsidP="007A6130">
            <w:pPr>
              <w:spacing w:after="200" w:afterAutospacing="1" w:line="276" w:lineRule="auto"/>
              <w:rPr>
                <w:rFonts w:eastAsia="Calibri"/>
                <w:sz w:val="18"/>
                <w:szCs w:val="18"/>
                <w:lang w:eastAsia="en-US"/>
              </w:rPr>
            </w:pPr>
          </w:p>
        </w:tc>
        <w:tc>
          <w:tcPr>
            <w:tcW w:w="9159" w:type="dxa"/>
            <w:gridSpan w:val="6"/>
            <w:tcBorders>
              <w:left w:val="single" w:sz="12" w:space="0" w:color="auto"/>
              <w:bottom w:val="single" w:sz="12" w:space="0" w:color="auto"/>
              <w:right w:val="single" w:sz="12" w:space="0" w:color="auto"/>
            </w:tcBorders>
            <w:shd w:val="clear" w:color="auto" w:fill="4BACC6"/>
            <w:vAlign w:val="center"/>
          </w:tcPr>
          <w:p w14:paraId="4C93BF84" w14:textId="24466544" w:rsidR="00CC2555" w:rsidRPr="001E1C06" w:rsidRDefault="00EC69BE" w:rsidP="007A6130">
            <w:pPr>
              <w:spacing w:after="200" w:afterAutospacing="1" w:line="276" w:lineRule="auto"/>
              <w:jc w:val="center"/>
              <w:rPr>
                <w:rFonts w:eastAsia="Calibri"/>
                <w:sz w:val="18"/>
                <w:szCs w:val="18"/>
                <w:highlight w:val="green"/>
                <w:lang w:val="en-US" w:eastAsia="en-US"/>
              </w:rPr>
            </w:pPr>
            <w:r w:rsidRPr="001E1C06">
              <w:rPr>
                <w:rFonts w:eastAsia="Calibri"/>
                <w:sz w:val="18"/>
                <w:szCs w:val="18"/>
                <w:lang w:eastAsia="en-US"/>
              </w:rPr>
              <w:fldChar w:fldCharType="begin"/>
            </w:r>
            <w:r w:rsidRPr="001E1C06">
              <w:rPr>
                <w:rFonts w:eastAsia="Calibri"/>
                <w:sz w:val="18"/>
                <w:szCs w:val="18"/>
                <w:highlight w:val="green"/>
                <w:lang w:val="en-US" w:eastAsia="en-US"/>
              </w:rPr>
              <w:instrText xml:space="preserve"> REF a_30 \h </w:instrText>
            </w:r>
            <w:r w:rsidRPr="001E1C06">
              <w:rPr>
                <w:rFonts w:eastAsia="Calibri"/>
                <w:sz w:val="18"/>
                <w:szCs w:val="18"/>
                <w:lang w:eastAsia="en-US"/>
              </w:rPr>
              <w:instrText xml:space="preserve"> \* MERGEFORMAT </w:instrText>
            </w:r>
            <w:r w:rsidRPr="001E1C06">
              <w:rPr>
                <w:rFonts w:eastAsia="Calibri"/>
                <w:sz w:val="18"/>
                <w:szCs w:val="18"/>
                <w:lang w:eastAsia="en-US"/>
              </w:rPr>
            </w:r>
            <w:r w:rsidRPr="001E1C06">
              <w:rPr>
                <w:rFonts w:eastAsia="Calibri"/>
                <w:sz w:val="18"/>
                <w:szCs w:val="18"/>
                <w:lang w:eastAsia="en-US"/>
              </w:rPr>
              <w:fldChar w:fldCharType="separate"/>
            </w:r>
            <w:r w:rsidR="00CA02A1" w:rsidRPr="001E1C06">
              <w:rPr>
                <w:sz w:val="18"/>
                <w:szCs w:val="18"/>
              </w:rPr>
              <w:t>Speciale</w:t>
            </w:r>
            <w:r w:rsidRPr="001E1C06">
              <w:rPr>
                <w:rFonts w:eastAsia="Calibri"/>
                <w:sz w:val="18"/>
                <w:szCs w:val="18"/>
                <w:lang w:eastAsia="en-US"/>
              </w:rPr>
              <w:fldChar w:fldCharType="end"/>
            </w:r>
          </w:p>
        </w:tc>
        <w:tc>
          <w:tcPr>
            <w:tcW w:w="1347" w:type="dxa"/>
            <w:gridSpan w:val="2"/>
            <w:tcBorders>
              <w:left w:val="single" w:sz="12" w:space="0" w:color="auto"/>
              <w:right w:val="nil"/>
            </w:tcBorders>
            <w:shd w:val="clear" w:color="auto" w:fill="auto"/>
            <w:vAlign w:val="center"/>
          </w:tcPr>
          <w:p w14:paraId="5B26F8F4" w14:textId="77777777" w:rsidR="00CC2555" w:rsidRPr="00EC69BE" w:rsidRDefault="00CC2555" w:rsidP="007A6130">
            <w:pPr>
              <w:spacing w:after="200" w:afterAutospacing="1" w:line="276" w:lineRule="auto"/>
              <w:rPr>
                <w:rFonts w:eastAsia="Calibri"/>
                <w:sz w:val="18"/>
                <w:szCs w:val="18"/>
                <w:lang w:val="en-US" w:eastAsia="en-US"/>
              </w:rPr>
            </w:pPr>
          </w:p>
        </w:tc>
      </w:tr>
      <w:tr w:rsidR="00CC2555" w:rsidRPr="00EC69BE" w14:paraId="5D4E5F2D" w14:textId="77777777" w:rsidTr="00C17EE8">
        <w:trPr>
          <w:trHeight w:val="172"/>
          <w:jc w:val="center"/>
        </w:trPr>
        <w:tc>
          <w:tcPr>
            <w:tcW w:w="588" w:type="dxa"/>
            <w:vMerge w:val="restart"/>
            <w:tcBorders>
              <w:top w:val="single" w:sz="2" w:space="0" w:color="auto"/>
              <w:right w:val="single" w:sz="12" w:space="0" w:color="auto"/>
            </w:tcBorders>
            <w:shd w:val="clear" w:color="auto" w:fill="auto"/>
          </w:tcPr>
          <w:p w14:paraId="3100D489" w14:textId="77777777" w:rsidR="00CC2555" w:rsidRPr="00EC69BE" w:rsidRDefault="00CC2555" w:rsidP="007A6130">
            <w:pPr>
              <w:spacing w:after="200" w:afterAutospacing="1" w:line="276" w:lineRule="auto"/>
              <w:rPr>
                <w:rFonts w:eastAsia="Calibri"/>
                <w:sz w:val="18"/>
                <w:szCs w:val="18"/>
                <w:lang w:val="en-US" w:eastAsia="en-US"/>
              </w:rPr>
            </w:pPr>
            <w:r w:rsidRPr="00EC69BE">
              <w:rPr>
                <w:rFonts w:eastAsia="Calibri"/>
                <w:sz w:val="18"/>
                <w:szCs w:val="18"/>
                <w:lang w:val="en-US" w:eastAsia="en-US"/>
              </w:rPr>
              <w:t>3. sem</w:t>
            </w:r>
          </w:p>
        </w:tc>
        <w:tc>
          <w:tcPr>
            <w:tcW w:w="4160" w:type="dxa"/>
            <w:gridSpan w:val="3"/>
            <w:tcBorders>
              <w:top w:val="single" w:sz="12" w:space="0" w:color="auto"/>
              <w:left w:val="single" w:sz="12" w:space="0" w:color="auto"/>
              <w:right w:val="single" w:sz="12" w:space="0" w:color="auto"/>
            </w:tcBorders>
            <w:shd w:val="clear" w:color="auto" w:fill="FFFFFF"/>
            <w:vAlign w:val="center"/>
          </w:tcPr>
          <w:p w14:paraId="07E66B88" w14:textId="77777777" w:rsidR="00CC2555" w:rsidRPr="001E1C06" w:rsidRDefault="00CC2555" w:rsidP="007A6130">
            <w:pPr>
              <w:spacing w:after="200" w:afterAutospacing="1" w:line="276" w:lineRule="auto"/>
              <w:jc w:val="center"/>
              <w:rPr>
                <w:rFonts w:eastAsia="Calibri"/>
                <w:sz w:val="18"/>
                <w:szCs w:val="18"/>
                <w:lang w:val="en-US" w:eastAsia="en-US"/>
              </w:rPr>
            </w:pPr>
            <w:r w:rsidRPr="001E1C06">
              <w:rPr>
                <w:rFonts w:eastAsia="Calibri"/>
                <w:sz w:val="18"/>
                <w:szCs w:val="18"/>
                <w:lang w:eastAsia="en-US"/>
              </w:rPr>
              <w:t>6 t/u</w:t>
            </w:r>
          </w:p>
        </w:tc>
        <w:tc>
          <w:tcPr>
            <w:tcW w:w="1512" w:type="dxa"/>
            <w:tcBorders>
              <w:top w:val="single" w:sz="12" w:space="0" w:color="auto"/>
              <w:left w:val="single" w:sz="12" w:space="0" w:color="auto"/>
              <w:right w:val="single" w:sz="12" w:space="0" w:color="auto"/>
            </w:tcBorders>
            <w:shd w:val="clear" w:color="auto" w:fill="FFFFFF"/>
            <w:vAlign w:val="center"/>
          </w:tcPr>
          <w:p w14:paraId="2DB804A1" w14:textId="77777777" w:rsidR="00CC2555" w:rsidRPr="001E1C06" w:rsidRDefault="00CC2555" w:rsidP="007A6130">
            <w:pPr>
              <w:spacing w:after="200" w:afterAutospacing="1" w:line="276" w:lineRule="auto"/>
              <w:jc w:val="center"/>
              <w:rPr>
                <w:rFonts w:eastAsia="Calibri"/>
                <w:sz w:val="18"/>
                <w:szCs w:val="18"/>
                <w:lang w:val="en-US" w:eastAsia="en-US"/>
              </w:rPr>
            </w:pPr>
            <w:r w:rsidRPr="001E1C06">
              <w:rPr>
                <w:rFonts w:eastAsia="Calibri"/>
                <w:sz w:val="18"/>
                <w:szCs w:val="18"/>
                <w:lang w:val="en-US" w:eastAsia="en-US"/>
              </w:rPr>
              <w:t>2 t/u</w:t>
            </w:r>
          </w:p>
        </w:tc>
        <w:tc>
          <w:tcPr>
            <w:tcW w:w="3487" w:type="dxa"/>
            <w:gridSpan w:val="2"/>
            <w:tcBorders>
              <w:top w:val="single" w:sz="12" w:space="0" w:color="auto"/>
              <w:left w:val="single" w:sz="12" w:space="0" w:color="auto"/>
              <w:right w:val="single" w:sz="12" w:space="0" w:color="auto"/>
            </w:tcBorders>
            <w:shd w:val="clear" w:color="auto" w:fill="FFFFFF"/>
            <w:vAlign w:val="center"/>
          </w:tcPr>
          <w:p w14:paraId="079669DF" w14:textId="77777777" w:rsidR="00CC2555" w:rsidRPr="001E1C06" w:rsidRDefault="00CC2555" w:rsidP="007A6130">
            <w:pPr>
              <w:spacing w:after="200" w:afterAutospacing="1" w:line="276" w:lineRule="auto"/>
              <w:jc w:val="center"/>
              <w:rPr>
                <w:rFonts w:eastAsia="Calibri"/>
                <w:sz w:val="18"/>
                <w:szCs w:val="18"/>
                <w:lang w:val="en-US" w:eastAsia="en-US"/>
              </w:rPr>
            </w:pPr>
            <w:r w:rsidRPr="001E1C06">
              <w:rPr>
                <w:rFonts w:eastAsia="Calibri"/>
                <w:sz w:val="18"/>
                <w:szCs w:val="18"/>
                <w:lang w:val="en-US" w:eastAsia="en-US"/>
              </w:rPr>
              <w:t>3 t/u</w:t>
            </w:r>
          </w:p>
        </w:tc>
        <w:tc>
          <w:tcPr>
            <w:tcW w:w="851" w:type="dxa"/>
            <w:tcBorders>
              <w:left w:val="single" w:sz="12" w:space="0" w:color="auto"/>
            </w:tcBorders>
            <w:shd w:val="clear" w:color="auto" w:fill="auto"/>
            <w:vAlign w:val="center"/>
          </w:tcPr>
          <w:p w14:paraId="306855E2" w14:textId="77777777" w:rsidR="00CC2555" w:rsidRPr="00EC69BE" w:rsidRDefault="00CC2555" w:rsidP="007A6130">
            <w:pPr>
              <w:spacing w:after="200" w:afterAutospacing="1" w:line="276" w:lineRule="auto"/>
              <w:rPr>
                <w:rFonts w:eastAsia="Calibri"/>
                <w:sz w:val="18"/>
                <w:szCs w:val="18"/>
                <w:lang w:val="en-US" w:eastAsia="en-US"/>
              </w:rPr>
            </w:pPr>
            <w:r w:rsidRPr="00EC69BE">
              <w:rPr>
                <w:rFonts w:eastAsia="Calibri"/>
                <w:sz w:val="18"/>
                <w:szCs w:val="18"/>
                <w:lang w:val="en-US" w:eastAsia="en-US"/>
              </w:rPr>
              <w:t>11</w:t>
            </w:r>
          </w:p>
        </w:tc>
        <w:tc>
          <w:tcPr>
            <w:tcW w:w="1843" w:type="dxa"/>
            <w:gridSpan w:val="2"/>
            <w:shd w:val="clear" w:color="auto" w:fill="auto"/>
            <w:vAlign w:val="center"/>
          </w:tcPr>
          <w:p w14:paraId="2DB39455" w14:textId="77777777" w:rsidR="00CC2555" w:rsidRPr="00EC69BE" w:rsidRDefault="00CC2555" w:rsidP="007A6130">
            <w:pPr>
              <w:spacing w:after="200" w:afterAutospacing="1" w:line="276" w:lineRule="auto"/>
              <w:rPr>
                <w:rFonts w:eastAsia="Calibri"/>
                <w:sz w:val="18"/>
                <w:szCs w:val="18"/>
                <w:lang w:val="en-US" w:eastAsia="en-US"/>
              </w:rPr>
            </w:pPr>
            <w:r w:rsidRPr="00EC69BE">
              <w:rPr>
                <w:rFonts w:eastAsia="Calibri"/>
                <w:sz w:val="18"/>
                <w:szCs w:val="18"/>
                <w:lang w:val="en-US" w:eastAsia="en-US"/>
              </w:rPr>
              <w:t>UV om ugen</w:t>
            </w:r>
          </w:p>
        </w:tc>
      </w:tr>
      <w:tr w:rsidR="00CC2555" w:rsidRPr="00EC69BE" w14:paraId="114DF5F9" w14:textId="77777777" w:rsidTr="00C17EE8">
        <w:trPr>
          <w:trHeight w:val="268"/>
          <w:jc w:val="center"/>
        </w:trPr>
        <w:tc>
          <w:tcPr>
            <w:tcW w:w="588" w:type="dxa"/>
            <w:vMerge/>
            <w:tcBorders>
              <w:right w:val="single" w:sz="12" w:space="0" w:color="auto"/>
            </w:tcBorders>
            <w:shd w:val="clear" w:color="auto" w:fill="auto"/>
          </w:tcPr>
          <w:p w14:paraId="22A61ED3" w14:textId="77777777" w:rsidR="00CC2555" w:rsidRPr="00EC69BE" w:rsidRDefault="00CC2555" w:rsidP="007A6130">
            <w:pPr>
              <w:spacing w:after="200" w:afterAutospacing="1" w:line="276" w:lineRule="auto"/>
              <w:rPr>
                <w:rFonts w:eastAsia="Calibri"/>
                <w:sz w:val="18"/>
                <w:szCs w:val="18"/>
                <w:lang w:val="en-US" w:eastAsia="en-US"/>
              </w:rPr>
            </w:pPr>
          </w:p>
        </w:tc>
        <w:tc>
          <w:tcPr>
            <w:tcW w:w="4160" w:type="dxa"/>
            <w:gridSpan w:val="3"/>
            <w:tcBorders>
              <w:left w:val="single" w:sz="12" w:space="0" w:color="auto"/>
              <w:right w:val="single" w:sz="12" w:space="0" w:color="auto"/>
            </w:tcBorders>
            <w:shd w:val="clear" w:color="auto" w:fill="FFFFFF"/>
            <w:vAlign w:val="center"/>
          </w:tcPr>
          <w:p w14:paraId="59F93BCC" w14:textId="77777777" w:rsidR="00CC2555" w:rsidRPr="001E1C06" w:rsidRDefault="00CC2555" w:rsidP="007A6130">
            <w:pPr>
              <w:spacing w:after="200" w:afterAutospacing="1" w:line="276" w:lineRule="auto"/>
              <w:jc w:val="center"/>
              <w:rPr>
                <w:rFonts w:eastAsia="Calibri"/>
                <w:sz w:val="18"/>
                <w:szCs w:val="18"/>
                <w:lang w:val="en-US" w:eastAsia="en-US"/>
              </w:rPr>
            </w:pPr>
            <w:r w:rsidRPr="001E1C06">
              <w:rPr>
                <w:rFonts w:eastAsia="Calibri"/>
                <w:sz w:val="18"/>
                <w:szCs w:val="18"/>
                <w:lang w:val="en-US" w:eastAsia="en-US"/>
              </w:rPr>
              <w:t>15 ECTS</w:t>
            </w:r>
          </w:p>
        </w:tc>
        <w:tc>
          <w:tcPr>
            <w:tcW w:w="1512" w:type="dxa"/>
            <w:tcBorders>
              <w:left w:val="single" w:sz="12" w:space="0" w:color="auto"/>
              <w:right w:val="single" w:sz="12" w:space="0" w:color="auto"/>
            </w:tcBorders>
            <w:shd w:val="clear" w:color="auto" w:fill="FFFFFF"/>
            <w:vAlign w:val="center"/>
          </w:tcPr>
          <w:p w14:paraId="4977F553" w14:textId="77777777" w:rsidR="00CC2555" w:rsidRPr="001E1C06" w:rsidRDefault="00CC2555" w:rsidP="007A6130">
            <w:pPr>
              <w:spacing w:after="200" w:afterAutospacing="1" w:line="276" w:lineRule="auto"/>
              <w:jc w:val="center"/>
              <w:rPr>
                <w:rFonts w:eastAsia="Calibri"/>
                <w:sz w:val="18"/>
                <w:szCs w:val="18"/>
                <w:lang w:val="en-US" w:eastAsia="en-US"/>
              </w:rPr>
            </w:pPr>
            <w:r w:rsidRPr="001E1C06">
              <w:rPr>
                <w:rFonts w:eastAsia="Calibri"/>
                <w:sz w:val="18"/>
                <w:szCs w:val="18"/>
                <w:lang w:val="en-US" w:eastAsia="en-US"/>
              </w:rPr>
              <w:t>5 ECTS</w:t>
            </w:r>
          </w:p>
        </w:tc>
        <w:tc>
          <w:tcPr>
            <w:tcW w:w="3487" w:type="dxa"/>
            <w:gridSpan w:val="2"/>
            <w:tcBorders>
              <w:left w:val="single" w:sz="12" w:space="0" w:color="auto"/>
              <w:right w:val="single" w:sz="12" w:space="0" w:color="auto"/>
            </w:tcBorders>
            <w:shd w:val="clear" w:color="auto" w:fill="FFFFFF"/>
            <w:vAlign w:val="center"/>
          </w:tcPr>
          <w:p w14:paraId="1A0B406E" w14:textId="77777777" w:rsidR="00CC2555" w:rsidRPr="001E1C06" w:rsidRDefault="00CC2555" w:rsidP="007A6130">
            <w:pPr>
              <w:spacing w:after="200" w:afterAutospacing="1" w:line="276" w:lineRule="auto"/>
              <w:jc w:val="center"/>
              <w:rPr>
                <w:rFonts w:eastAsia="Calibri"/>
                <w:sz w:val="18"/>
                <w:szCs w:val="18"/>
                <w:lang w:val="en-US" w:eastAsia="en-US"/>
              </w:rPr>
            </w:pPr>
            <w:r w:rsidRPr="001E1C06">
              <w:rPr>
                <w:rFonts w:eastAsia="Calibri"/>
                <w:sz w:val="18"/>
                <w:szCs w:val="18"/>
                <w:lang w:val="en-US" w:eastAsia="en-US"/>
              </w:rPr>
              <w:t>10 ECTS</w:t>
            </w:r>
          </w:p>
        </w:tc>
        <w:tc>
          <w:tcPr>
            <w:tcW w:w="851" w:type="dxa"/>
            <w:tcBorders>
              <w:left w:val="single" w:sz="12" w:space="0" w:color="auto"/>
            </w:tcBorders>
            <w:shd w:val="clear" w:color="auto" w:fill="auto"/>
            <w:vAlign w:val="center"/>
          </w:tcPr>
          <w:p w14:paraId="3CB3762E" w14:textId="77777777" w:rsidR="00CC2555" w:rsidRPr="00EC69BE" w:rsidRDefault="00CC2555" w:rsidP="007A6130">
            <w:pPr>
              <w:spacing w:after="200" w:afterAutospacing="1" w:line="276" w:lineRule="auto"/>
              <w:rPr>
                <w:rFonts w:eastAsia="Calibri"/>
                <w:sz w:val="18"/>
                <w:szCs w:val="18"/>
                <w:lang w:val="en-US" w:eastAsia="en-US"/>
              </w:rPr>
            </w:pPr>
            <w:r w:rsidRPr="00EC69BE">
              <w:rPr>
                <w:rFonts w:eastAsia="Calibri"/>
                <w:sz w:val="18"/>
                <w:szCs w:val="18"/>
                <w:lang w:val="en-US" w:eastAsia="en-US"/>
              </w:rPr>
              <w:t>30</w:t>
            </w:r>
          </w:p>
        </w:tc>
        <w:tc>
          <w:tcPr>
            <w:tcW w:w="1843" w:type="dxa"/>
            <w:gridSpan w:val="2"/>
            <w:shd w:val="clear" w:color="auto" w:fill="auto"/>
            <w:vAlign w:val="center"/>
          </w:tcPr>
          <w:p w14:paraId="4BC9A1B8" w14:textId="77777777" w:rsidR="00CC2555" w:rsidRPr="00EC69BE" w:rsidRDefault="00CC2555" w:rsidP="007A6130">
            <w:pPr>
              <w:spacing w:after="200" w:afterAutospacing="1" w:line="276" w:lineRule="auto"/>
              <w:rPr>
                <w:rFonts w:eastAsia="Calibri"/>
                <w:sz w:val="18"/>
                <w:szCs w:val="18"/>
                <w:lang w:val="en-US" w:eastAsia="en-US"/>
              </w:rPr>
            </w:pPr>
            <w:r w:rsidRPr="00EC69BE">
              <w:rPr>
                <w:rFonts w:eastAsia="Calibri"/>
                <w:sz w:val="18"/>
                <w:szCs w:val="18"/>
                <w:lang w:val="en-US" w:eastAsia="en-US"/>
              </w:rPr>
              <w:t>ECTS-point</w:t>
            </w:r>
          </w:p>
        </w:tc>
      </w:tr>
      <w:tr w:rsidR="00CC2555" w:rsidRPr="00EC69BE" w14:paraId="62CF73DE" w14:textId="77777777" w:rsidTr="00C17EE8">
        <w:trPr>
          <w:gridAfter w:val="1"/>
          <w:wAfter w:w="1347" w:type="dxa"/>
          <w:trHeight w:val="996"/>
          <w:jc w:val="center"/>
        </w:trPr>
        <w:tc>
          <w:tcPr>
            <w:tcW w:w="588" w:type="dxa"/>
            <w:vMerge/>
            <w:tcBorders>
              <w:bottom w:val="single" w:sz="2" w:space="0" w:color="auto"/>
              <w:right w:val="single" w:sz="12" w:space="0" w:color="auto"/>
            </w:tcBorders>
            <w:shd w:val="clear" w:color="auto" w:fill="auto"/>
          </w:tcPr>
          <w:p w14:paraId="76E21B09" w14:textId="77777777" w:rsidR="00CC2555" w:rsidRPr="00EC69BE" w:rsidRDefault="00CC2555" w:rsidP="007A6130">
            <w:pPr>
              <w:spacing w:after="200" w:afterAutospacing="1" w:line="276" w:lineRule="auto"/>
              <w:rPr>
                <w:rFonts w:eastAsia="Calibri"/>
                <w:sz w:val="18"/>
                <w:szCs w:val="18"/>
                <w:lang w:val="en-US" w:eastAsia="en-US"/>
              </w:rPr>
            </w:pPr>
          </w:p>
        </w:tc>
        <w:tc>
          <w:tcPr>
            <w:tcW w:w="4160" w:type="dxa"/>
            <w:gridSpan w:val="3"/>
            <w:tcBorders>
              <w:left w:val="single" w:sz="12" w:space="0" w:color="auto"/>
              <w:bottom w:val="single" w:sz="12" w:space="0" w:color="auto"/>
              <w:right w:val="single" w:sz="12" w:space="0" w:color="auto"/>
            </w:tcBorders>
            <w:shd w:val="clear" w:color="auto" w:fill="B6DDE8"/>
            <w:vAlign w:val="center"/>
          </w:tcPr>
          <w:p w14:paraId="6C426FB6" w14:textId="77777777" w:rsidR="00CA02A1" w:rsidRPr="001E1C06" w:rsidRDefault="00EC69BE" w:rsidP="00CA02A1">
            <w:pPr>
              <w:jc w:val="center"/>
              <w:rPr>
                <w:sz w:val="18"/>
                <w:szCs w:val="18"/>
              </w:rPr>
            </w:pPr>
            <w:r w:rsidRPr="001E1C06">
              <w:rPr>
                <w:rFonts w:eastAsia="Calibri"/>
                <w:sz w:val="18"/>
                <w:szCs w:val="18"/>
                <w:lang w:eastAsia="en-US"/>
              </w:rPr>
              <w:fldChar w:fldCharType="begin"/>
            </w:r>
            <w:r w:rsidRPr="001E1C06">
              <w:rPr>
                <w:rFonts w:eastAsia="Calibri"/>
                <w:sz w:val="18"/>
                <w:szCs w:val="18"/>
                <w:lang w:eastAsia="en-US"/>
              </w:rPr>
              <w:instrText xml:space="preserve"> REF a_29 \h  \* MERGEFORMAT </w:instrText>
            </w:r>
            <w:r w:rsidRPr="001E1C06">
              <w:rPr>
                <w:rFonts w:eastAsia="Calibri"/>
                <w:sz w:val="18"/>
                <w:szCs w:val="18"/>
                <w:lang w:eastAsia="en-US"/>
              </w:rPr>
            </w:r>
            <w:r w:rsidRPr="001E1C06">
              <w:rPr>
                <w:rFonts w:eastAsia="Calibri"/>
                <w:sz w:val="18"/>
                <w:szCs w:val="18"/>
                <w:lang w:eastAsia="en-US"/>
              </w:rPr>
              <w:fldChar w:fldCharType="separate"/>
            </w:r>
            <w:r w:rsidR="00CA02A1" w:rsidRPr="001E1C06">
              <w:rPr>
                <w:sz w:val="18"/>
                <w:szCs w:val="18"/>
              </w:rPr>
              <w:t xml:space="preserve">Projektorienteret forløb </w:t>
            </w:r>
          </w:p>
          <w:p w14:paraId="5B341058" w14:textId="3A10F10E" w:rsidR="00CC2555" w:rsidRPr="001E1C06" w:rsidRDefault="00EC69BE" w:rsidP="00EC69BE">
            <w:pPr>
              <w:jc w:val="center"/>
              <w:rPr>
                <w:rFonts w:eastAsia="Calibri"/>
                <w:sz w:val="18"/>
                <w:szCs w:val="18"/>
                <w:lang w:eastAsia="en-US"/>
              </w:rPr>
            </w:pPr>
            <w:r w:rsidRPr="001E1C06">
              <w:rPr>
                <w:rFonts w:eastAsia="Calibri"/>
                <w:sz w:val="18"/>
                <w:szCs w:val="18"/>
                <w:lang w:eastAsia="en-US"/>
              </w:rPr>
              <w:fldChar w:fldCharType="end"/>
            </w:r>
          </w:p>
        </w:tc>
        <w:tc>
          <w:tcPr>
            <w:tcW w:w="1512" w:type="dxa"/>
            <w:tcBorders>
              <w:left w:val="single" w:sz="12" w:space="0" w:color="auto"/>
              <w:bottom w:val="single" w:sz="12" w:space="0" w:color="auto"/>
              <w:right w:val="single" w:sz="12" w:space="0" w:color="auto"/>
            </w:tcBorders>
            <w:shd w:val="clear" w:color="auto" w:fill="8064A2"/>
            <w:vAlign w:val="center"/>
          </w:tcPr>
          <w:p w14:paraId="5037D097" w14:textId="77777777" w:rsidR="00CA02A1" w:rsidRPr="001E1C06" w:rsidRDefault="00EC69BE" w:rsidP="00CA02A1">
            <w:pPr>
              <w:jc w:val="center"/>
              <w:rPr>
                <w:sz w:val="18"/>
                <w:szCs w:val="18"/>
              </w:rPr>
            </w:pPr>
            <w:r w:rsidRPr="001E1C06">
              <w:rPr>
                <w:rFonts w:eastAsia="Calibri"/>
                <w:sz w:val="18"/>
                <w:szCs w:val="18"/>
                <w:lang w:eastAsia="en-US"/>
              </w:rPr>
              <w:fldChar w:fldCharType="begin"/>
            </w:r>
            <w:r w:rsidRPr="001E1C06">
              <w:rPr>
                <w:rFonts w:eastAsia="Calibri"/>
                <w:sz w:val="18"/>
                <w:szCs w:val="18"/>
                <w:lang w:eastAsia="en-US"/>
              </w:rPr>
              <w:instrText xml:space="preserve"> REF a_28 \h  \* MERGEFORMAT </w:instrText>
            </w:r>
            <w:r w:rsidRPr="001E1C06">
              <w:rPr>
                <w:rFonts w:eastAsia="Calibri"/>
                <w:sz w:val="18"/>
                <w:szCs w:val="18"/>
                <w:lang w:eastAsia="en-US"/>
              </w:rPr>
            </w:r>
            <w:r w:rsidRPr="001E1C06">
              <w:rPr>
                <w:rFonts w:eastAsia="Calibri"/>
                <w:sz w:val="18"/>
                <w:szCs w:val="18"/>
                <w:lang w:eastAsia="en-US"/>
              </w:rPr>
              <w:fldChar w:fldCharType="separate"/>
            </w:r>
            <w:r w:rsidR="00CA02A1" w:rsidRPr="001E1C06">
              <w:rPr>
                <w:sz w:val="18"/>
                <w:szCs w:val="18"/>
              </w:rPr>
              <w:t xml:space="preserve">Cochlear Implant </w:t>
            </w:r>
          </w:p>
          <w:p w14:paraId="7763E558" w14:textId="3880BE75" w:rsidR="00CC2555" w:rsidRPr="001E1C06" w:rsidRDefault="00EC69BE" w:rsidP="00EC69BE">
            <w:pPr>
              <w:jc w:val="center"/>
              <w:rPr>
                <w:rFonts w:eastAsia="Calibri"/>
                <w:sz w:val="18"/>
                <w:szCs w:val="18"/>
                <w:lang w:eastAsia="en-US"/>
              </w:rPr>
            </w:pPr>
            <w:r w:rsidRPr="001E1C06">
              <w:rPr>
                <w:rFonts w:eastAsia="Calibri"/>
                <w:sz w:val="18"/>
                <w:szCs w:val="18"/>
                <w:lang w:eastAsia="en-US"/>
              </w:rPr>
              <w:fldChar w:fldCharType="end"/>
            </w:r>
          </w:p>
        </w:tc>
        <w:tc>
          <w:tcPr>
            <w:tcW w:w="3487" w:type="dxa"/>
            <w:gridSpan w:val="2"/>
            <w:tcBorders>
              <w:left w:val="single" w:sz="12" w:space="0" w:color="auto"/>
              <w:bottom w:val="single" w:sz="12" w:space="0" w:color="auto"/>
              <w:right w:val="single" w:sz="12" w:space="0" w:color="auto"/>
            </w:tcBorders>
            <w:shd w:val="clear" w:color="auto" w:fill="00B050"/>
            <w:vAlign w:val="center"/>
          </w:tcPr>
          <w:p w14:paraId="4E6257F4" w14:textId="3BA7B194" w:rsidR="00CC2555" w:rsidRPr="001E1C06" w:rsidRDefault="00EC69BE" w:rsidP="00EC69BE">
            <w:pPr>
              <w:spacing w:after="200" w:afterAutospacing="1" w:line="276" w:lineRule="auto"/>
              <w:jc w:val="center"/>
              <w:rPr>
                <w:rFonts w:eastAsia="Calibri"/>
                <w:sz w:val="18"/>
                <w:szCs w:val="18"/>
                <w:lang w:eastAsia="en-US"/>
              </w:rPr>
            </w:pPr>
            <w:r w:rsidRPr="001E1C06">
              <w:rPr>
                <w:rFonts w:eastAsia="Calibri"/>
                <w:sz w:val="18"/>
                <w:szCs w:val="18"/>
                <w:lang w:eastAsia="en-US"/>
              </w:rPr>
              <w:fldChar w:fldCharType="begin"/>
            </w:r>
            <w:r w:rsidRPr="001E1C06">
              <w:rPr>
                <w:rFonts w:eastAsia="Calibri"/>
                <w:sz w:val="18"/>
                <w:szCs w:val="18"/>
                <w:lang w:eastAsia="en-US"/>
              </w:rPr>
              <w:instrText xml:space="preserve"> REF a_37 \h  \* MERGEFORMAT </w:instrText>
            </w:r>
            <w:r w:rsidRPr="001E1C06">
              <w:rPr>
                <w:rFonts w:eastAsia="Calibri"/>
                <w:sz w:val="18"/>
                <w:szCs w:val="18"/>
                <w:lang w:eastAsia="en-US"/>
              </w:rPr>
            </w:r>
            <w:r w:rsidRPr="001E1C06">
              <w:rPr>
                <w:rFonts w:eastAsia="Calibri"/>
                <w:sz w:val="18"/>
                <w:szCs w:val="18"/>
                <w:lang w:eastAsia="en-US"/>
              </w:rPr>
              <w:fldChar w:fldCharType="separate"/>
            </w:r>
            <w:r w:rsidR="00CA02A1" w:rsidRPr="001E1C06">
              <w:rPr>
                <w:sz w:val="18"/>
                <w:szCs w:val="18"/>
              </w:rPr>
              <w:t>Valgfag</w:t>
            </w:r>
            <w:r w:rsidRPr="001E1C06">
              <w:rPr>
                <w:rFonts w:eastAsia="Calibri"/>
                <w:sz w:val="18"/>
                <w:szCs w:val="18"/>
                <w:lang w:eastAsia="en-US"/>
              </w:rPr>
              <w:fldChar w:fldCharType="end"/>
            </w:r>
          </w:p>
        </w:tc>
        <w:tc>
          <w:tcPr>
            <w:tcW w:w="1347" w:type="dxa"/>
            <w:gridSpan w:val="2"/>
            <w:tcBorders>
              <w:left w:val="single" w:sz="12" w:space="0" w:color="auto"/>
              <w:right w:val="nil"/>
            </w:tcBorders>
            <w:shd w:val="clear" w:color="auto" w:fill="auto"/>
            <w:vAlign w:val="center"/>
          </w:tcPr>
          <w:p w14:paraId="2DD51691" w14:textId="77777777" w:rsidR="00CC2555" w:rsidRPr="00EC69BE" w:rsidRDefault="00CC2555" w:rsidP="007A6130">
            <w:pPr>
              <w:spacing w:after="200" w:afterAutospacing="1" w:line="276" w:lineRule="auto"/>
              <w:rPr>
                <w:rFonts w:eastAsia="Calibri"/>
                <w:sz w:val="18"/>
                <w:szCs w:val="18"/>
                <w:lang w:eastAsia="en-US"/>
              </w:rPr>
            </w:pPr>
          </w:p>
        </w:tc>
      </w:tr>
      <w:tr w:rsidR="00CC2555" w:rsidRPr="00EC69BE" w14:paraId="74F990D5" w14:textId="77777777" w:rsidTr="00C17EE8">
        <w:trPr>
          <w:trHeight w:val="236"/>
          <w:jc w:val="center"/>
        </w:trPr>
        <w:tc>
          <w:tcPr>
            <w:tcW w:w="588" w:type="dxa"/>
            <w:vMerge w:val="restart"/>
            <w:tcBorders>
              <w:top w:val="single" w:sz="2" w:space="0" w:color="auto"/>
              <w:right w:val="single" w:sz="12" w:space="0" w:color="auto"/>
            </w:tcBorders>
            <w:shd w:val="clear" w:color="auto" w:fill="auto"/>
          </w:tcPr>
          <w:p w14:paraId="4B9CF885" w14:textId="77777777" w:rsidR="00CC2555" w:rsidRPr="00EC69BE" w:rsidRDefault="00CC2555" w:rsidP="007A6130">
            <w:pPr>
              <w:spacing w:after="200" w:afterAutospacing="1" w:line="276" w:lineRule="auto"/>
              <w:rPr>
                <w:rFonts w:eastAsia="Calibri"/>
                <w:sz w:val="18"/>
                <w:szCs w:val="18"/>
                <w:lang w:eastAsia="en-US"/>
              </w:rPr>
            </w:pPr>
            <w:r w:rsidRPr="00EC69BE">
              <w:rPr>
                <w:rFonts w:eastAsia="Calibri"/>
                <w:sz w:val="18"/>
                <w:szCs w:val="18"/>
                <w:lang w:eastAsia="en-US"/>
              </w:rPr>
              <w:t>2. sem</w:t>
            </w:r>
          </w:p>
        </w:tc>
        <w:tc>
          <w:tcPr>
            <w:tcW w:w="1418" w:type="dxa"/>
            <w:tcBorders>
              <w:top w:val="single" w:sz="12" w:space="0" w:color="auto"/>
              <w:left w:val="single" w:sz="12" w:space="0" w:color="auto"/>
              <w:right w:val="single" w:sz="12" w:space="0" w:color="auto"/>
            </w:tcBorders>
            <w:shd w:val="clear" w:color="auto" w:fill="FFFFFF"/>
            <w:vAlign w:val="center"/>
          </w:tcPr>
          <w:p w14:paraId="5FF6DD3B" w14:textId="77777777" w:rsidR="00CC2555" w:rsidRPr="001E1C06" w:rsidRDefault="00CC2555" w:rsidP="00EC69BE">
            <w:pPr>
              <w:spacing w:after="200" w:afterAutospacing="1" w:line="276" w:lineRule="auto"/>
              <w:jc w:val="center"/>
              <w:rPr>
                <w:rFonts w:eastAsia="Calibri"/>
                <w:sz w:val="18"/>
                <w:szCs w:val="18"/>
                <w:lang w:eastAsia="en-US"/>
              </w:rPr>
            </w:pPr>
            <w:r w:rsidRPr="001E1C06">
              <w:rPr>
                <w:rFonts w:eastAsia="Calibri"/>
                <w:sz w:val="18"/>
                <w:szCs w:val="18"/>
                <w:lang w:eastAsia="en-US"/>
              </w:rPr>
              <w:t>2 t/u</w:t>
            </w:r>
          </w:p>
        </w:tc>
        <w:tc>
          <w:tcPr>
            <w:tcW w:w="1418" w:type="dxa"/>
            <w:tcBorders>
              <w:top w:val="single" w:sz="12" w:space="0" w:color="auto"/>
              <w:left w:val="single" w:sz="12" w:space="0" w:color="auto"/>
              <w:right w:val="single" w:sz="12" w:space="0" w:color="auto"/>
            </w:tcBorders>
            <w:shd w:val="clear" w:color="auto" w:fill="FFFFFF"/>
            <w:vAlign w:val="center"/>
          </w:tcPr>
          <w:p w14:paraId="1C921540" w14:textId="77777777" w:rsidR="00CC2555" w:rsidRPr="001E1C06" w:rsidRDefault="00CC2555" w:rsidP="00EC69BE">
            <w:pPr>
              <w:spacing w:after="200" w:afterAutospacing="1" w:line="276" w:lineRule="auto"/>
              <w:jc w:val="center"/>
              <w:rPr>
                <w:rFonts w:eastAsia="Calibri"/>
                <w:sz w:val="18"/>
                <w:szCs w:val="18"/>
                <w:lang w:eastAsia="en-US"/>
              </w:rPr>
            </w:pPr>
            <w:r w:rsidRPr="001E1C06">
              <w:rPr>
                <w:rFonts w:eastAsia="Calibri"/>
                <w:sz w:val="18"/>
                <w:szCs w:val="18"/>
                <w:lang w:eastAsia="en-US"/>
              </w:rPr>
              <w:t>2 t/u</w:t>
            </w:r>
          </w:p>
        </w:tc>
        <w:tc>
          <w:tcPr>
            <w:tcW w:w="2836" w:type="dxa"/>
            <w:gridSpan w:val="2"/>
            <w:tcBorders>
              <w:top w:val="single" w:sz="12" w:space="0" w:color="auto"/>
              <w:left w:val="single" w:sz="12" w:space="0" w:color="auto"/>
              <w:right w:val="single" w:sz="12" w:space="0" w:color="auto"/>
            </w:tcBorders>
            <w:shd w:val="clear" w:color="auto" w:fill="FFFFFF"/>
            <w:vAlign w:val="center"/>
          </w:tcPr>
          <w:p w14:paraId="2B45F28C" w14:textId="77777777" w:rsidR="00CC2555" w:rsidRPr="001E1C06" w:rsidRDefault="00CC2555" w:rsidP="00EC69BE">
            <w:pPr>
              <w:spacing w:after="200" w:afterAutospacing="1" w:line="276" w:lineRule="auto"/>
              <w:jc w:val="center"/>
              <w:rPr>
                <w:rFonts w:eastAsia="Calibri"/>
                <w:sz w:val="18"/>
                <w:szCs w:val="18"/>
                <w:lang w:eastAsia="en-US"/>
              </w:rPr>
            </w:pPr>
            <w:r w:rsidRPr="001E1C06">
              <w:rPr>
                <w:rFonts w:eastAsia="Calibri"/>
                <w:sz w:val="18"/>
                <w:szCs w:val="18"/>
                <w:lang w:eastAsia="en-US"/>
              </w:rPr>
              <w:t>4 t/u</w:t>
            </w:r>
          </w:p>
        </w:tc>
        <w:tc>
          <w:tcPr>
            <w:tcW w:w="1749" w:type="dxa"/>
            <w:tcBorders>
              <w:top w:val="single" w:sz="12" w:space="0" w:color="auto"/>
              <w:left w:val="single" w:sz="12" w:space="0" w:color="auto"/>
              <w:right w:val="single" w:sz="12" w:space="0" w:color="auto"/>
            </w:tcBorders>
            <w:shd w:val="clear" w:color="auto" w:fill="FFFFFF"/>
            <w:vAlign w:val="center"/>
          </w:tcPr>
          <w:p w14:paraId="3576A479" w14:textId="77777777" w:rsidR="00CC2555" w:rsidRPr="001E1C06" w:rsidRDefault="00CC2555" w:rsidP="00EC69BE">
            <w:pPr>
              <w:spacing w:after="200" w:afterAutospacing="1" w:line="276" w:lineRule="auto"/>
              <w:jc w:val="center"/>
              <w:rPr>
                <w:rFonts w:eastAsia="Calibri"/>
                <w:sz w:val="18"/>
                <w:szCs w:val="18"/>
                <w:lang w:eastAsia="en-US"/>
              </w:rPr>
            </w:pPr>
            <w:r w:rsidRPr="001E1C06">
              <w:rPr>
                <w:rFonts w:eastAsia="Calibri"/>
                <w:sz w:val="18"/>
                <w:szCs w:val="18"/>
                <w:lang w:eastAsia="en-US"/>
              </w:rPr>
              <w:t>2 t/u</w:t>
            </w:r>
          </w:p>
        </w:tc>
        <w:tc>
          <w:tcPr>
            <w:tcW w:w="1738" w:type="dxa"/>
            <w:tcBorders>
              <w:top w:val="single" w:sz="12" w:space="0" w:color="auto"/>
              <w:left w:val="single" w:sz="12" w:space="0" w:color="auto"/>
              <w:right w:val="single" w:sz="12" w:space="0" w:color="auto"/>
            </w:tcBorders>
            <w:shd w:val="clear" w:color="auto" w:fill="FFFFFF"/>
            <w:vAlign w:val="center"/>
          </w:tcPr>
          <w:p w14:paraId="239097F7" w14:textId="77777777" w:rsidR="00CC2555" w:rsidRPr="001E1C06" w:rsidRDefault="00CC2555" w:rsidP="00EC69BE">
            <w:pPr>
              <w:spacing w:after="200" w:afterAutospacing="1" w:line="276" w:lineRule="auto"/>
              <w:jc w:val="center"/>
              <w:rPr>
                <w:rFonts w:eastAsia="Calibri"/>
                <w:sz w:val="18"/>
                <w:szCs w:val="18"/>
                <w:lang w:eastAsia="en-US"/>
              </w:rPr>
            </w:pPr>
            <w:r w:rsidRPr="001E1C06">
              <w:rPr>
                <w:rFonts w:eastAsia="Calibri"/>
                <w:sz w:val="18"/>
                <w:szCs w:val="18"/>
                <w:lang w:eastAsia="en-US"/>
              </w:rPr>
              <w:t>2 t/u</w:t>
            </w:r>
          </w:p>
        </w:tc>
        <w:tc>
          <w:tcPr>
            <w:tcW w:w="851" w:type="dxa"/>
            <w:tcBorders>
              <w:left w:val="single" w:sz="12" w:space="0" w:color="auto"/>
            </w:tcBorders>
            <w:shd w:val="clear" w:color="auto" w:fill="auto"/>
            <w:vAlign w:val="center"/>
          </w:tcPr>
          <w:p w14:paraId="7D22A8AE" w14:textId="77777777" w:rsidR="00CC2555" w:rsidRPr="00EC69BE" w:rsidRDefault="00CC2555" w:rsidP="007A6130">
            <w:pPr>
              <w:spacing w:after="200" w:afterAutospacing="1" w:line="276" w:lineRule="auto"/>
              <w:rPr>
                <w:rFonts w:eastAsia="Calibri"/>
                <w:sz w:val="18"/>
                <w:szCs w:val="18"/>
                <w:lang w:eastAsia="en-US"/>
              </w:rPr>
            </w:pPr>
            <w:r w:rsidRPr="00EC69BE">
              <w:rPr>
                <w:rFonts w:eastAsia="Calibri"/>
                <w:sz w:val="18"/>
                <w:szCs w:val="18"/>
                <w:lang w:eastAsia="en-US"/>
              </w:rPr>
              <w:t>12</w:t>
            </w:r>
          </w:p>
        </w:tc>
        <w:tc>
          <w:tcPr>
            <w:tcW w:w="1843" w:type="dxa"/>
            <w:gridSpan w:val="2"/>
            <w:shd w:val="clear" w:color="auto" w:fill="auto"/>
            <w:vAlign w:val="center"/>
          </w:tcPr>
          <w:p w14:paraId="35AE2621" w14:textId="77777777" w:rsidR="00CC2555" w:rsidRPr="00EC69BE" w:rsidRDefault="00CC2555" w:rsidP="007A6130">
            <w:pPr>
              <w:spacing w:after="200" w:afterAutospacing="1" w:line="276" w:lineRule="auto"/>
              <w:rPr>
                <w:rFonts w:eastAsia="Calibri"/>
                <w:sz w:val="18"/>
                <w:szCs w:val="18"/>
                <w:lang w:eastAsia="en-US"/>
              </w:rPr>
            </w:pPr>
            <w:r w:rsidRPr="00EC69BE">
              <w:rPr>
                <w:rFonts w:eastAsia="Calibri"/>
                <w:sz w:val="18"/>
                <w:szCs w:val="18"/>
                <w:lang w:eastAsia="en-US"/>
              </w:rPr>
              <w:t>UV om ugen</w:t>
            </w:r>
          </w:p>
        </w:tc>
      </w:tr>
      <w:tr w:rsidR="00CC2555" w:rsidRPr="00EC69BE" w14:paraId="63CE3BE1" w14:textId="77777777" w:rsidTr="00C17EE8">
        <w:trPr>
          <w:trHeight w:val="239"/>
          <w:jc w:val="center"/>
        </w:trPr>
        <w:tc>
          <w:tcPr>
            <w:tcW w:w="588" w:type="dxa"/>
            <w:vMerge/>
            <w:tcBorders>
              <w:right w:val="single" w:sz="12" w:space="0" w:color="auto"/>
            </w:tcBorders>
            <w:shd w:val="clear" w:color="auto" w:fill="auto"/>
          </w:tcPr>
          <w:p w14:paraId="25363B35" w14:textId="77777777" w:rsidR="00CC2555" w:rsidRPr="00EC69BE" w:rsidRDefault="00CC2555" w:rsidP="007A6130">
            <w:pPr>
              <w:spacing w:after="200" w:afterAutospacing="1" w:line="276" w:lineRule="auto"/>
              <w:rPr>
                <w:rFonts w:eastAsia="Calibri"/>
                <w:sz w:val="18"/>
                <w:szCs w:val="18"/>
                <w:lang w:eastAsia="en-US"/>
              </w:rPr>
            </w:pPr>
          </w:p>
        </w:tc>
        <w:tc>
          <w:tcPr>
            <w:tcW w:w="1418" w:type="dxa"/>
            <w:tcBorders>
              <w:left w:val="single" w:sz="12" w:space="0" w:color="auto"/>
              <w:right w:val="single" w:sz="12" w:space="0" w:color="auto"/>
            </w:tcBorders>
            <w:shd w:val="clear" w:color="auto" w:fill="FFFFFF"/>
            <w:vAlign w:val="center"/>
          </w:tcPr>
          <w:p w14:paraId="2C8A3599" w14:textId="77777777" w:rsidR="00CC2555" w:rsidRPr="001E1C06" w:rsidRDefault="00CC2555" w:rsidP="00EC69BE">
            <w:pPr>
              <w:spacing w:after="200" w:afterAutospacing="1" w:line="276" w:lineRule="auto"/>
              <w:jc w:val="center"/>
              <w:rPr>
                <w:rFonts w:eastAsia="Calibri"/>
                <w:sz w:val="18"/>
                <w:szCs w:val="18"/>
                <w:lang w:val="en-US" w:eastAsia="en-US"/>
              </w:rPr>
            </w:pPr>
            <w:r w:rsidRPr="001E1C06">
              <w:rPr>
                <w:rFonts w:eastAsia="Calibri"/>
                <w:sz w:val="18"/>
                <w:szCs w:val="18"/>
                <w:lang w:val="en-US" w:eastAsia="en-US"/>
              </w:rPr>
              <w:t>5 ECTS</w:t>
            </w:r>
          </w:p>
        </w:tc>
        <w:tc>
          <w:tcPr>
            <w:tcW w:w="1418" w:type="dxa"/>
            <w:tcBorders>
              <w:left w:val="single" w:sz="12" w:space="0" w:color="auto"/>
              <w:right w:val="single" w:sz="12" w:space="0" w:color="auto"/>
            </w:tcBorders>
            <w:shd w:val="clear" w:color="auto" w:fill="FFFFFF"/>
            <w:vAlign w:val="center"/>
          </w:tcPr>
          <w:p w14:paraId="4D370426" w14:textId="77777777" w:rsidR="00CC2555" w:rsidRPr="001E1C06" w:rsidRDefault="00CC2555" w:rsidP="00EC69BE">
            <w:pPr>
              <w:spacing w:after="200" w:afterAutospacing="1" w:line="276" w:lineRule="auto"/>
              <w:jc w:val="center"/>
              <w:rPr>
                <w:rFonts w:eastAsia="Calibri"/>
                <w:sz w:val="18"/>
                <w:szCs w:val="18"/>
                <w:lang w:val="en-US" w:eastAsia="en-US"/>
              </w:rPr>
            </w:pPr>
            <w:r w:rsidRPr="001E1C06">
              <w:rPr>
                <w:rFonts w:eastAsia="Calibri"/>
                <w:sz w:val="18"/>
                <w:szCs w:val="18"/>
                <w:lang w:val="en-US" w:eastAsia="en-US"/>
              </w:rPr>
              <w:t>5 ECTS</w:t>
            </w:r>
          </w:p>
        </w:tc>
        <w:tc>
          <w:tcPr>
            <w:tcW w:w="2836" w:type="dxa"/>
            <w:gridSpan w:val="2"/>
            <w:tcBorders>
              <w:left w:val="single" w:sz="12" w:space="0" w:color="auto"/>
              <w:right w:val="single" w:sz="12" w:space="0" w:color="auto"/>
            </w:tcBorders>
            <w:shd w:val="clear" w:color="auto" w:fill="FFFFFF"/>
            <w:vAlign w:val="center"/>
          </w:tcPr>
          <w:p w14:paraId="52A71047" w14:textId="77777777" w:rsidR="00CC2555" w:rsidRPr="001E1C06" w:rsidRDefault="00CC2555" w:rsidP="00EC69BE">
            <w:pPr>
              <w:spacing w:after="200" w:afterAutospacing="1" w:line="276" w:lineRule="auto"/>
              <w:jc w:val="center"/>
              <w:rPr>
                <w:rFonts w:eastAsia="Calibri"/>
                <w:sz w:val="18"/>
                <w:szCs w:val="18"/>
                <w:lang w:val="en-US" w:eastAsia="en-US"/>
              </w:rPr>
            </w:pPr>
            <w:r w:rsidRPr="001E1C06">
              <w:rPr>
                <w:rFonts w:eastAsia="Calibri"/>
                <w:sz w:val="18"/>
                <w:szCs w:val="18"/>
                <w:lang w:val="en-US" w:eastAsia="en-US"/>
              </w:rPr>
              <w:t>10 ECTS</w:t>
            </w:r>
          </w:p>
        </w:tc>
        <w:tc>
          <w:tcPr>
            <w:tcW w:w="1749" w:type="dxa"/>
            <w:tcBorders>
              <w:left w:val="single" w:sz="12" w:space="0" w:color="auto"/>
              <w:right w:val="single" w:sz="12" w:space="0" w:color="auto"/>
            </w:tcBorders>
            <w:shd w:val="clear" w:color="auto" w:fill="FFFFFF"/>
            <w:vAlign w:val="center"/>
          </w:tcPr>
          <w:p w14:paraId="6E2851E7" w14:textId="77777777" w:rsidR="00CC2555" w:rsidRPr="001E1C06" w:rsidRDefault="00CC2555" w:rsidP="00EC69BE">
            <w:pPr>
              <w:spacing w:after="200" w:afterAutospacing="1" w:line="276" w:lineRule="auto"/>
              <w:jc w:val="center"/>
              <w:rPr>
                <w:rFonts w:eastAsia="Calibri"/>
                <w:sz w:val="18"/>
                <w:szCs w:val="18"/>
                <w:lang w:val="en-US" w:eastAsia="en-US"/>
              </w:rPr>
            </w:pPr>
            <w:r w:rsidRPr="001E1C06">
              <w:rPr>
                <w:rFonts w:eastAsia="Calibri"/>
                <w:sz w:val="18"/>
                <w:szCs w:val="18"/>
                <w:lang w:val="en-US" w:eastAsia="en-US"/>
              </w:rPr>
              <w:t>5 ECTS</w:t>
            </w:r>
          </w:p>
        </w:tc>
        <w:tc>
          <w:tcPr>
            <w:tcW w:w="1738" w:type="dxa"/>
            <w:tcBorders>
              <w:left w:val="single" w:sz="12" w:space="0" w:color="auto"/>
              <w:right w:val="single" w:sz="12" w:space="0" w:color="auto"/>
            </w:tcBorders>
            <w:shd w:val="clear" w:color="auto" w:fill="FFFFFF"/>
            <w:vAlign w:val="center"/>
          </w:tcPr>
          <w:p w14:paraId="1BDAEA28" w14:textId="77777777" w:rsidR="00CC2555" w:rsidRPr="001E1C06" w:rsidRDefault="00CC2555" w:rsidP="00EC69BE">
            <w:pPr>
              <w:spacing w:after="200" w:afterAutospacing="1" w:line="276" w:lineRule="auto"/>
              <w:jc w:val="center"/>
              <w:rPr>
                <w:rFonts w:eastAsia="Calibri"/>
                <w:sz w:val="18"/>
                <w:szCs w:val="18"/>
                <w:lang w:val="en-US" w:eastAsia="en-US"/>
              </w:rPr>
            </w:pPr>
            <w:r w:rsidRPr="001E1C06">
              <w:rPr>
                <w:rFonts w:eastAsia="Calibri"/>
                <w:sz w:val="18"/>
                <w:szCs w:val="18"/>
                <w:lang w:val="en-US" w:eastAsia="en-US"/>
              </w:rPr>
              <w:t>5 ECTS</w:t>
            </w:r>
          </w:p>
        </w:tc>
        <w:tc>
          <w:tcPr>
            <w:tcW w:w="851" w:type="dxa"/>
            <w:tcBorders>
              <w:left w:val="single" w:sz="12" w:space="0" w:color="auto"/>
            </w:tcBorders>
            <w:shd w:val="clear" w:color="auto" w:fill="auto"/>
            <w:vAlign w:val="center"/>
          </w:tcPr>
          <w:p w14:paraId="3855AEEA" w14:textId="77777777" w:rsidR="00CC2555" w:rsidRPr="00EC69BE" w:rsidRDefault="00CC2555" w:rsidP="007A6130">
            <w:pPr>
              <w:spacing w:after="200" w:afterAutospacing="1" w:line="276" w:lineRule="auto"/>
              <w:rPr>
                <w:rFonts w:eastAsia="Calibri"/>
                <w:sz w:val="18"/>
                <w:szCs w:val="18"/>
                <w:lang w:eastAsia="en-US"/>
              </w:rPr>
            </w:pPr>
            <w:r w:rsidRPr="00EC69BE">
              <w:rPr>
                <w:rFonts w:eastAsia="Calibri"/>
                <w:sz w:val="18"/>
                <w:szCs w:val="18"/>
                <w:lang w:eastAsia="en-US"/>
              </w:rPr>
              <w:t>30</w:t>
            </w:r>
          </w:p>
        </w:tc>
        <w:tc>
          <w:tcPr>
            <w:tcW w:w="1843" w:type="dxa"/>
            <w:gridSpan w:val="2"/>
            <w:shd w:val="clear" w:color="auto" w:fill="auto"/>
            <w:vAlign w:val="center"/>
          </w:tcPr>
          <w:p w14:paraId="4A240B31" w14:textId="77777777" w:rsidR="00CC2555" w:rsidRPr="00EC69BE" w:rsidRDefault="00CC2555" w:rsidP="007A6130">
            <w:pPr>
              <w:spacing w:after="200" w:afterAutospacing="1" w:line="276" w:lineRule="auto"/>
              <w:rPr>
                <w:rFonts w:eastAsia="Calibri"/>
                <w:sz w:val="18"/>
                <w:szCs w:val="18"/>
                <w:lang w:eastAsia="en-US"/>
              </w:rPr>
            </w:pPr>
            <w:r w:rsidRPr="00EC69BE">
              <w:rPr>
                <w:rFonts w:eastAsia="Calibri"/>
                <w:sz w:val="18"/>
                <w:szCs w:val="18"/>
                <w:lang w:eastAsia="en-US"/>
              </w:rPr>
              <w:t>ECTS-point</w:t>
            </w:r>
          </w:p>
        </w:tc>
      </w:tr>
      <w:tr w:rsidR="00CC2555" w:rsidRPr="00EC69BE" w14:paraId="0314B251" w14:textId="77777777" w:rsidTr="00C17EE8">
        <w:trPr>
          <w:gridAfter w:val="1"/>
          <w:wAfter w:w="1347" w:type="dxa"/>
          <w:trHeight w:val="1228"/>
          <w:jc w:val="center"/>
        </w:trPr>
        <w:tc>
          <w:tcPr>
            <w:tcW w:w="588" w:type="dxa"/>
            <w:vMerge/>
            <w:tcBorders>
              <w:right w:val="single" w:sz="12" w:space="0" w:color="auto"/>
            </w:tcBorders>
            <w:shd w:val="clear" w:color="auto" w:fill="auto"/>
          </w:tcPr>
          <w:p w14:paraId="79DC01D9" w14:textId="77777777" w:rsidR="00CC2555" w:rsidRPr="00EC69BE" w:rsidRDefault="00CC2555" w:rsidP="007A6130">
            <w:pPr>
              <w:spacing w:after="200" w:afterAutospacing="1" w:line="276" w:lineRule="auto"/>
              <w:rPr>
                <w:rFonts w:eastAsia="Calibri"/>
                <w:sz w:val="18"/>
                <w:szCs w:val="18"/>
                <w:lang w:eastAsia="en-US"/>
              </w:rPr>
            </w:pPr>
          </w:p>
        </w:tc>
        <w:tc>
          <w:tcPr>
            <w:tcW w:w="1418" w:type="dxa"/>
            <w:tcBorders>
              <w:left w:val="single" w:sz="12" w:space="0" w:color="auto"/>
              <w:right w:val="single" w:sz="12" w:space="0" w:color="auto"/>
            </w:tcBorders>
            <w:shd w:val="clear" w:color="auto" w:fill="CCC0D9"/>
            <w:vAlign w:val="center"/>
          </w:tcPr>
          <w:p w14:paraId="083FDD3E" w14:textId="2B54465F" w:rsidR="00CC2555" w:rsidRPr="001E1C06" w:rsidRDefault="00EC69BE" w:rsidP="00EC69BE">
            <w:pPr>
              <w:spacing w:after="200" w:afterAutospacing="1" w:line="276" w:lineRule="auto"/>
              <w:jc w:val="center"/>
              <w:rPr>
                <w:rFonts w:eastAsia="Calibri"/>
                <w:sz w:val="18"/>
                <w:szCs w:val="18"/>
                <w:lang w:eastAsia="en-US"/>
              </w:rPr>
            </w:pPr>
            <w:r w:rsidRPr="001E1C06">
              <w:rPr>
                <w:rFonts w:eastAsia="Calibri"/>
                <w:sz w:val="18"/>
                <w:szCs w:val="18"/>
                <w:lang w:eastAsia="en-US"/>
              </w:rPr>
              <w:fldChar w:fldCharType="begin"/>
            </w:r>
            <w:r w:rsidRPr="001E1C06">
              <w:rPr>
                <w:rFonts w:eastAsia="Calibri"/>
                <w:sz w:val="18"/>
                <w:szCs w:val="18"/>
                <w:lang w:eastAsia="en-US"/>
              </w:rPr>
              <w:instrText xml:space="preserve"> REF a_24 \h  \* MERGEFORMAT </w:instrText>
            </w:r>
            <w:r w:rsidRPr="001E1C06">
              <w:rPr>
                <w:rFonts w:eastAsia="Calibri"/>
                <w:sz w:val="18"/>
                <w:szCs w:val="18"/>
                <w:lang w:eastAsia="en-US"/>
              </w:rPr>
            </w:r>
            <w:r w:rsidRPr="001E1C06">
              <w:rPr>
                <w:rFonts w:eastAsia="Calibri"/>
                <w:sz w:val="18"/>
                <w:szCs w:val="18"/>
                <w:lang w:eastAsia="en-US"/>
              </w:rPr>
              <w:fldChar w:fldCharType="separate"/>
            </w:r>
            <w:r w:rsidR="00CA02A1" w:rsidRPr="001E1C06">
              <w:rPr>
                <w:sz w:val="18"/>
                <w:szCs w:val="18"/>
              </w:rPr>
              <w:t>Psykoakustik</w:t>
            </w:r>
            <w:r w:rsidRPr="001E1C06">
              <w:rPr>
                <w:rFonts w:eastAsia="Calibri"/>
                <w:sz w:val="18"/>
                <w:szCs w:val="18"/>
                <w:lang w:eastAsia="en-US"/>
              </w:rPr>
              <w:fldChar w:fldCharType="end"/>
            </w:r>
          </w:p>
        </w:tc>
        <w:tc>
          <w:tcPr>
            <w:tcW w:w="1418" w:type="dxa"/>
            <w:tcBorders>
              <w:left w:val="single" w:sz="12" w:space="0" w:color="auto"/>
              <w:right w:val="single" w:sz="12" w:space="0" w:color="auto"/>
            </w:tcBorders>
            <w:shd w:val="clear" w:color="auto" w:fill="8064A2"/>
            <w:vAlign w:val="center"/>
          </w:tcPr>
          <w:p w14:paraId="1C15FA00" w14:textId="77777777" w:rsidR="00CA02A1" w:rsidRPr="001E1C06" w:rsidRDefault="00EC69BE" w:rsidP="00CA02A1">
            <w:pPr>
              <w:jc w:val="center"/>
              <w:rPr>
                <w:sz w:val="18"/>
                <w:szCs w:val="18"/>
                <w:lang w:val="en-US"/>
              </w:rPr>
            </w:pPr>
            <w:r w:rsidRPr="001E1C06">
              <w:rPr>
                <w:rFonts w:eastAsia="Calibri"/>
                <w:sz w:val="18"/>
                <w:szCs w:val="18"/>
                <w:lang w:eastAsia="en-US"/>
              </w:rPr>
              <w:fldChar w:fldCharType="begin"/>
            </w:r>
            <w:r w:rsidRPr="001E1C06">
              <w:rPr>
                <w:rFonts w:eastAsia="Calibri"/>
                <w:sz w:val="18"/>
                <w:szCs w:val="18"/>
                <w:lang w:eastAsia="en-US"/>
              </w:rPr>
              <w:instrText xml:space="preserve"> REF a_25 \h  \* MERGEFORMAT </w:instrText>
            </w:r>
            <w:r w:rsidRPr="001E1C06">
              <w:rPr>
                <w:rFonts w:eastAsia="Calibri"/>
                <w:sz w:val="18"/>
                <w:szCs w:val="18"/>
                <w:lang w:eastAsia="en-US"/>
              </w:rPr>
            </w:r>
            <w:r w:rsidRPr="001E1C06">
              <w:rPr>
                <w:rFonts w:eastAsia="Calibri"/>
                <w:sz w:val="18"/>
                <w:szCs w:val="18"/>
                <w:lang w:eastAsia="en-US"/>
              </w:rPr>
              <w:fldChar w:fldCharType="separate"/>
            </w:r>
            <w:r w:rsidR="00CA02A1" w:rsidRPr="001E1C06">
              <w:rPr>
                <w:sz w:val="18"/>
                <w:szCs w:val="18"/>
                <w:lang w:val="en-US"/>
              </w:rPr>
              <w:t xml:space="preserve">Profylaktisk audiologi </w:t>
            </w:r>
          </w:p>
          <w:p w14:paraId="15174D4C" w14:textId="5712FC45" w:rsidR="00CC2555" w:rsidRPr="001E1C06" w:rsidRDefault="00EC69BE" w:rsidP="00EC69BE">
            <w:pPr>
              <w:jc w:val="center"/>
              <w:rPr>
                <w:rFonts w:eastAsia="Calibri"/>
                <w:sz w:val="18"/>
                <w:szCs w:val="18"/>
                <w:lang w:eastAsia="en-US"/>
              </w:rPr>
            </w:pPr>
            <w:r w:rsidRPr="001E1C06">
              <w:rPr>
                <w:rFonts w:eastAsia="Calibri"/>
                <w:sz w:val="18"/>
                <w:szCs w:val="18"/>
                <w:lang w:eastAsia="en-US"/>
              </w:rPr>
              <w:fldChar w:fldCharType="end"/>
            </w:r>
          </w:p>
        </w:tc>
        <w:tc>
          <w:tcPr>
            <w:tcW w:w="2836" w:type="dxa"/>
            <w:gridSpan w:val="2"/>
            <w:tcBorders>
              <w:left w:val="single" w:sz="12" w:space="0" w:color="auto"/>
              <w:right w:val="single" w:sz="12" w:space="0" w:color="auto"/>
            </w:tcBorders>
            <w:shd w:val="clear" w:color="auto" w:fill="F79646"/>
            <w:vAlign w:val="center"/>
          </w:tcPr>
          <w:p w14:paraId="3CA10AB1" w14:textId="5B1C688D" w:rsidR="00CC2555" w:rsidRPr="001E1C06" w:rsidRDefault="00EC69BE" w:rsidP="00EC69BE">
            <w:pPr>
              <w:spacing w:after="200" w:afterAutospacing="1"/>
              <w:jc w:val="center"/>
              <w:rPr>
                <w:rFonts w:eastAsia="Calibri"/>
                <w:sz w:val="18"/>
                <w:szCs w:val="18"/>
                <w:lang w:eastAsia="en-US"/>
              </w:rPr>
            </w:pPr>
            <w:r w:rsidRPr="001E1C06">
              <w:rPr>
                <w:rFonts w:eastAsia="Calibri"/>
                <w:sz w:val="18"/>
                <w:szCs w:val="18"/>
                <w:lang w:eastAsia="en-US"/>
              </w:rPr>
              <w:fldChar w:fldCharType="begin"/>
            </w:r>
            <w:r w:rsidRPr="001E1C06">
              <w:rPr>
                <w:rFonts w:eastAsia="Calibri"/>
                <w:sz w:val="18"/>
                <w:szCs w:val="18"/>
                <w:lang w:eastAsia="en-US"/>
              </w:rPr>
              <w:instrText xml:space="preserve"> REF a_33 \h  \* MERGEFORMAT </w:instrText>
            </w:r>
            <w:r w:rsidRPr="001E1C06">
              <w:rPr>
                <w:rFonts w:eastAsia="Calibri"/>
                <w:sz w:val="18"/>
                <w:szCs w:val="18"/>
                <w:lang w:eastAsia="en-US"/>
              </w:rPr>
            </w:r>
            <w:r w:rsidRPr="001E1C06">
              <w:rPr>
                <w:rFonts w:eastAsia="Calibri"/>
                <w:sz w:val="18"/>
                <w:szCs w:val="18"/>
                <w:lang w:eastAsia="en-US"/>
              </w:rPr>
              <w:fldChar w:fldCharType="separate"/>
            </w:r>
            <w:r w:rsidR="00CA02A1" w:rsidRPr="001E1C06">
              <w:rPr>
                <w:sz w:val="18"/>
                <w:szCs w:val="18"/>
              </w:rPr>
              <w:t>Sprog, kommunikation og kognition i behandlingsforløb</w:t>
            </w:r>
            <w:r w:rsidRPr="001E1C06">
              <w:rPr>
                <w:rFonts w:eastAsia="Calibri"/>
                <w:sz w:val="18"/>
                <w:szCs w:val="18"/>
                <w:lang w:eastAsia="en-US"/>
              </w:rPr>
              <w:fldChar w:fldCharType="end"/>
            </w:r>
          </w:p>
        </w:tc>
        <w:tc>
          <w:tcPr>
            <w:tcW w:w="1749" w:type="dxa"/>
            <w:tcBorders>
              <w:left w:val="single" w:sz="12" w:space="0" w:color="auto"/>
              <w:right w:val="single" w:sz="12" w:space="0" w:color="auto"/>
            </w:tcBorders>
            <w:shd w:val="clear" w:color="auto" w:fill="BFBFBF"/>
            <w:vAlign w:val="center"/>
          </w:tcPr>
          <w:p w14:paraId="224BDB04" w14:textId="77777777" w:rsidR="00CA02A1" w:rsidRPr="001E1C06" w:rsidRDefault="00EC69BE" w:rsidP="00CA02A1">
            <w:pPr>
              <w:jc w:val="center"/>
              <w:rPr>
                <w:sz w:val="18"/>
                <w:szCs w:val="18"/>
              </w:rPr>
            </w:pPr>
            <w:r w:rsidRPr="001E1C06">
              <w:rPr>
                <w:sz w:val="18"/>
                <w:szCs w:val="18"/>
              </w:rPr>
              <w:fldChar w:fldCharType="begin"/>
            </w:r>
            <w:r w:rsidRPr="001E1C06">
              <w:rPr>
                <w:sz w:val="18"/>
                <w:szCs w:val="18"/>
              </w:rPr>
              <w:instrText xml:space="preserve"> REF a_32 \h  \* MERGEFORMAT </w:instrText>
            </w:r>
            <w:r w:rsidRPr="001E1C06">
              <w:rPr>
                <w:sz w:val="18"/>
                <w:szCs w:val="18"/>
              </w:rPr>
            </w:r>
            <w:r w:rsidRPr="001E1C06">
              <w:rPr>
                <w:sz w:val="18"/>
                <w:szCs w:val="18"/>
              </w:rPr>
              <w:fldChar w:fldCharType="separate"/>
            </w:r>
            <w:r w:rsidR="00CA02A1" w:rsidRPr="001E1C06">
              <w:rPr>
                <w:sz w:val="18"/>
                <w:szCs w:val="18"/>
              </w:rPr>
              <w:t>Videregående hør</w:t>
            </w:r>
            <w:r w:rsidR="00CA02A1" w:rsidRPr="001E1C06">
              <w:rPr>
                <w:sz w:val="18"/>
                <w:szCs w:val="18"/>
              </w:rPr>
              <w:t>e</w:t>
            </w:r>
            <w:r w:rsidR="00CA02A1" w:rsidRPr="001E1C06">
              <w:rPr>
                <w:sz w:val="18"/>
                <w:szCs w:val="18"/>
              </w:rPr>
              <w:t xml:space="preserve">apparatbehandling </w:t>
            </w:r>
          </w:p>
          <w:p w14:paraId="42ACF0B2" w14:textId="7AF2D9ED" w:rsidR="00CC2555" w:rsidRPr="001E1C06" w:rsidRDefault="00EC69BE" w:rsidP="00EC69BE">
            <w:pPr>
              <w:jc w:val="center"/>
              <w:rPr>
                <w:rFonts w:eastAsia="Calibri"/>
                <w:sz w:val="18"/>
                <w:szCs w:val="18"/>
                <w:lang w:eastAsia="en-US"/>
              </w:rPr>
            </w:pPr>
            <w:r w:rsidRPr="001E1C06">
              <w:rPr>
                <w:sz w:val="18"/>
                <w:szCs w:val="18"/>
              </w:rPr>
              <w:fldChar w:fldCharType="end"/>
            </w:r>
            <w:r w:rsidR="00CC2555" w:rsidRPr="001E1C06">
              <w:rPr>
                <w:sz w:val="18"/>
                <w:szCs w:val="18"/>
              </w:rPr>
              <w:t xml:space="preserve"> </w:t>
            </w:r>
          </w:p>
        </w:tc>
        <w:tc>
          <w:tcPr>
            <w:tcW w:w="1738" w:type="dxa"/>
            <w:tcBorders>
              <w:left w:val="single" w:sz="12" w:space="0" w:color="auto"/>
              <w:right w:val="single" w:sz="12" w:space="0" w:color="auto"/>
            </w:tcBorders>
            <w:shd w:val="clear" w:color="auto" w:fill="FFC000"/>
            <w:vAlign w:val="center"/>
          </w:tcPr>
          <w:p w14:paraId="6A980438" w14:textId="1E09741B" w:rsidR="00CC2555" w:rsidRPr="001E1C06" w:rsidRDefault="00EC69BE" w:rsidP="00EC69BE">
            <w:pPr>
              <w:spacing w:after="200" w:afterAutospacing="1"/>
              <w:jc w:val="center"/>
              <w:rPr>
                <w:rFonts w:eastAsia="Calibri"/>
                <w:sz w:val="18"/>
                <w:szCs w:val="18"/>
                <w:lang w:eastAsia="en-US"/>
              </w:rPr>
            </w:pPr>
            <w:r w:rsidRPr="001E1C06">
              <w:rPr>
                <w:rFonts w:eastAsia="Calibri"/>
                <w:sz w:val="18"/>
                <w:szCs w:val="18"/>
                <w:lang w:eastAsia="en-US"/>
              </w:rPr>
              <w:fldChar w:fldCharType="begin"/>
            </w:r>
            <w:r w:rsidRPr="001E1C06">
              <w:rPr>
                <w:rFonts w:eastAsia="Calibri"/>
                <w:i/>
                <w:sz w:val="18"/>
                <w:szCs w:val="18"/>
                <w:lang w:eastAsia="en-US"/>
              </w:rPr>
              <w:instrText xml:space="preserve"> REF a_26 \h </w:instrText>
            </w:r>
            <w:r w:rsidRPr="001E1C06">
              <w:rPr>
                <w:rFonts w:eastAsia="Calibri"/>
                <w:sz w:val="18"/>
                <w:szCs w:val="18"/>
                <w:lang w:eastAsia="en-US"/>
              </w:rPr>
              <w:instrText xml:space="preserve"> \* MERGEFORMAT </w:instrText>
            </w:r>
            <w:r w:rsidRPr="001E1C06">
              <w:rPr>
                <w:rFonts w:eastAsia="Calibri"/>
                <w:sz w:val="18"/>
                <w:szCs w:val="18"/>
                <w:lang w:eastAsia="en-US"/>
              </w:rPr>
            </w:r>
            <w:r w:rsidRPr="001E1C06">
              <w:rPr>
                <w:rFonts w:eastAsia="Calibri"/>
                <w:sz w:val="18"/>
                <w:szCs w:val="18"/>
                <w:lang w:eastAsia="en-US"/>
              </w:rPr>
              <w:fldChar w:fldCharType="separate"/>
            </w:r>
            <w:r w:rsidR="00CA02A1" w:rsidRPr="001E1C06">
              <w:rPr>
                <w:sz w:val="18"/>
                <w:szCs w:val="18"/>
              </w:rPr>
              <w:t>Sprog og tale hos personer med hør</w:t>
            </w:r>
            <w:r w:rsidR="00CA02A1" w:rsidRPr="001E1C06">
              <w:rPr>
                <w:sz w:val="18"/>
                <w:szCs w:val="18"/>
              </w:rPr>
              <w:t>e</w:t>
            </w:r>
            <w:r w:rsidR="00CA02A1" w:rsidRPr="001E1C06">
              <w:rPr>
                <w:sz w:val="18"/>
                <w:szCs w:val="18"/>
              </w:rPr>
              <w:t>vanskeligheder</w:t>
            </w:r>
            <w:r w:rsidRPr="001E1C06">
              <w:rPr>
                <w:rFonts w:eastAsia="Calibri"/>
                <w:sz w:val="18"/>
                <w:szCs w:val="18"/>
                <w:lang w:eastAsia="en-US"/>
              </w:rPr>
              <w:fldChar w:fldCharType="end"/>
            </w:r>
            <w:r w:rsidRPr="001E1C06">
              <w:rPr>
                <w:rFonts w:eastAsia="Calibri"/>
                <w:i/>
                <w:sz w:val="18"/>
                <w:szCs w:val="18"/>
                <w:lang w:eastAsia="en-US"/>
              </w:rPr>
              <w:t xml:space="preserve"> </w:t>
            </w:r>
            <w:r w:rsidR="00CC2555" w:rsidRPr="001E1C06">
              <w:rPr>
                <w:rFonts w:eastAsia="Calibri"/>
                <w:i/>
                <w:sz w:val="18"/>
                <w:szCs w:val="18"/>
                <w:lang w:eastAsia="en-US"/>
              </w:rPr>
              <w:t>eller</w:t>
            </w:r>
            <w:r w:rsidR="004F7F75" w:rsidRPr="001E1C06">
              <w:rPr>
                <w:rFonts w:eastAsia="Calibri"/>
                <w:sz w:val="18"/>
                <w:szCs w:val="18"/>
                <w:lang w:eastAsia="en-US"/>
              </w:rPr>
              <w:t xml:space="preserve"> </w:t>
            </w:r>
            <w:r w:rsidRPr="001E1C06">
              <w:rPr>
                <w:rFonts w:eastAsia="Calibri"/>
                <w:sz w:val="18"/>
                <w:szCs w:val="18"/>
                <w:lang w:eastAsia="en-US"/>
              </w:rPr>
              <w:fldChar w:fldCharType="begin"/>
            </w:r>
            <w:r w:rsidRPr="001E1C06">
              <w:rPr>
                <w:rFonts w:eastAsia="Calibri"/>
                <w:sz w:val="18"/>
                <w:szCs w:val="18"/>
                <w:lang w:eastAsia="en-US"/>
              </w:rPr>
              <w:instrText xml:space="preserve"> REF a_27 \h  \* MERGEFORMAT </w:instrText>
            </w:r>
            <w:r w:rsidRPr="001E1C06">
              <w:rPr>
                <w:rFonts w:eastAsia="Calibri"/>
                <w:sz w:val="18"/>
                <w:szCs w:val="18"/>
                <w:lang w:eastAsia="en-US"/>
              </w:rPr>
            </w:r>
            <w:r w:rsidRPr="001E1C06">
              <w:rPr>
                <w:rFonts w:eastAsia="Calibri"/>
                <w:sz w:val="18"/>
                <w:szCs w:val="18"/>
                <w:lang w:eastAsia="en-US"/>
              </w:rPr>
              <w:fldChar w:fldCharType="separate"/>
            </w:r>
            <w:r w:rsidR="00CA02A1" w:rsidRPr="001E1C06">
              <w:rPr>
                <w:sz w:val="18"/>
                <w:szCs w:val="18"/>
              </w:rPr>
              <w:t>Patientkontakt i audiologisk klinik</w:t>
            </w:r>
            <w:r w:rsidRPr="001E1C06">
              <w:rPr>
                <w:rFonts w:eastAsia="Calibri"/>
                <w:sz w:val="18"/>
                <w:szCs w:val="18"/>
                <w:lang w:eastAsia="en-US"/>
              </w:rPr>
              <w:fldChar w:fldCharType="end"/>
            </w:r>
          </w:p>
        </w:tc>
        <w:tc>
          <w:tcPr>
            <w:tcW w:w="1347" w:type="dxa"/>
            <w:gridSpan w:val="2"/>
            <w:tcBorders>
              <w:left w:val="single" w:sz="12" w:space="0" w:color="auto"/>
              <w:right w:val="nil"/>
            </w:tcBorders>
            <w:shd w:val="clear" w:color="auto" w:fill="auto"/>
            <w:vAlign w:val="center"/>
          </w:tcPr>
          <w:p w14:paraId="64E6BE05" w14:textId="77777777" w:rsidR="00CC2555" w:rsidRPr="00EC69BE" w:rsidRDefault="00CC2555" w:rsidP="007A6130">
            <w:pPr>
              <w:spacing w:after="200" w:afterAutospacing="1" w:line="276" w:lineRule="auto"/>
              <w:rPr>
                <w:rFonts w:eastAsia="Calibri"/>
                <w:sz w:val="18"/>
                <w:szCs w:val="18"/>
                <w:lang w:eastAsia="en-US"/>
              </w:rPr>
            </w:pPr>
          </w:p>
        </w:tc>
      </w:tr>
      <w:tr w:rsidR="00CC2555" w:rsidRPr="00EC69BE" w14:paraId="7178FBE8" w14:textId="77777777" w:rsidTr="00C17EE8">
        <w:trPr>
          <w:trHeight w:val="232"/>
          <w:jc w:val="center"/>
        </w:trPr>
        <w:tc>
          <w:tcPr>
            <w:tcW w:w="588" w:type="dxa"/>
            <w:vMerge w:val="restart"/>
            <w:tcBorders>
              <w:top w:val="single" w:sz="2" w:space="0" w:color="auto"/>
              <w:right w:val="single" w:sz="12" w:space="0" w:color="auto"/>
            </w:tcBorders>
            <w:shd w:val="clear" w:color="auto" w:fill="auto"/>
          </w:tcPr>
          <w:p w14:paraId="4C098180" w14:textId="77777777" w:rsidR="00CC2555" w:rsidRPr="00EC69BE" w:rsidRDefault="00CC2555" w:rsidP="007A6130">
            <w:pPr>
              <w:spacing w:after="200" w:afterAutospacing="1" w:line="276" w:lineRule="auto"/>
              <w:rPr>
                <w:rFonts w:eastAsia="Calibri"/>
                <w:sz w:val="18"/>
                <w:szCs w:val="18"/>
                <w:lang w:eastAsia="en-US"/>
              </w:rPr>
            </w:pPr>
            <w:r w:rsidRPr="00EC69BE">
              <w:rPr>
                <w:rFonts w:eastAsia="Calibri"/>
                <w:sz w:val="18"/>
                <w:szCs w:val="18"/>
                <w:lang w:eastAsia="en-US"/>
              </w:rPr>
              <w:t>1. sem</w:t>
            </w:r>
          </w:p>
        </w:tc>
        <w:tc>
          <w:tcPr>
            <w:tcW w:w="2836" w:type="dxa"/>
            <w:gridSpan w:val="2"/>
            <w:tcBorders>
              <w:top w:val="single" w:sz="12" w:space="0" w:color="auto"/>
              <w:left w:val="single" w:sz="12" w:space="0" w:color="auto"/>
              <w:right w:val="single" w:sz="12" w:space="0" w:color="auto"/>
            </w:tcBorders>
            <w:shd w:val="clear" w:color="auto" w:fill="FFFFFF"/>
            <w:vAlign w:val="center"/>
          </w:tcPr>
          <w:p w14:paraId="23B9EE8F" w14:textId="77777777" w:rsidR="00CC2555" w:rsidRPr="001E1C06" w:rsidRDefault="00CC2555" w:rsidP="00EC69BE">
            <w:pPr>
              <w:spacing w:after="200" w:afterAutospacing="1" w:line="276" w:lineRule="auto"/>
              <w:jc w:val="center"/>
              <w:rPr>
                <w:rFonts w:eastAsia="Calibri"/>
                <w:sz w:val="18"/>
                <w:szCs w:val="18"/>
                <w:lang w:eastAsia="en-US"/>
              </w:rPr>
            </w:pPr>
            <w:r w:rsidRPr="001E1C06">
              <w:rPr>
                <w:rFonts w:eastAsia="Calibri"/>
                <w:sz w:val="18"/>
                <w:szCs w:val="18"/>
                <w:lang w:eastAsia="en-US"/>
              </w:rPr>
              <w:t>4 t/u</w:t>
            </w:r>
          </w:p>
        </w:tc>
        <w:tc>
          <w:tcPr>
            <w:tcW w:w="1324" w:type="dxa"/>
            <w:tcBorders>
              <w:top w:val="single" w:sz="12" w:space="0" w:color="auto"/>
              <w:left w:val="single" w:sz="12" w:space="0" w:color="auto"/>
              <w:right w:val="single" w:sz="12" w:space="0" w:color="auto"/>
            </w:tcBorders>
            <w:shd w:val="clear" w:color="auto" w:fill="FFFFFF"/>
            <w:vAlign w:val="center"/>
          </w:tcPr>
          <w:p w14:paraId="2F01B360" w14:textId="77777777" w:rsidR="00CC2555" w:rsidRPr="001E1C06" w:rsidRDefault="00CC2555" w:rsidP="00EC69BE">
            <w:pPr>
              <w:spacing w:after="200" w:afterAutospacing="1" w:line="276" w:lineRule="auto"/>
              <w:jc w:val="center"/>
              <w:rPr>
                <w:rFonts w:eastAsia="Calibri"/>
                <w:sz w:val="18"/>
                <w:szCs w:val="18"/>
                <w:lang w:eastAsia="en-US"/>
              </w:rPr>
            </w:pPr>
            <w:r w:rsidRPr="001E1C06">
              <w:rPr>
                <w:rFonts w:eastAsia="Calibri"/>
                <w:sz w:val="18"/>
                <w:szCs w:val="18"/>
                <w:lang w:eastAsia="en-US"/>
              </w:rPr>
              <w:t>2 t/u</w:t>
            </w:r>
          </w:p>
        </w:tc>
        <w:tc>
          <w:tcPr>
            <w:tcW w:w="1512" w:type="dxa"/>
            <w:tcBorders>
              <w:top w:val="single" w:sz="12" w:space="0" w:color="auto"/>
              <w:left w:val="single" w:sz="12" w:space="0" w:color="auto"/>
              <w:right w:val="single" w:sz="12" w:space="0" w:color="auto"/>
            </w:tcBorders>
            <w:shd w:val="clear" w:color="auto" w:fill="FFFFFF"/>
            <w:vAlign w:val="center"/>
          </w:tcPr>
          <w:p w14:paraId="6F4B3207" w14:textId="77777777" w:rsidR="00CC2555" w:rsidRPr="001E1C06" w:rsidRDefault="00CC2555" w:rsidP="00EC69BE">
            <w:pPr>
              <w:spacing w:after="200" w:afterAutospacing="1" w:line="276" w:lineRule="auto"/>
              <w:jc w:val="center"/>
              <w:rPr>
                <w:rFonts w:eastAsia="Calibri"/>
                <w:sz w:val="18"/>
                <w:szCs w:val="18"/>
                <w:lang w:eastAsia="en-US"/>
              </w:rPr>
            </w:pPr>
            <w:r w:rsidRPr="001E1C06">
              <w:rPr>
                <w:rFonts w:eastAsia="Calibri"/>
                <w:sz w:val="18"/>
                <w:szCs w:val="18"/>
                <w:lang w:eastAsia="en-US"/>
              </w:rPr>
              <w:t>2 t/u</w:t>
            </w:r>
          </w:p>
        </w:tc>
        <w:tc>
          <w:tcPr>
            <w:tcW w:w="1749" w:type="dxa"/>
            <w:tcBorders>
              <w:top w:val="single" w:sz="12" w:space="0" w:color="auto"/>
              <w:left w:val="single" w:sz="12" w:space="0" w:color="auto"/>
              <w:right w:val="single" w:sz="12" w:space="0" w:color="auto"/>
            </w:tcBorders>
            <w:shd w:val="clear" w:color="auto" w:fill="FFFFFF"/>
            <w:vAlign w:val="center"/>
          </w:tcPr>
          <w:p w14:paraId="32CB33AD" w14:textId="77777777" w:rsidR="00CC2555" w:rsidRPr="001E1C06" w:rsidRDefault="00CC2555" w:rsidP="00EC69BE">
            <w:pPr>
              <w:spacing w:after="200" w:afterAutospacing="1" w:line="276" w:lineRule="auto"/>
              <w:jc w:val="center"/>
              <w:rPr>
                <w:rFonts w:eastAsia="Calibri"/>
                <w:sz w:val="18"/>
                <w:szCs w:val="18"/>
                <w:lang w:eastAsia="en-US"/>
              </w:rPr>
            </w:pPr>
            <w:r w:rsidRPr="001E1C06">
              <w:rPr>
                <w:rFonts w:eastAsia="Calibri"/>
                <w:sz w:val="18"/>
                <w:szCs w:val="18"/>
                <w:lang w:eastAsia="en-US"/>
              </w:rPr>
              <w:t>2 t/u</w:t>
            </w:r>
          </w:p>
        </w:tc>
        <w:tc>
          <w:tcPr>
            <w:tcW w:w="1738" w:type="dxa"/>
            <w:tcBorders>
              <w:top w:val="single" w:sz="12" w:space="0" w:color="auto"/>
              <w:left w:val="single" w:sz="12" w:space="0" w:color="auto"/>
              <w:right w:val="single" w:sz="12" w:space="0" w:color="auto"/>
            </w:tcBorders>
            <w:shd w:val="clear" w:color="auto" w:fill="FFFFFF"/>
            <w:vAlign w:val="center"/>
          </w:tcPr>
          <w:p w14:paraId="388A3483" w14:textId="77777777" w:rsidR="00CC2555" w:rsidRPr="001E1C06" w:rsidRDefault="00CC2555" w:rsidP="00EC69BE">
            <w:pPr>
              <w:spacing w:after="200" w:afterAutospacing="1" w:line="276" w:lineRule="auto"/>
              <w:jc w:val="center"/>
              <w:rPr>
                <w:rFonts w:eastAsia="Calibri"/>
                <w:sz w:val="18"/>
                <w:szCs w:val="18"/>
                <w:lang w:eastAsia="en-US"/>
              </w:rPr>
            </w:pPr>
            <w:r w:rsidRPr="001E1C06">
              <w:rPr>
                <w:rFonts w:eastAsia="Calibri"/>
                <w:sz w:val="18"/>
                <w:szCs w:val="18"/>
                <w:lang w:eastAsia="en-US"/>
              </w:rPr>
              <w:t>2 t/u</w:t>
            </w:r>
          </w:p>
        </w:tc>
        <w:tc>
          <w:tcPr>
            <w:tcW w:w="851" w:type="dxa"/>
            <w:tcBorders>
              <w:left w:val="single" w:sz="12" w:space="0" w:color="auto"/>
            </w:tcBorders>
            <w:shd w:val="clear" w:color="auto" w:fill="auto"/>
            <w:vAlign w:val="center"/>
          </w:tcPr>
          <w:p w14:paraId="290D5611" w14:textId="77777777" w:rsidR="00CC2555" w:rsidRPr="00EC69BE" w:rsidRDefault="00CC2555" w:rsidP="007A6130">
            <w:pPr>
              <w:spacing w:after="200" w:afterAutospacing="1" w:line="276" w:lineRule="auto"/>
              <w:rPr>
                <w:rFonts w:eastAsia="Calibri"/>
                <w:sz w:val="18"/>
                <w:szCs w:val="18"/>
                <w:lang w:eastAsia="en-US"/>
              </w:rPr>
            </w:pPr>
            <w:r w:rsidRPr="00EC69BE">
              <w:rPr>
                <w:rFonts w:eastAsia="Calibri"/>
                <w:sz w:val="18"/>
                <w:szCs w:val="18"/>
                <w:lang w:eastAsia="en-US"/>
              </w:rPr>
              <w:t>12</w:t>
            </w:r>
          </w:p>
        </w:tc>
        <w:tc>
          <w:tcPr>
            <w:tcW w:w="1843" w:type="dxa"/>
            <w:gridSpan w:val="2"/>
            <w:shd w:val="clear" w:color="auto" w:fill="auto"/>
            <w:vAlign w:val="center"/>
          </w:tcPr>
          <w:p w14:paraId="7FAB80CC" w14:textId="77777777" w:rsidR="00CC2555" w:rsidRPr="00EC69BE" w:rsidRDefault="00CC2555" w:rsidP="007A6130">
            <w:pPr>
              <w:spacing w:after="200" w:afterAutospacing="1" w:line="276" w:lineRule="auto"/>
              <w:rPr>
                <w:rFonts w:eastAsia="Calibri"/>
                <w:sz w:val="18"/>
                <w:szCs w:val="18"/>
                <w:lang w:eastAsia="en-US"/>
              </w:rPr>
            </w:pPr>
            <w:r w:rsidRPr="00EC69BE">
              <w:rPr>
                <w:rFonts w:eastAsia="Calibri"/>
                <w:sz w:val="18"/>
                <w:szCs w:val="18"/>
                <w:lang w:eastAsia="en-US"/>
              </w:rPr>
              <w:t>UV om ugen</w:t>
            </w:r>
          </w:p>
        </w:tc>
      </w:tr>
      <w:tr w:rsidR="00CC2555" w:rsidRPr="00EC69BE" w14:paraId="37E3A084" w14:textId="77777777" w:rsidTr="00C17EE8">
        <w:trPr>
          <w:trHeight w:val="249"/>
          <w:jc w:val="center"/>
        </w:trPr>
        <w:tc>
          <w:tcPr>
            <w:tcW w:w="588" w:type="dxa"/>
            <w:vMerge/>
            <w:tcBorders>
              <w:right w:val="single" w:sz="12" w:space="0" w:color="auto"/>
            </w:tcBorders>
            <w:shd w:val="clear" w:color="auto" w:fill="auto"/>
          </w:tcPr>
          <w:p w14:paraId="4964DF67" w14:textId="77777777" w:rsidR="00CC2555" w:rsidRPr="00EC69BE" w:rsidRDefault="00CC2555" w:rsidP="007A6130">
            <w:pPr>
              <w:spacing w:after="200" w:afterAutospacing="1" w:line="276" w:lineRule="auto"/>
              <w:rPr>
                <w:rFonts w:eastAsia="Calibri"/>
                <w:sz w:val="18"/>
                <w:szCs w:val="18"/>
                <w:lang w:eastAsia="en-US"/>
              </w:rPr>
            </w:pPr>
          </w:p>
        </w:tc>
        <w:tc>
          <w:tcPr>
            <w:tcW w:w="2836" w:type="dxa"/>
            <w:gridSpan w:val="2"/>
            <w:tcBorders>
              <w:left w:val="single" w:sz="12" w:space="0" w:color="auto"/>
              <w:right w:val="single" w:sz="12" w:space="0" w:color="auto"/>
            </w:tcBorders>
            <w:shd w:val="clear" w:color="auto" w:fill="FFFFFF"/>
            <w:vAlign w:val="center"/>
          </w:tcPr>
          <w:p w14:paraId="3DDB5074" w14:textId="77777777" w:rsidR="00CC2555" w:rsidRPr="001E1C06" w:rsidRDefault="00CC2555" w:rsidP="00EC69BE">
            <w:pPr>
              <w:spacing w:after="200" w:afterAutospacing="1" w:line="276" w:lineRule="auto"/>
              <w:jc w:val="center"/>
              <w:rPr>
                <w:rFonts w:eastAsia="Calibri"/>
                <w:sz w:val="18"/>
                <w:szCs w:val="18"/>
                <w:lang w:eastAsia="en-US"/>
              </w:rPr>
            </w:pPr>
            <w:r w:rsidRPr="001E1C06">
              <w:rPr>
                <w:rFonts w:eastAsia="Calibri"/>
                <w:sz w:val="18"/>
                <w:szCs w:val="18"/>
                <w:lang w:eastAsia="en-US"/>
              </w:rPr>
              <w:t>10 ECTS</w:t>
            </w:r>
          </w:p>
        </w:tc>
        <w:tc>
          <w:tcPr>
            <w:tcW w:w="1324" w:type="dxa"/>
            <w:tcBorders>
              <w:left w:val="single" w:sz="12" w:space="0" w:color="auto"/>
              <w:right w:val="single" w:sz="12" w:space="0" w:color="auto"/>
            </w:tcBorders>
            <w:shd w:val="clear" w:color="auto" w:fill="FFFFFF"/>
            <w:vAlign w:val="center"/>
          </w:tcPr>
          <w:p w14:paraId="21AA4A69" w14:textId="77777777" w:rsidR="00CC2555" w:rsidRPr="001E1C06" w:rsidRDefault="00CC2555" w:rsidP="00EC69BE">
            <w:pPr>
              <w:spacing w:after="200" w:afterAutospacing="1" w:line="276" w:lineRule="auto"/>
              <w:jc w:val="center"/>
              <w:rPr>
                <w:rFonts w:eastAsia="Calibri"/>
                <w:sz w:val="18"/>
                <w:szCs w:val="18"/>
                <w:lang w:val="en-US" w:eastAsia="en-US"/>
              </w:rPr>
            </w:pPr>
            <w:r w:rsidRPr="001E1C06">
              <w:rPr>
                <w:rFonts w:eastAsia="Calibri"/>
                <w:sz w:val="18"/>
                <w:szCs w:val="18"/>
                <w:lang w:val="en-US" w:eastAsia="en-US"/>
              </w:rPr>
              <w:t>5 ECTS</w:t>
            </w:r>
          </w:p>
        </w:tc>
        <w:tc>
          <w:tcPr>
            <w:tcW w:w="1512" w:type="dxa"/>
            <w:tcBorders>
              <w:left w:val="single" w:sz="12" w:space="0" w:color="auto"/>
              <w:right w:val="single" w:sz="12" w:space="0" w:color="auto"/>
            </w:tcBorders>
            <w:shd w:val="clear" w:color="auto" w:fill="FFFFFF"/>
            <w:vAlign w:val="center"/>
          </w:tcPr>
          <w:p w14:paraId="1CF55093" w14:textId="77777777" w:rsidR="00CC2555" w:rsidRPr="001E1C06" w:rsidRDefault="00CC2555" w:rsidP="00EC69BE">
            <w:pPr>
              <w:spacing w:after="200" w:afterAutospacing="1" w:line="276" w:lineRule="auto"/>
              <w:jc w:val="center"/>
              <w:rPr>
                <w:rFonts w:eastAsia="Calibri"/>
                <w:sz w:val="18"/>
                <w:szCs w:val="18"/>
                <w:lang w:val="en-US" w:eastAsia="en-US"/>
              </w:rPr>
            </w:pPr>
            <w:r w:rsidRPr="001E1C06">
              <w:rPr>
                <w:rFonts w:eastAsia="Calibri"/>
                <w:sz w:val="18"/>
                <w:szCs w:val="18"/>
                <w:lang w:val="en-US" w:eastAsia="en-US"/>
              </w:rPr>
              <w:t>5 ECTS</w:t>
            </w:r>
          </w:p>
        </w:tc>
        <w:tc>
          <w:tcPr>
            <w:tcW w:w="1749" w:type="dxa"/>
            <w:tcBorders>
              <w:left w:val="single" w:sz="12" w:space="0" w:color="auto"/>
              <w:right w:val="single" w:sz="12" w:space="0" w:color="auto"/>
            </w:tcBorders>
            <w:shd w:val="clear" w:color="auto" w:fill="FFFFFF"/>
            <w:vAlign w:val="center"/>
          </w:tcPr>
          <w:p w14:paraId="0A20D43F" w14:textId="77777777" w:rsidR="00CC2555" w:rsidRPr="001E1C06" w:rsidRDefault="00CC2555" w:rsidP="00EC69BE">
            <w:pPr>
              <w:spacing w:after="200" w:afterAutospacing="1" w:line="276" w:lineRule="auto"/>
              <w:jc w:val="center"/>
              <w:rPr>
                <w:rFonts w:eastAsia="Calibri"/>
                <w:sz w:val="18"/>
                <w:szCs w:val="18"/>
                <w:lang w:val="en-US" w:eastAsia="en-US"/>
              </w:rPr>
            </w:pPr>
            <w:r w:rsidRPr="001E1C06">
              <w:rPr>
                <w:rFonts w:eastAsia="Calibri"/>
                <w:sz w:val="18"/>
                <w:szCs w:val="18"/>
                <w:lang w:val="en-US" w:eastAsia="en-US"/>
              </w:rPr>
              <w:t>5 ECTS</w:t>
            </w:r>
          </w:p>
        </w:tc>
        <w:tc>
          <w:tcPr>
            <w:tcW w:w="1738" w:type="dxa"/>
            <w:tcBorders>
              <w:left w:val="single" w:sz="12" w:space="0" w:color="auto"/>
              <w:right w:val="single" w:sz="12" w:space="0" w:color="auto"/>
            </w:tcBorders>
            <w:shd w:val="clear" w:color="auto" w:fill="FFFFFF"/>
            <w:vAlign w:val="center"/>
          </w:tcPr>
          <w:p w14:paraId="287B3B3F" w14:textId="77777777" w:rsidR="00CC2555" w:rsidRPr="001E1C06" w:rsidRDefault="00CC2555" w:rsidP="00EC69BE">
            <w:pPr>
              <w:spacing w:after="200" w:afterAutospacing="1" w:line="276" w:lineRule="auto"/>
              <w:jc w:val="center"/>
              <w:rPr>
                <w:rFonts w:eastAsia="Calibri"/>
                <w:sz w:val="18"/>
                <w:szCs w:val="18"/>
                <w:lang w:val="en-US" w:eastAsia="en-US"/>
              </w:rPr>
            </w:pPr>
            <w:r w:rsidRPr="001E1C06">
              <w:rPr>
                <w:rFonts w:eastAsia="Calibri"/>
                <w:sz w:val="18"/>
                <w:szCs w:val="18"/>
                <w:lang w:val="en-US" w:eastAsia="en-US"/>
              </w:rPr>
              <w:t>5 ECTS</w:t>
            </w:r>
          </w:p>
        </w:tc>
        <w:tc>
          <w:tcPr>
            <w:tcW w:w="851" w:type="dxa"/>
            <w:tcBorders>
              <w:left w:val="single" w:sz="12" w:space="0" w:color="auto"/>
            </w:tcBorders>
            <w:shd w:val="clear" w:color="auto" w:fill="auto"/>
            <w:vAlign w:val="center"/>
          </w:tcPr>
          <w:p w14:paraId="1A9CA8DF" w14:textId="77777777" w:rsidR="00CC2555" w:rsidRPr="00EC69BE" w:rsidRDefault="00CC2555" w:rsidP="007A6130">
            <w:pPr>
              <w:spacing w:after="200" w:afterAutospacing="1" w:line="276" w:lineRule="auto"/>
              <w:rPr>
                <w:rFonts w:eastAsia="Calibri"/>
                <w:sz w:val="18"/>
                <w:szCs w:val="18"/>
                <w:lang w:val="en-US" w:eastAsia="en-US"/>
              </w:rPr>
            </w:pPr>
            <w:r w:rsidRPr="00EC69BE">
              <w:rPr>
                <w:rFonts w:eastAsia="Calibri"/>
                <w:sz w:val="18"/>
                <w:szCs w:val="18"/>
                <w:lang w:val="en-US" w:eastAsia="en-US"/>
              </w:rPr>
              <w:t>30</w:t>
            </w:r>
          </w:p>
        </w:tc>
        <w:tc>
          <w:tcPr>
            <w:tcW w:w="1843" w:type="dxa"/>
            <w:gridSpan w:val="2"/>
            <w:shd w:val="clear" w:color="auto" w:fill="auto"/>
            <w:vAlign w:val="center"/>
          </w:tcPr>
          <w:p w14:paraId="07072358" w14:textId="77777777" w:rsidR="00CC2555" w:rsidRPr="00EC69BE" w:rsidRDefault="00CC2555" w:rsidP="007A6130">
            <w:pPr>
              <w:spacing w:after="200" w:afterAutospacing="1" w:line="276" w:lineRule="auto"/>
              <w:rPr>
                <w:rFonts w:eastAsia="Calibri"/>
                <w:sz w:val="18"/>
                <w:szCs w:val="18"/>
                <w:lang w:val="en-US" w:eastAsia="en-US"/>
              </w:rPr>
            </w:pPr>
            <w:r w:rsidRPr="00EC69BE">
              <w:rPr>
                <w:rFonts w:eastAsia="Calibri"/>
                <w:sz w:val="18"/>
                <w:szCs w:val="18"/>
                <w:lang w:val="en-US" w:eastAsia="en-US"/>
              </w:rPr>
              <w:t>ECTS-point</w:t>
            </w:r>
          </w:p>
        </w:tc>
      </w:tr>
      <w:tr w:rsidR="00CC2555" w:rsidRPr="00EC69BE" w14:paraId="5385CBBE" w14:textId="77777777" w:rsidTr="00C17EE8">
        <w:trPr>
          <w:gridAfter w:val="1"/>
          <w:wAfter w:w="1347" w:type="dxa"/>
          <w:trHeight w:val="738"/>
          <w:jc w:val="center"/>
        </w:trPr>
        <w:tc>
          <w:tcPr>
            <w:tcW w:w="588" w:type="dxa"/>
            <w:vMerge/>
            <w:tcBorders>
              <w:bottom w:val="single" w:sz="12" w:space="0" w:color="auto"/>
              <w:right w:val="single" w:sz="12" w:space="0" w:color="auto"/>
            </w:tcBorders>
            <w:shd w:val="clear" w:color="auto" w:fill="auto"/>
          </w:tcPr>
          <w:p w14:paraId="3291AE9D" w14:textId="77777777" w:rsidR="00CC2555" w:rsidRPr="00EC69BE" w:rsidRDefault="00CC2555" w:rsidP="007A6130">
            <w:pPr>
              <w:spacing w:after="200" w:afterAutospacing="1" w:line="276" w:lineRule="auto"/>
              <w:rPr>
                <w:rFonts w:eastAsia="Calibri"/>
                <w:sz w:val="18"/>
                <w:szCs w:val="18"/>
                <w:lang w:val="en-US" w:eastAsia="en-US"/>
              </w:rPr>
            </w:pPr>
          </w:p>
        </w:tc>
        <w:tc>
          <w:tcPr>
            <w:tcW w:w="2836" w:type="dxa"/>
            <w:gridSpan w:val="2"/>
            <w:tcBorders>
              <w:left w:val="single" w:sz="12" w:space="0" w:color="auto"/>
              <w:bottom w:val="single" w:sz="12" w:space="0" w:color="auto"/>
              <w:right w:val="single" w:sz="12" w:space="0" w:color="auto"/>
            </w:tcBorders>
            <w:shd w:val="clear" w:color="auto" w:fill="FFFF00"/>
            <w:vAlign w:val="center"/>
          </w:tcPr>
          <w:p w14:paraId="19E47B87" w14:textId="719783D4" w:rsidR="00CC2555" w:rsidRPr="001E1C06" w:rsidRDefault="001E1C06" w:rsidP="00EC69BE">
            <w:pPr>
              <w:spacing w:after="200" w:afterAutospacing="1" w:line="276" w:lineRule="auto"/>
              <w:jc w:val="center"/>
              <w:rPr>
                <w:rFonts w:eastAsia="Calibri"/>
                <w:sz w:val="18"/>
                <w:szCs w:val="18"/>
                <w:lang w:eastAsia="en-US"/>
              </w:rPr>
            </w:pPr>
            <w:r w:rsidRPr="001E1C06">
              <w:rPr>
                <w:rFonts w:eastAsia="Calibri"/>
                <w:sz w:val="18"/>
                <w:szCs w:val="18"/>
                <w:lang w:eastAsia="en-US"/>
              </w:rPr>
              <w:fldChar w:fldCharType="begin"/>
            </w:r>
            <w:r w:rsidRPr="001E1C06">
              <w:rPr>
                <w:rFonts w:eastAsia="Calibri"/>
                <w:sz w:val="18"/>
                <w:szCs w:val="18"/>
                <w:lang w:eastAsia="en-US"/>
              </w:rPr>
              <w:instrText xml:space="preserve"> REF  a_19 \h  \* MERGEFORMAT </w:instrText>
            </w:r>
            <w:r w:rsidRPr="001E1C06">
              <w:rPr>
                <w:rFonts w:eastAsia="Calibri"/>
                <w:sz w:val="18"/>
                <w:szCs w:val="18"/>
                <w:lang w:eastAsia="en-US"/>
              </w:rPr>
            </w:r>
            <w:r w:rsidRPr="001E1C06">
              <w:rPr>
                <w:rFonts w:eastAsia="Calibri"/>
                <w:sz w:val="18"/>
                <w:szCs w:val="18"/>
                <w:lang w:eastAsia="en-US"/>
              </w:rPr>
              <w:fldChar w:fldCharType="separate"/>
            </w:r>
            <w:r w:rsidRPr="001E1C06">
              <w:rPr>
                <w:sz w:val="18"/>
                <w:szCs w:val="18"/>
              </w:rPr>
              <w:t>Videnskabelig metode og analyse i logopædi og audiologi</w:t>
            </w:r>
            <w:r w:rsidRPr="001E1C06">
              <w:rPr>
                <w:rFonts w:eastAsia="Calibri"/>
                <w:sz w:val="18"/>
                <w:szCs w:val="18"/>
                <w:lang w:eastAsia="en-US"/>
              </w:rPr>
              <w:fldChar w:fldCharType="end"/>
            </w:r>
          </w:p>
        </w:tc>
        <w:tc>
          <w:tcPr>
            <w:tcW w:w="1324" w:type="dxa"/>
            <w:tcBorders>
              <w:left w:val="single" w:sz="12" w:space="0" w:color="auto"/>
              <w:bottom w:val="single" w:sz="12" w:space="0" w:color="auto"/>
              <w:right w:val="single" w:sz="12" w:space="0" w:color="auto"/>
            </w:tcBorders>
            <w:shd w:val="clear" w:color="auto" w:fill="8064A2"/>
            <w:vAlign w:val="center"/>
          </w:tcPr>
          <w:p w14:paraId="3C516236" w14:textId="77777777" w:rsidR="00CA02A1" w:rsidRPr="001E1C06" w:rsidRDefault="00EC69BE" w:rsidP="00CA02A1">
            <w:pPr>
              <w:jc w:val="center"/>
              <w:rPr>
                <w:sz w:val="18"/>
                <w:szCs w:val="18"/>
              </w:rPr>
            </w:pPr>
            <w:r w:rsidRPr="001E1C06">
              <w:rPr>
                <w:rFonts w:eastAsia="Calibri"/>
                <w:sz w:val="18"/>
                <w:szCs w:val="18"/>
                <w:lang w:eastAsia="en-US"/>
              </w:rPr>
              <w:fldChar w:fldCharType="begin"/>
            </w:r>
            <w:r w:rsidRPr="001E1C06">
              <w:rPr>
                <w:rFonts w:eastAsia="Calibri"/>
                <w:sz w:val="18"/>
                <w:szCs w:val="18"/>
                <w:lang w:eastAsia="en-US"/>
              </w:rPr>
              <w:instrText xml:space="preserve"> REF a_20 \h  \* MERGEFORMAT </w:instrText>
            </w:r>
            <w:r w:rsidRPr="001E1C06">
              <w:rPr>
                <w:rFonts w:eastAsia="Calibri"/>
                <w:sz w:val="18"/>
                <w:szCs w:val="18"/>
                <w:lang w:eastAsia="en-US"/>
              </w:rPr>
            </w:r>
            <w:r w:rsidRPr="001E1C06">
              <w:rPr>
                <w:rFonts w:eastAsia="Calibri"/>
                <w:sz w:val="18"/>
                <w:szCs w:val="18"/>
                <w:lang w:eastAsia="en-US"/>
              </w:rPr>
              <w:fldChar w:fldCharType="separate"/>
            </w:r>
            <w:r w:rsidR="00CA02A1" w:rsidRPr="001E1C06">
              <w:rPr>
                <w:sz w:val="18"/>
                <w:szCs w:val="18"/>
              </w:rPr>
              <w:t>Hørelsens fysiologi og patofysiologi</w:t>
            </w:r>
          </w:p>
          <w:p w14:paraId="6D63B040" w14:textId="50C363E7" w:rsidR="00CC2555" w:rsidRPr="001E1C06" w:rsidRDefault="00EC69BE" w:rsidP="00EC69BE">
            <w:pPr>
              <w:jc w:val="center"/>
              <w:rPr>
                <w:rFonts w:eastAsia="Calibri"/>
                <w:sz w:val="18"/>
                <w:szCs w:val="18"/>
                <w:lang w:eastAsia="en-US"/>
              </w:rPr>
            </w:pPr>
            <w:r w:rsidRPr="001E1C06">
              <w:rPr>
                <w:rFonts w:eastAsia="Calibri"/>
                <w:sz w:val="18"/>
                <w:szCs w:val="18"/>
                <w:lang w:eastAsia="en-US"/>
              </w:rPr>
              <w:fldChar w:fldCharType="end"/>
            </w:r>
          </w:p>
        </w:tc>
        <w:tc>
          <w:tcPr>
            <w:tcW w:w="1512" w:type="dxa"/>
            <w:tcBorders>
              <w:left w:val="single" w:sz="12" w:space="0" w:color="auto"/>
              <w:bottom w:val="single" w:sz="12" w:space="0" w:color="auto"/>
              <w:right w:val="single" w:sz="12" w:space="0" w:color="auto"/>
            </w:tcBorders>
            <w:shd w:val="clear" w:color="auto" w:fill="8064A2"/>
            <w:vAlign w:val="center"/>
          </w:tcPr>
          <w:p w14:paraId="246D68A9" w14:textId="09047448" w:rsidR="00CC2555" w:rsidRPr="001E1C06" w:rsidRDefault="00EC69BE" w:rsidP="00EC69BE">
            <w:pPr>
              <w:spacing w:after="200" w:afterAutospacing="1" w:line="276" w:lineRule="auto"/>
              <w:jc w:val="center"/>
              <w:rPr>
                <w:rFonts w:eastAsia="Calibri"/>
                <w:sz w:val="18"/>
                <w:szCs w:val="18"/>
                <w:lang w:eastAsia="en-US"/>
              </w:rPr>
            </w:pPr>
            <w:r w:rsidRPr="001E1C06">
              <w:rPr>
                <w:rFonts w:eastAsia="Calibri"/>
                <w:sz w:val="18"/>
                <w:szCs w:val="18"/>
                <w:lang w:eastAsia="en-US"/>
              </w:rPr>
              <w:fldChar w:fldCharType="begin"/>
            </w:r>
            <w:r w:rsidRPr="001E1C06">
              <w:rPr>
                <w:rFonts w:eastAsia="Calibri"/>
                <w:sz w:val="18"/>
                <w:szCs w:val="18"/>
                <w:lang w:eastAsia="en-US"/>
              </w:rPr>
              <w:instrText xml:space="preserve"> REF a_21 \h  \* MERGEFORMAT </w:instrText>
            </w:r>
            <w:r w:rsidRPr="001E1C06">
              <w:rPr>
                <w:rFonts w:eastAsia="Calibri"/>
                <w:sz w:val="18"/>
                <w:szCs w:val="18"/>
                <w:lang w:eastAsia="en-US"/>
              </w:rPr>
            </w:r>
            <w:r w:rsidRPr="001E1C06">
              <w:rPr>
                <w:rFonts w:eastAsia="Calibri"/>
                <w:sz w:val="18"/>
                <w:szCs w:val="18"/>
                <w:lang w:eastAsia="en-US"/>
              </w:rPr>
              <w:fldChar w:fldCharType="separate"/>
            </w:r>
            <w:r w:rsidR="00CA02A1" w:rsidRPr="001E1C06">
              <w:rPr>
                <w:sz w:val="18"/>
                <w:szCs w:val="18"/>
              </w:rPr>
              <w:t>Børneaudiologi</w:t>
            </w:r>
            <w:r w:rsidRPr="001E1C06">
              <w:rPr>
                <w:rFonts w:eastAsia="Calibri"/>
                <w:sz w:val="18"/>
                <w:szCs w:val="18"/>
                <w:lang w:eastAsia="en-US"/>
              </w:rPr>
              <w:fldChar w:fldCharType="end"/>
            </w:r>
          </w:p>
        </w:tc>
        <w:tc>
          <w:tcPr>
            <w:tcW w:w="1749" w:type="dxa"/>
            <w:tcBorders>
              <w:left w:val="single" w:sz="12" w:space="0" w:color="auto"/>
              <w:bottom w:val="single" w:sz="12" w:space="0" w:color="auto"/>
              <w:right w:val="single" w:sz="12" w:space="0" w:color="auto"/>
            </w:tcBorders>
            <w:shd w:val="clear" w:color="auto" w:fill="BFBFBF"/>
            <w:vAlign w:val="center"/>
          </w:tcPr>
          <w:p w14:paraId="1454D3F8" w14:textId="7473EE64" w:rsidR="00CC2555" w:rsidRPr="001E1C06" w:rsidRDefault="001049E7" w:rsidP="00EC69BE">
            <w:pPr>
              <w:spacing w:after="200" w:afterAutospacing="1" w:line="276" w:lineRule="auto"/>
              <w:jc w:val="center"/>
              <w:rPr>
                <w:rFonts w:eastAsia="Calibri"/>
                <w:sz w:val="18"/>
                <w:szCs w:val="18"/>
                <w:lang w:eastAsia="en-US"/>
              </w:rPr>
            </w:pPr>
            <w:bookmarkStart w:id="22" w:name="a_31"/>
            <w:r w:rsidRPr="001E1C06">
              <w:rPr>
                <w:sz w:val="18"/>
                <w:szCs w:val="18"/>
              </w:rPr>
              <w:t>Målemetoder, hør</w:t>
            </w:r>
            <w:r w:rsidRPr="001E1C06">
              <w:rPr>
                <w:sz w:val="18"/>
                <w:szCs w:val="18"/>
              </w:rPr>
              <w:t>e</w:t>
            </w:r>
            <w:r w:rsidRPr="001E1C06">
              <w:rPr>
                <w:sz w:val="18"/>
                <w:szCs w:val="18"/>
              </w:rPr>
              <w:t>apparatbehandling og -tilpasning</w:t>
            </w:r>
            <w:bookmarkEnd w:id="22"/>
          </w:p>
        </w:tc>
        <w:tc>
          <w:tcPr>
            <w:tcW w:w="1738" w:type="dxa"/>
            <w:tcBorders>
              <w:left w:val="single" w:sz="12" w:space="0" w:color="auto"/>
              <w:bottom w:val="single" w:sz="12" w:space="0" w:color="auto"/>
              <w:right w:val="single" w:sz="12" w:space="0" w:color="auto"/>
            </w:tcBorders>
            <w:shd w:val="clear" w:color="auto" w:fill="FFC000"/>
            <w:vAlign w:val="center"/>
          </w:tcPr>
          <w:p w14:paraId="155489E4" w14:textId="6F673451" w:rsidR="004F7F75" w:rsidRPr="001E1C06" w:rsidRDefault="00EC69BE" w:rsidP="00EC69BE">
            <w:pPr>
              <w:spacing w:after="200" w:afterAutospacing="1" w:line="276" w:lineRule="auto"/>
              <w:jc w:val="center"/>
              <w:rPr>
                <w:rFonts w:eastAsia="Calibri"/>
                <w:sz w:val="18"/>
                <w:szCs w:val="18"/>
                <w:lang w:eastAsia="en-US"/>
              </w:rPr>
            </w:pPr>
            <w:r w:rsidRPr="001E1C06">
              <w:rPr>
                <w:rFonts w:eastAsia="Calibri"/>
                <w:sz w:val="18"/>
                <w:szCs w:val="18"/>
                <w:lang w:eastAsia="en-US"/>
              </w:rPr>
              <w:fldChar w:fldCharType="begin"/>
            </w:r>
            <w:r w:rsidRPr="001E1C06">
              <w:rPr>
                <w:rFonts w:eastAsia="Calibri"/>
                <w:i/>
                <w:sz w:val="18"/>
                <w:szCs w:val="18"/>
                <w:lang w:eastAsia="en-US"/>
              </w:rPr>
              <w:instrText xml:space="preserve"> REF a_23 \h </w:instrText>
            </w:r>
            <w:r w:rsidRPr="001E1C06">
              <w:rPr>
                <w:rFonts w:eastAsia="Calibri"/>
                <w:sz w:val="18"/>
                <w:szCs w:val="18"/>
                <w:lang w:eastAsia="en-US"/>
              </w:rPr>
              <w:instrText xml:space="preserve"> \* MERGEFORMAT </w:instrText>
            </w:r>
            <w:r w:rsidRPr="001E1C06">
              <w:rPr>
                <w:rFonts w:eastAsia="Calibri"/>
                <w:sz w:val="18"/>
                <w:szCs w:val="18"/>
                <w:lang w:eastAsia="en-US"/>
              </w:rPr>
            </w:r>
            <w:r w:rsidRPr="001E1C06">
              <w:rPr>
                <w:rFonts w:eastAsia="Calibri"/>
                <w:sz w:val="18"/>
                <w:szCs w:val="18"/>
                <w:lang w:eastAsia="en-US"/>
              </w:rPr>
              <w:fldChar w:fldCharType="separate"/>
            </w:r>
            <w:r w:rsidR="00CA02A1" w:rsidRPr="001E1C06">
              <w:rPr>
                <w:sz w:val="18"/>
                <w:szCs w:val="18"/>
              </w:rPr>
              <w:t>Undervisnings-, test- og informationsm</w:t>
            </w:r>
            <w:r w:rsidR="00CA02A1" w:rsidRPr="001E1C06">
              <w:rPr>
                <w:sz w:val="18"/>
                <w:szCs w:val="18"/>
              </w:rPr>
              <w:t>a</w:t>
            </w:r>
            <w:r w:rsidR="00CA02A1" w:rsidRPr="001E1C06">
              <w:rPr>
                <w:sz w:val="18"/>
                <w:szCs w:val="18"/>
              </w:rPr>
              <w:t>teriale: Analyse</w:t>
            </w:r>
            <w:r w:rsidRPr="001E1C06">
              <w:rPr>
                <w:rFonts w:eastAsia="Calibri"/>
                <w:sz w:val="18"/>
                <w:szCs w:val="18"/>
                <w:lang w:eastAsia="en-US"/>
              </w:rPr>
              <w:fldChar w:fldCharType="end"/>
            </w:r>
            <w:r w:rsidR="008A7FB8" w:rsidRPr="001E1C06">
              <w:rPr>
                <w:rFonts w:eastAsia="Calibri"/>
                <w:i/>
                <w:sz w:val="18"/>
                <w:szCs w:val="18"/>
                <w:lang w:eastAsia="en-US"/>
              </w:rPr>
              <w:br/>
            </w:r>
            <w:r w:rsidR="004F7F75" w:rsidRPr="001E1C06">
              <w:rPr>
                <w:rFonts w:eastAsia="Calibri"/>
                <w:i/>
                <w:sz w:val="18"/>
                <w:szCs w:val="18"/>
                <w:lang w:eastAsia="en-US"/>
              </w:rPr>
              <w:t>eller</w:t>
            </w:r>
            <w:r w:rsidR="008A7FB8" w:rsidRPr="001E1C06">
              <w:rPr>
                <w:rFonts w:eastAsia="Calibri"/>
                <w:sz w:val="18"/>
                <w:szCs w:val="18"/>
                <w:lang w:eastAsia="en-US"/>
              </w:rPr>
              <w:br/>
            </w:r>
            <w:r w:rsidRPr="001E1C06">
              <w:rPr>
                <w:rFonts w:eastAsia="Calibri"/>
                <w:sz w:val="18"/>
                <w:szCs w:val="18"/>
                <w:lang w:eastAsia="en-US"/>
              </w:rPr>
              <w:fldChar w:fldCharType="begin"/>
            </w:r>
            <w:r w:rsidRPr="001E1C06">
              <w:rPr>
                <w:rFonts w:eastAsia="Calibri"/>
                <w:sz w:val="18"/>
                <w:szCs w:val="18"/>
                <w:lang w:eastAsia="en-US"/>
              </w:rPr>
              <w:instrText xml:space="preserve"> REF a_22 \h  \* MERGEFORMAT </w:instrText>
            </w:r>
            <w:r w:rsidRPr="001E1C06">
              <w:rPr>
                <w:rFonts w:eastAsia="Calibri"/>
                <w:sz w:val="18"/>
                <w:szCs w:val="18"/>
                <w:lang w:eastAsia="en-US"/>
              </w:rPr>
            </w:r>
            <w:r w:rsidRPr="001E1C06">
              <w:rPr>
                <w:rFonts w:eastAsia="Calibri"/>
                <w:sz w:val="18"/>
                <w:szCs w:val="18"/>
                <w:lang w:eastAsia="en-US"/>
              </w:rPr>
              <w:fldChar w:fldCharType="separate"/>
            </w:r>
            <w:r w:rsidR="00CA02A1" w:rsidRPr="001E1C06">
              <w:rPr>
                <w:sz w:val="18"/>
                <w:szCs w:val="18"/>
              </w:rPr>
              <w:t>Audiologisk udvikling og innovation</w:t>
            </w:r>
            <w:r w:rsidRPr="001E1C06">
              <w:rPr>
                <w:rFonts w:eastAsia="Calibri"/>
                <w:sz w:val="18"/>
                <w:szCs w:val="18"/>
                <w:lang w:eastAsia="en-US"/>
              </w:rPr>
              <w:fldChar w:fldCharType="end"/>
            </w:r>
          </w:p>
        </w:tc>
        <w:tc>
          <w:tcPr>
            <w:tcW w:w="1347" w:type="dxa"/>
            <w:gridSpan w:val="2"/>
            <w:tcBorders>
              <w:left w:val="single" w:sz="12" w:space="0" w:color="auto"/>
              <w:bottom w:val="nil"/>
              <w:right w:val="nil"/>
            </w:tcBorders>
            <w:shd w:val="clear" w:color="auto" w:fill="auto"/>
            <w:vAlign w:val="center"/>
          </w:tcPr>
          <w:p w14:paraId="673ABD87" w14:textId="77777777" w:rsidR="00CC2555" w:rsidRPr="00EC69BE" w:rsidRDefault="00CC2555" w:rsidP="007A6130">
            <w:pPr>
              <w:spacing w:after="200" w:afterAutospacing="1" w:line="276" w:lineRule="auto"/>
              <w:rPr>
                <w:rFonts w:eastAsia="Calibri"/>
                <w:sz w:val="18"/>
                <w:szCs w:val="18"/>
                <w:lang w:eastAsia="en-US"/>
              </w:rPr>
            </w:pPr>
          </w:p>
        </w:tc>
      </w:tr>
    </w:tbl>
    <w:p w14:paraId="4EE620D9" w14:textId="77777777" w:rsidR="00CC2555" w:rsidRPr="00C17EE8" w:rsidRDefault="00CC2555" w:rsidP="00C17EE8"/>
    <w:p w14:paraId="2C981805" w14:textId="77777777" w:rsidR="00C17EE8" w:rsidRPr="00C17EE8" w:rsidRDefault="00C17EE8" w:rsidP="00C17EE8">
      <w:pPr>
        <w:rPr>
          <w:highlight w:val="green"/>
        </w:rPr>
        <w:sectPr w:rsidR="00C17EE8" w:rsidRPr="00C17EE8" w:rsidSect="00C17EE8">
          <w:pgSz w:w="16840" w:h="11900" w:orient="landscape"/>
          <w:pgMar w:top="964" w:right="1134" w:bottom="964" w:left="1418" w:header="0" w:footer="397" w:gutter="0"/>
          <w:cols w:space="708"/>
          <w:docGrid w:linePitch="326"/>
        </w:sectPr>
      </w:pPr>
    </w:p>
    <w:p w14:paraId="0D837EED" w14:textId="77777777" w:rsidR="006F62EB" w:rsidRDefault="006F62EB" w:rsidP="00B80371"/>
    <w:p w14:paraId="5EA6260B" w14:textId="77777777" w:rsidR="006F62EB" w:rsidRDefault="006F62EB" w:rsidP="006F62EB">
      <w:pPr>
        <w:rPr>
          <w:b/>
        </w:rPr>
      </w:pPr>
    </w:p>
    <w:p w14:paraId="13E7D994" w14:textId="04F1D173" w:rsidR="006F62EB" w:rsidRDefault="006F62EB" w:rsidP="006F62EB">
      <w:pPr>
        <w:pStyle w:val="Overskrift3"/>
      </w:pPr>
      <w:bookmarkStart w:id="23" w:name="_Toc427911687"/>
      <w:r>
        <w:t>Uddannelsens faglige progression</w:t>
      </w:r>
      <w:r w:rsidRPr="007F200F">
        <w:t xml:space="preserve"> med specialisering i teknisk audiologi</w:t>
      </w:r>
      <w:bookmarkEnd w:id="23"/>
      <w:r w:rsidRPr="00A565E7">
        <w:t xml:space="preserve"> </w:t>
      </w:r>
    </w:p>
    <w:p w14:paraId="574C5B5C" w14:textId="77777777" w:rsidR="006F62EB" w:rsidRDefault="006F62EB" w:rsidP="006F62EB">
      <w:pPr>
        <w:rPr>
          <w:b/>
        </w:rPr>
      </w:pPr>
    </w:p>
    <w:p w14:paraId="60D22982" w14:textId="62F27B46" w:rsidR="006F62EB" w:rsidRDefault="006F62EB" w:rsidP="006F62EB">
      <w:r w:rsidRPr="00A565E7">
        <w:rPr>
          <w:b/>
        </w:rPr>
        <w:t>Uddannelsens faglige progression</w:t>
      </w:r>
      <w:r w:rsidRPr="00A565E7">
        <w:t xml:space="preserve"> fremgår af nedenstående oversigt. Ens farve angiver, at der er progression disciplinerne imellem. Undtaget er valgfag.</w:t>
      </w:r>
      <w:r w:rsidRPr="00B1619E">
        <w:t xml:space="preserve"> </w:t>
      </w:r>
    </w:p>
    <w:p w14:paraId="632D7BC7" w14:textId="77777777" w:rsidR="006F62EB" w:rsidRPr="00B1619E" w:rsidRDefault="006F62EB" w:rsidP="006F62EB"/>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
        <w:gridCol w:w="1418"/>
        <w:gridCol w:w="1418"/>
        <w:gridCol w:w="1647"/>
        <w:gridCol w:w="1701"/>
        <w:gridCol w:w="1701"/>
        <w:gridCol w:w="1701"/>
        <w:gridCol w:w="992"/>
        <w:gridCol w:w="1416"/>
      </w:tblGrid>
      <w:tr w:rsidR="009E572D" w:rsidRPr="00C17EE8" w14:paraId="48C249D1" w14:textId="77777777" w:rsidTr="006F62EB">
        <w:trPr>
          <w:trHeight w:val="271"/>
          <w:jc w:val="center"/>
        </w:trPr>
        <w:tc>
          <w:tcPr>
            <w:tcW w:w="588" w:type="dxa"/>
            <w:vMerge w:val="restart"/>
            <w:tcBorders>
              <w:top w:val="single" w:sz="2" w:space="0" w:color="auto"/>
              <w:right w:val="single" w:sz="12" w:space="0" w:color="auto"/>
            </w:tcBorders>
            <w:shd w:val="clear" w:color="auto" w:fill="auto"/>
          </w:tcPr>
          <w:p w14:paraId="48C249CD" w14:textId="77777777" w:rsidR="00B1619E" w:rsidRPr="00C17EE8" w:rsidRDefault="00B1619E" w:rsidP="006F62EB">
            <w:pPr>
              <w:contextualSpacing/>
              <w:rPr>
                <w:rFonts w:eastAsia="Calibri"/>
                <w:sz w:val="18"/>
                <w:szCs w:val="18"/>
                <w:lang w:eastAsia="en-US"/>
              </w:rPr>
            </w:pPr>
            <w:r w:rsidRPr="00C17EE8">
              <w:rPr>
                <w:rFonts w:eastAsia="Calibri"/>
                <w:sz w:val="18"/>
                <w:szCs w:val="18"/>
                <w:lang w:eastAsia="en-US"/>
              </w:rPr>
              <w:t>4. sem</w:t>
            </w:r>
          </w:p>
        </w:tc>
        <w:tc>
          <w:tcPr>
            <w:tcW w:w="9586" w:type="dxa"/>
            <w:gridSpan w:val="6"/>
            <w:tcBorders>
              <w:top w:val="single" w:sz="12" w:space="0" w:color="auto"/>
              <w:left w:val="single" w:sz="12" w:space="0" w:color="auto"/>
              <w:right w:val="single" w:sz="12" w:space="0" w:color="auto"/>
            </w:tcBorders>
            <w:shd w:val="clear" w:color="auto" w:fill="FFFFFF"/>
            <w:vAlign w:val="center"/>
          </w:tcPr>
          <w:p w14:paraId="48C249CE" w14:textId="77777777" w:rsidR="00B1619E" w:rsidRPr="001E1C06" w:rsidRDefault="00B1619E" w:rsidP="00C17EE8">
            <w:pPr>
              <w:contextualSpacing/>
              <w:jc w:val="center"/>
              <w:rPr>
                <w:rFonts w:eastAsia="Calibri"/>
                <w:sz w:val="18"/>
                <w:szCs w:val="18"/>
                <w:lang w:eastAsia="en-US"/>
              </w:rPr>
            </w:pPr>
            <w:r w:rsidRPr="001E1C06">
              <w:rPr>
                <w:rFonts w:eastAsia="Calibri"/>
                <w:sz w:val="18"/>
                <w:szCs w:val="18"/>
                <w:lang w:eastAsia="en-US"/>
              </w:rPr>
              <w:t>Vejledning</w:t>
            </w:r>
          </w:p>
        </w:tc>
        <w:tc>
          <w:tcPr>
            <w:tcW w:w="992" w:type="dxa"/>
            <w:tcBorders>
              <w:left w:val="single" w:sz="12" w:space="0" w:color="auto"/>
            </w:tcBorders>
            <w:shd w:val="clear" w:color="auto" w:fill="auto"/>
            <w:vAlign w:val="center"/>
          </w:tcPr>
          <w:p w14:paraId="48C249CF" w14:textId="77777777" w:rsidR="00B1619E" w:rsidRPr="00C17EE8" w:rsidRDefault="00B1619E" w:rsidP="006F62EB">
            <w:pPr>
              <w:contextualSpacing/>
              <w:rPr>
                <w:rFonts w:eastAsia="Calibri"/>
                <w:sz w:val="18"/>
                <w:szCs w:val="18"/>
                <w:lang w:eastAsia="en-US"/>
              </w:rPr>
            </w:pPr>
          </w:p>
        </w:tc>
        <w:tc>
          <w:tcPr>
            <w:tcW w:w="1416" w:type="dxa"/>
            <w:shd w:val="clear" w:color="auto" w:fill="auto"/>
            <w:vAlign w:val="center"/>
          </w:tcPr>
          <w:p w14:paraId="48C249D0" w14:textId="77777777" w:rsidR="00B1619E" w:rsidRPr="00C17EE8" w:rsidRDefault="00B1619E" w:rsidP="006F62EB">
            <w:pPr>
              <w:contextualSpacing/>
              <w:rPr>
                <w:rFonts w:eastAsia="Calibri"/>
                <w:sz w:val="18"/>
                <w:szCs w:val="18"/>
                <w:lang w:eastAsia="en-US"/>
              </w:rPr>
            </w:pPr>
            <w:r w:rsidRPr="00C17EE8">
              <w:rPr>
                <w:rFonts w:eastAsia="Calibri"/>
                <w:sz w:val="18"/>
                <w:szCs w:val="18"/>
                <w:lang w:eastAsia="en-US"/>
              </w:rPr>
              <w:t>UV om ugen</w:t>
            </w:r>
          </w:p>
        </w:tc>
      </w:tr>
      <w:tr w:rsidR="009E572D" w:rsidRPr="00C17EE8" w14:paraId="48C249D6" w14:textId="77777777" w:rsidTr="006F62EB">
        <w:trPr>
          <w:trHeight w:val="289"/>
          <w:jc w:val="center"/>
        </w:trPr>
        <w:tc>
          <w:tcPr>
            <w:tcW w:w="588" w:type="dxa"/>
            <w:vMerge/>
            <w:tcBorders>
              <w:right w:val="single" w:sz="12" w:space="0" w:color="auto"/>
            </w:tcBorders>
            <w:shd w:val="clear" w:color="auto" w:fill="auto"/>
          </w:tcPr>
          <w:p w14:paraId="48C249D2" w14:textId="77777777" w:rsidR="00B1619E" w:rsidRPr="00C17EE8" w:rsidRDefault="00B1619E" w:rsidP="006F62EB">
            <w:pPr>
              <w:contextualSpacing/>
              <w:rPr>
                <w:rFonts w:eastAsia="Calibri"/>
                <w:sz w:val="18"/>
                <w:szCs w:val="18"/>
                <w:lang w:eastAsia="en-US"/>
              </w:rPr>
            </w:pPr>
          </w:p>
        </w:tc>
        <w:tc>
          <w:tcPr>
            <w:tcW w:w="9586" w:type="dxa"/>
            <w:gridSpan w:val="6"/>
            <w:tcBorders>
              <w:left w:val="single" w:sz="12" w:space="0" w:color="auto"/>
              <w:right w:val="single" w:sz="12" w:space="0" w:color="auto"/>
            </w:tcBorders>
            <w:shd w:val="clear" w:color="auto" w:fill="FFFFFF"/>
            <w:vAlign w:val="center"/>
          </w:tcPr>
          <w:p w14:paraId="48C249D3" w14:textId="77777777" w:rsidR="00B1619E" w:rsidRPr="001E1C06" w:rsidRDefault="00B1619E" w:rsidP="00C17EE8">
            <w:pPr>
              <w:contextualSpacing/>
              <w:jc w:val="center"/>
              <w:rPr>
                <w:rFonts w:eastAsia="Calibri"/>
                <w:sz w:val="18"/>
                <w:szCs w:val="18"/>
                <w:lang w:eastAsia="en-US"/>
              </w:rPr>
            </w:pPr>
            <w:r w:rsidRPr="001E1C06">
              <w:rPr>
                <w:rFonts w:eastAsia="Calibri"/>
                <w:sz w:val="18"/>
                <w:szCs w:val="18"/>
                <w:lang w:eastAsia="en-US"/>
              </w:rPr>
              <w:t>30 ECTS</w:t>
            </w:r>
          </w:p>
        </w:tc>
        <w:tc>
          <w:tcPr>
            <w:tcW w:w="992" w:type="dxa"/>
            <w:tcBorders>
              <w:left w:val="single" w:sz="12" w:space="0" w:color="auto"/>
            </w:tcBorders>
            <w:shd w:val="clear" w:color="auto" w:fill="auto"/>
            <w:vAlign w:val="center"/>
          </w:tcPr>
          <w:p w14:paraId="48C249D4" w14:textId="77777777" w:rsidR="00B1619E" w:rsidRPr="00C17EE8" w:rsidRDefault="00B1619E" w:rsidP="006F62EB">
            <w:pPr>
              <w:contextualSpacing/>
              <w:rPr>
                <w:rFonts w:eastAsia="Calibri"/>
                <w:sz w:val="18"/>
                <w:szCs w:val="18"/>
                <w:lang w:eastAsia="en-US"/>
              </w:rPr>
            </w:pPr>
            <w:r w:rsidRPr="00C17EE8">
              <w:rPr>
                <w:rFonts w:eastAsia="Calibri"/>
                <w:sz w:val="18"/>
                <w:szCs w:val="18"/>
                <w:lang w:eastAsia="en-US"/>
              </w:rPr>
              <w:t xml:space="preserve">30 </w:t>
            </w:r>
          </w:p>
        </w:tc>
        <w:tc>
          <w:tcPr>
            <w:tcW w:w="1416" w:type="dxa"/>
            <w:shd w:val="clear" w:color="auto" w:fill="auto"/>
            <w:vAlign w:val="center"/>
          </w:tcPr>
          <w:p w14:paraId="48C249D5" w14:textId="77777777" w:rsidR="00B1619E" w:rsidRPr="00C17EE8" w:rsidRDefault="00B1619E" w:rsidP="006F62EB">
            <w:pPr>
              <w:contextualSpacing/>
              <w:rPr>
                <w:rFonts w:eastAsia="Calibri"/>
                <w:sz w:val="18"/>
                <w:szCs w:val="18"/>
                <w:lang w:eastAsia="en-US"/>
              </w:rPr>
            </w:pPr>
            <w:r w:rsidRPr="00C17EE8">
              <w:rPr>
                <w:rFonts w:eastAsia="Calibri"/>
                <w:sz w:val="18"/>
                <w:szCs w:val="18"/>
                <w:lang w:eastAsia="en-US"/>
              </w:rPr>
              <w:t>ECTS-point</w:t>
            </w:r>
          </w:p>
        </w:tc>
      </w:tr>
      <w:tr w:rsidR="009E572D" w:rsidRPr="00C17EE8" w14:paraId="48C249DA" w14:textId="77777777" w:rsidTr="006F62EB">
        <w:trPr>
          <w:trHeight w:val="721"/>
          <w:jc w:val="center"/>
        </w:trPr>
        <w:tc>
          <w:tcPr>
            <w:tcW w:w="588" w:type="dxa"/>
            <w:vMerge/>
            <w:tcBorders>
              <w:bottom w:val="single" w:sz="2" w:space="0" w:color="auto"/>
              <w:right w:val="single" w:sz="12" w:space="0" w:color="auto"/>
            </w:tcBorders>
            <w:shd w:val="clear" w:color="auto" w:fill="auto"/>
          </w:tcPr>
          <w:p w14:paraId="48C249D7" w14:textId="77777777" w:rsidR="00B1619E" w:rsidRPr="00C17EE8" w:rsidRDefault="00B1619E" w:rsidP="006F62EB">
            <w:pPr>
              <w:contextualSpacing/>
              <w:rPr>
                <w:rFonts w:eastAsia="Calibri"/>
                <w:sz w:val="18"/>
                <w:szCs w:val="18"/>
                <w:lang w:eastAsia="en-US"/>
              </w:rPr>
            </w:pPr>
          </w:p>
        </w:tc>
        <w:tc>
          <w:tcPr>
            <w:tcW w:w="9586" w:type="dxa"/>
            <w:gridSpan w:val="6"/>
            <w:tcBorders>
              <w:left w:val="single" w:sz="12" w:space="0" w:color="auto"/>
              <w:bottom w:val="single" w:sz="12" w:space="0" w:color="auto"/>
              <w:right w:val="single" w:sz="12" w:space="0" w:color="auto"/>
            </w:tcBorders>
            <w:shd w:val="clear" w:color="auto" w:fill="4BACC6"/>
            <w:vAlign w:val="center"/>
          </w:tcPr>
          <w:p w14:paraId="48C249D8" w14:textId="2BF0D581" w:rsidR="00B1619E" w:rsidRPr="001E1C06" w:rsidRDefault="00C17EE8" w:rsidP="00C17EE8">
            <w:pPr>
              <w:contextualSpacing/>
              <w:jc w:val="center"/>
              <w:rPr>
                <w:rFonts w:eastAsia="Calibri"/>
                <w:sz w:val="18"/>
                <w:szCs w:val="18"/>
                <w:highlight w:val="green"/>
                <w:lang w:val="en-US" w:eastAsia="en-US"/>
              </w:rPr>
            </w:pPr>
            <w:r w:rsidRPr="001E1C06">
              <w:rPr>
                <w:rFonts w:eastAsia="Calibri"/>
                <w:sz w:val="18"/>
                <w:szCs w:val="18"/>
                <w:lang w:eastAsia="en-US"/>
              </w:rPr>
              <w:fldChar w:fldCharType="begin"/>
            </w:r>
            <w:r w:rsidRPr="001E1C06">
              <w:rPr>
                <w:rFonts w:eastAsia="Calibri"/>
                <w:sz w:val="18"/>
                <w:szCs w:val="18"/>
                <w:highlight w:val="green"/>
                <w:lang w:val="en-US" w:eastAsia="en-US"/>
              </w:rPr>
              <w:instrText xml:space="preserve"> REF a_30 \h </w:instrText>
            </w:r>
            <w:r w:rsidRPr="001E1C06">
              <w:rPr>
                <w:rFonts w:eastAsia="Calibri"/>
                <w:sz w:val="18"/>
                <w:szCs w:val="18"/>
                <w:lang w:eastAsia="en-US"/>
              </w:rPr>
              <w:instrText xml:space="preserve"> \* MERGEFORMAT </w:instrText>
            </w:r>
            <w:r w:rsidRPr="001E1C06">
              <w:rPr>
                <w:rFonts w:eastAsia="Calibri"/>
                <w:sz w:val="18"/>
                <w:szCs w:val="18"/>
                <w:lang w:eastAsia="en-US"/>
              </w:rPr>
            </w:r>
            <w:r w:rsidRPr="001E1C06">
              <w:rPr>
                <w:rFonts w:eastAsia="Calibri"/>
                <w:sz w:val="18"/>
                <w:szCs w:val="18"/>
                <w:lang w:eastAsia="en-US"/>
              </w:rPr>
              <w:fldChar w:fldCharType="separate"/>
            </w:r>
            <w:r w:rsidR="00CA02A1" w:rsidRPr="001E1C06">
              <w:rPr>
                <w:sz w:val="18"/>
                <w:szCs w:val="18"/>
              </w:rPr>
              <w:t>Speciale</w:t>
            </w:r>
            <w:r w:rsidRPr="001E1C06">
              <w:rPr>
                <w:rFonts w:eastAsia="Calibri"/>
                <w:sz w:val="18"/>
                <w:szCs w:val="18"/>
                <w:lang w:eastAsia="en-US"/>
              </w:rPr>
              <w:fldChar w:fldCharType="end"/>
            </w:r>
          </w:p>
        </w:tc>
        <w:tc>
          <w:tcPr>
            <w:tcW w:w="2408" w:type="dxa"/>
            <w:gridSpan w:val="2"/>
            <w:tcBorders>
              <w:left w:val="single" w:sz="12" w:space="0" w:color="auto"/>
              <w:right w:val="nil"/>
            </w:tcBorders>
            <w:shd w:val="clear" w:color="auto" w:fill="auto"/>
            <w:vAlign w:val="center"/>
          </w:tcPr>
          <w:p w14:paraId="48C249D9" w14:textId="77777777" w:rsidR="00B1619E" w:rsidRPr="00C17EE8" w:rsidRDefault="00B1619E" w:rsidP="006F62EB">
            <w:pPr>
              <w:contextualSpacing/>
              <w:rPr>
                <w:rFonts w:eastAsia="Calibri"/>
                <w:sz w:val="18"/>
                <w:szCs w:val="18"/>
                <w:lang w:val="en-US" w:eastAsia="en-US"/>
              </w:rPr>
            </w:pPr>
          </w:p>
        </w:tc>
      </w:tr>
      <w:tr w:rsidR="0055165C" w:rsidRPr="00C17EE8" w14:paraId="48C249E1" w14:textId="77777777" w:rsidTr="006F62EB">
        <w:trPr>
          <w:trHeight w:val="172"/>
          <w:jc w:val="center"/>
        </w:trPr>
        <w:tc>
          <w:tcPr>
            <w:tcW w:w="588" w:type="dxa"/>
            <w:vMerge w:val="restart"/>
            <w:tcBorders>
              <w:top w:val="single" w:sz="2" w:space="0" w:color="auto"/>
              <w:right w:val="single" w:sz="12" w:space="0" w:color="auto"/>
            </w:tcBorders>
            <w:shd w:val="clear" w:color="auto" w:fill="auto"/>
          </w:tcPr>
          <w:p w14:paraId="48C249DB" w14:textId="77777777" w:rsidR="0055165C" w:rsidRPr="00C17EE8" w:rsidRDefault="0055165C" w:rsidP="006F62EB">
            <w:pPr>
              <w:contextualSpacing/>
              <w:rPr>
                <w:rFonts w:eastAsia="Calibri"/>
                <w:sz w:val="18"/>
                <w:szCs w:val="18"/>
                <w:lang w:val="en-US" w:eastAsia="en-US"/>
              </w:rPr>
            </w:pPr>
            <w:r w:rsidRPr="00C17EE8">
              <w:rPr>
                <w:rFonts w:eastAsia="Calibri"/>
                <w:sz w:val="18"/>
                <w:szCs w:val="18"/>
                <w:lang w:val="en-US" w:eastAsia="en-US"/>
              </w:rPr>
              <w:t>3. sem</w:t>
            </w:r>
          </w:p>
        </w:tc>
        <w:tc>
          <w:tcPr>
            <w:tcW w:w="4483" w:type="dxa"/>
            <w:gridSpan w:val="3"/>
            <w:tcBorders>
              <w:top w:val="single" w:sz="12" w:space="0" w:color="auto"/>
              <w:left w:val="single" w:sz="12" w:space="0" w:color="auto"/>
              <w:right w:val="single" w:sz="12" w:space="0" w:color="auto"/>
            </w:tcBorders>
            <w:shd w:val="clear" w:color="auto" w:fill="FFFFFF"/>
            <w:vAlign w:val="center"/>
          </w:tcPr>
          <w:p w14:paraId="0E47F6F4" w14:textId="2E47A88D" w:rsidR="0055165C" w:rsidRPr="001E1C06" w:rsidRDefault="0055165C" w:rsidP="00C17EE8">
            <w:pPr>
              <w:contextualSpacing/>
              <w:jc w:val="center"/>
              <w:rPr>
                <w:rFonts w:eastAsia="Calibri"/>
                <w:sz w:val="18"/>
                <w:szCs w:val="18"/>
                <w:lang w:val="en-US" w:eastAsia="en-US"/>
              </w:rPr>
            </w:pPr>
            <w:r w:rsidRPr="001E1C06">
              <w:rPr>
                <w:rFonts w:eastAsia="Calibri"/>
                <w:sz w:val="18"/>
                <w:szCs w:val="18"/>
                <w:lang w:eastAsia="en-US"/>
              </w:rPr>
              <w:t>6 t/u</w:t>
            </w:r>
          </w:p>
        </w:tc>
        <w:tc>
          <w:tcPr>
            <w:tcW w:w="1701" w:type="dxa"/>
            <w:tcBorders>
              <w:top w:val="single" w:sz="12" w:space="0" w:color="auto"/>
              <w:left w:val="single" w:sz="12" w:space="0" w:color="auto"/>
              <w:right w:val="single" w:sz="12" w:space="0" w:color="auto"/>
            </w:tcBorders>
            <w:shd w:val="clear" w:color="auto" w:fill="FFFFFF"/>
            <w:vAlign w:val="center"/>
          </w:tcPr>
          <w:p w14:paraId="48C249DD" w14:textId="253E33BD" w:rsidR="0055165C" w:rsidRPr="001E1C06" w:rsidRDefault="0055165C" w:rsidP="00C17EE8">
            <w:pPr>
              <w:contextualSpacing/>
              <w:jc w:val="center"/>
              <w:rPr>
                <w:rFonts w:eastAsia="Calibri"/>
                <w:sz w:val="18"/>
                <w:szCs w:val="18"/>
                <w:lang w:val="en-US" w:eastAsia="en-US"/>
              </w:rPr>
            </w:pPr>
            <w:r w:rsidRPr="001E1C06">
              <w:rPr>
                <w:rFonts w:eastAsia="Calibri"/>
                <w:sz w:val="18"/>
                <w:szCs w:val="18"/>
                <w:lang w:val="en-US" w:eastAsia="en-US"/>
              </w:rPr>
              <w:t>2 t/u</w:t>
            </w:r>
          </w:p>
        </w:tc>
        <w:tc>
          <w:tcPr>
            <w:tcW w:w="3402" w:type="dxa"/>
            <w:gridSpan w:val="2"/>
            <w:tcBorders>
              <w:top w:val="single" w:sz="12" w:space="0" w:color="auto"/>
              <w:left w:val="single" w:sz="12" w:space="0" w:color="auto"/>
              <w:right w:val="single" w:sz="12" w:space="0" w:color="auto"/>
            </w:tcBorders>
            <w:shd w:val="clear" w:color="auto" w:fill="FFFFFF"/>
            <w:vAlign w:val="center"/>
          </w:tcPr>
          <w:p w14:paraId="48C249DE" w14:textId="1395F549" w:rsidR="0055165C" w:rsidRPr="001E1C06" w:rsidRDefault="0055165C" w:rsidP="00C17EE8">
            <w:pPr>
              <w:contextualSpacing/>
              <w:jc w:val="center"/>
              <w:rPr>
                <w:rFonts w:eastAsia="Calibri"/>
                <w:sz w:val="18"/>
                <w:szCs w:val="18"/>
                <w:lang w:val="en-US" w:eastAsia="en-US"/>
              </w:rPr>
            </w:pPr>
            <w:r w:rsidRPr="001E1C06">
              <w:rPr>
                <w:rFonts w:eastAsia="Calibri"/>
                <w:sz w:val="18"/>
                <w:szCs w:val="18"/>
                <w:lang w:val="en-US" w:eastAsia="en-US"/>
              </w:rPr>
              <w:t>3 t/u</w:t>
            </w:r>
          </w:p>
        </w:tc>
        <w:tc>
          <w:tcPr>
            <w:tcW w:w="992" w:type="dxa"/>
            <w:tcBorders>
              <w:left w:val="single" w:sz="12" w:space="0" w:color="auto"/>
            </w:tcBorders>
            <w:shd w:val="clear" w:color="auto" w:fill="auto"/>
            <w:vAlign w:val="center"/>
          </w:tcPr>
          <w:p w14:paraId="48C249DF" w14:textId="2323F0F7" w:rsidR="0055165C" w:rsidRPr="00C17EE8" w:rsidRDefault="0055165C" w:rsidP="006F62EB">
            <w:pPr>
              <w:contextualSpacing/>
              <w:rPr>
                <w:rFonts w:eastAsia="Calibri"/>
                <w:sz w:val="18"/>
                <w:szCs w:val="18"/>
                <w:lang w:val="en-US" w:eastAsia="en-US"/>
              </w:rPr>
            </w:pPr>
            <w:r w:rsidRPr="00C17EE8">
              <w:rPr>
                <w:rFonts w:eastAsia="Calibri"/>
                <w:sz w:val="18"/>
                <w:szCs w:val="18"/>
                <w:lang w:val="en-US" w:eastAsia="en-US"/>
              </w:rPr>
              <w:t>11</w:t>
            </w:r>
          </w:p>
        </w:tc>
        <w:tc>
          <w:tcPr>
            <w:tcW w:w="1416" w:type="dxa"/>
            <w:shd w:val="clear" w:color="auto" w:fill="auto"/>
            <w:vAlign w:val="center"/>
          </w:tcPr>
          <w:p w14:paraId="48C249E0" w14:textId="77777777" w:rsidR="0055165C" w:rsidRPr="00C17EE8" w:rsidRDefault="0055165C" w:rsidP="006F62EB">
            <w:pPr>
              <w:contextualSpacing/>
              <w:rPr>
                <w:rFonts w:eastAsia="Calibri"/>
                <w:sz w:val="18"/>
                <w:szCs w:val="18"/>
                <w:lang w:val="en-US" w:eastAsia="en-US"/>
              </w:rPr>
            </w:pPr>
            <w:r w:rsidRPr="00C17EE8">
              <w:rPr>
                <w:rFonts w:eastAsia="Calibri"/>
                <w:sz w:val="18"/>
                <w:szCs w:val="18"/>
                <w:lang w:val="en-US" w:eastAsia="en-US"/>
              </w:rPr>
              <w:t>UV om ugen</w:t>
            </w:r>
          </w:p>
        </w:tc>
      </w:tr>
      <w:tr w:rsidR="0055165C" w:rsidRPr="00C17EE8" w14:paraId="48C249E8" w14:textId="77777777" w:rsidTr="006F62EB">
        <w:trPr>
          <w:trHeight w:val="268"/>
          <w:jc w:val="center"/>
        </w:trPr>
        <w:tc>
          <w:tcPr>
            <w:tcW w:w="588" w:type="dxa"/>
            <w:vMerge/>
            <w:tcBorders>
              <w:right w:val="single" w:sz="12" w:space="0" w:color="auto"/>
            </w:tcBorders>
            <w:shd w:val="clear" w:color="auto" w:fill="auto"/>
          </w:tcPr>
          <w:p w14:paraId="48C249E2" w14:textId="77777777" w:rsidR="0055165C" w:rsidRPr="00C17EE8" w:rsidRDefault="0055165C" w:rsidP="006F62EB">
            <w:pPr>
              <w:contextualSpacing/>
              <w:rPr>
                <w:rFonts w:eastAsia="Calibri"/>
                <w:sz w:val="18"/>
                <w:szCs w:val="18"/>
                <w:lang w:val="en-US" w:eastAsia="en-US"/>
              </w:rPr>
            </w:pPr>
          </w:p>
        </w:tc>
        <w:tc>
          <w:tcPr>
            <w:tcW w:w="4483" w:type="dxa"/>
            <w:gridSpan w:val="3"/>
            <w:tcBorders>
              <w:left w:val="single" w:sz="12" w:space="0" w:color="auto"/>
              <w:right w:val="single" w:sz="12" w:space="0" w:color="auto"/>
            </w:tcBorders>
            <w:shd w:val="clear" w:color="auto" w:fill="FFFFFF"/>
            <w:vAlign w:val="center"/>
          </w:tcPr>
          <w:p w14:paraId="71A47936" w14:textId="0E19EC96" w:rsidR="0055165C" w:rsidRPr="001E1C06" w:rsidRDefault="0055165C" w:rsidP="00C17EE8">
            <w:pPr>
              <w:contextualSpacing/>
              <w:jc w:val="center"/>
              <w:rPr>
                <w:rFonts w:eastAsia="Calibri"/>
                <w:sz w:val="18"/>
                <w:szCs w:val="18"/>
                <w:lang w:val="en-US" w:eastAsia="en-US"/>
              </w:rPr>
            </w:pPr>
            <w:r w:rsidRPr="001E1C06">
              <w:rPr>
                <w:rFonts w:eastAsia="Calibri"/>
                <w:sz w:val="18"/>
                <w:szCs w:val="18"/>
                <w:lang w:val="en-US" w:eastAsia="en-US"/>
              </w:rPr>
              <w:t>15 ECTS</w:t>
            </w:r>
          </w:p>
        </w:tc>
        <w:tc>
          <w:tcPr>
            <w:tcW w:w="1701" w:type="dxa"/>
            <w:tcBorders>
              <w:left w:val="single" w:sz="12" w:space="0" w:color="auto"/>
              <w:right w:val="single" w:sz="12" w:space="0" w:color="auto"/>
            </w:tcBorders>
            <w:shd w:val="clear" w:color="auto" w:fill="FFFFFF"/>
            <w:vAlign w:val="center"/>
          </w:tcPr>
          <w:p w14:paraId="48C249E4" w14:textId="16DC8746" w:rsidR="0055165C" w:rsidRPr="001E1C06" w:rsidRDefault="0055165C" w:rsidP="00C17EE8">
            <w:pPr>
              <w:contextualSpacing/>
              <w:jc w:val="center"/>
              <w:rPr>
                <w:rFonts w:eastAsia="Calibri"/>
                <w:sz w:val="18"/>
                <w:szCs w:val="18"/>
                <w:lang w:val="en-US" w:eastAsia="en-US"/>
              </w:rPr>
            </w:pPr>
            <w:r w:rsidRPr="001E1C06">
              <w:rPr>
                <w:rFonts w:eastAsia="Calibri"/>
                <w:sz w:val="18"/>
                <w:szCs w:val="18"/>
                <w:lang w:val="en-US" w:eastAsia="en-US"/>
              </w:rPr>
              <w:t>5 ECTS</w:t>
            </w:r>
          </w:p>
        </w:tc>
        <w:tc>
          <w:tcPr>
            <w:tcW w:w="3402" w:type="dxa"/>
            <w:gridSpan w:val="2"/>
            <w:tcBorders>
              <w:left w:val="single" w:sz="12" w:space="0" w:color="auto"/>
              <w:right w:val="single" w:sz="12" w:space="0" w:color="auto"/>
            </w:tcBorders>
            <w:shd w:val="clear" w:color="auto" w:fill="FFFFFF"/>
            <w:vAlign w:val="center"/>
          </w:tcPr>
          <w:p w14:paraId="48C249E5" w14:textId="7AEFAD3C" w:rsidR="0055165C" w:rsidRPr="001E1C06" w:rsidRDefault="0055165C" w:rsidP="00C17EE8">
            <w:pPr>
              <w:contextualSpacing/>
              <w:jc w:val="center"/>
              <w:rPr>
                <w:rFonts w:eastAsia="Calibri"/>
                <w:sz w:val="18"/>
                <w:szCs w:val="18"/>
                <w:lang w:val="en-US" w:eastAsia="en-US"/>
              </w:rPr>
            </w:pPr>
            <w:r w:rsidRPr="001E1C06">
              <w:rPr>
                <w:rFonts w:eastAsia="Calibri"/>
                <w:sz w:val="18"/>
                <w:szCs w:val="18"/>
                <w:lang w:val="en-US" w:eastAsia="en-US"/>
              </w:rPr>
              <w:t>10 ECTS</w:t>
            </w:r>
          </w:p>
        </w:tc>
        <w:tc>
          <w:tcPr>
            <w:tcW w:w="992" w:type="dxa"/>
            <w:tcBorders>
              <w:left w:val="single" w:sz="12" w:space="0" w:color="auto"/>
            </w:tcBorders>
            <w:shd w:val="clear" w:color="auto" w:fill="auto"/>
            <w:vAlign w:val="center"/>
          </w:tcPr>
          <w:p w14:paraId="48C249E6" w14:textId="77777777" w:rsidR="0055165C" w:rsidRPr="00C17EE8" w:rsidRDefault="0055165C" w:rsidP="006F62EB">
            <w:pPr>
              <w:contextualSpacing/>
              <w:rPr>
                <w:rFonts w:eastAsia="Calibri"/>
                <w:sz w:val="18"/>
                <w:szCs w:val="18"/>
                <w:lang w:val="en-US" w:eastAsia="en-US"/>
              </w:rPr>
            </w:pPr>
            <w:r w:rsidRPr="00C17EE8">
              <w:rPr>
                <w:rFonts w:eastAsia="Calibri"/>
                <w:sz w:val="18"/>
                <w:szCs w:val="18"/>
                <w:lang w:val="en-US" w:eastAsia="en-US"/>
              </w:rPr>
              <w:t>30</w:t>
            </w:r>
          </w:p>
        </w:tc>
        <w:tc>
          <w:tcPr>
            <w:tcW w:w="1416" w:type="dxa"/>
            <w:shd w:val="clear" w:color="auto" w:fill="auto"/>
            <w:vAlign w:val="center"/>
          </w:tcPr>
          <w:p w14:paraId="48C249E7" w14:textId="77777777" w:rsidR="0055165C" w:rsidRPr="00C17EE8" w:rsidRDefault="0055165C" w:rsidP="006F62EB">
            <w:pPr>
              <w:contextualSpacing/>
              <w:rPr>
                <w:rFonts w:eastAsia="Calibri"/>
                <w:sz w:val="18"/>
                <w:szCs w:val="18"/>
                <w:lang w:val="en-US" w:eastAsia="en-US"/>
              </w:rPr>
            </w:pPr>
            <w:r w:rsidRPr="00C17EE8">
              <w:rPr>
                <w:rFonts w:eastAsia="Calibri"/>
                <w:sz w:val="18"/>
                <w:szCs w:val="18"/>
                <w:lang w:val="en-US" w:eastAsia="en-US"/>
              </w:rPr>
              <w:t>ECTS-point</w:t>
            </w:r>
          </w:p>
        </w:tc>
      </w:tr>
      <w:tr w:rsidR="0055165C" w:rsidRPr="00C17EE8" w14:paraId="48C249EE" w14:textId="77777777" w:rsidTr="006F62EB">
        <w:trPr>
          <w:trHeight w:val="768"/>
          <w:jc w:val="center"/>
        </w:trPr>
        <w:tc>
          <w:tcPr>
            <w:tcW w:w="588" w:type="dxa"/>
            <w:vMerge/>
            <w:tcBorders>
              <w:bottom w:val="single" w:sz="2" w:space="0" w:color="auto"/>
              <w:right w:val="single" w:sz="12" w:space="0" w:color="auto"/>
            </w:tcBorders>
            <w:shd w:val="clear" w:color="auto" w:fill="auto"/>
          </w:tcPr>
          <w:p w14:paraId="48C249E9" w14:textId="77777777" w:rsidR="0055165C" w:rsidRPr="00C17EE8" w:rsidRDefault="0055165C" w:rsidP="006F62EB">
            <w:pPr>
              <w:contextualSpacing/>
              <w:rPr>
                <w:rFonts w:eastAsia="Calibri"/>
                <w:sz w:val="18"/>
                <w:szCs w:val="18"/>
                <w:lang w:val="en-US" w:eastAsia="en-US"/>
              </w:rPr>
            </w:pPr>
          </w:p>
        </w:tc>
        <w:tc>
          <w:tcPr>
            <w:tcW w:w="4483" w:type="dxa"/>
            <w:gridSpan w:val="3"/>
            <w:tcBorders>
              <w:left w:val="single" w:sz="12" w:space="0" w:color="auto"/>
              <w:bottom w:val="single" w:sz="12" w:space="0" w:color="auto"/>
              <w:right w:val="single" w:sz="12" w:space="0" w:color="auto"/>
            </w:tcBorders>
            <w:shd w:val="clear" w:color="auto" w:fill="B6DDE8"/>
            <w:vAlign w:val="center"/>
          </w:tcPr>
          <w:p w14:paraId="253D1896" w14:textId="1984D7D3" w:rsidR="0055165C" w:rsidRPr="001E1C06" w:rsidRDefault="00C17EE8" w:rsidP="001E1C06">
            <w:pPr>
              <w:jc w:val="center"/>
              <w:rPr>
                <w:rFonts w:eastAsia="Calibri"/>
                <w:sz w:val="18"/>
                <w:szCs w:val="18"/>
                <w:lang w:eastAsia="en-US"/>
              </w:rPr>
            </w:pPr>
            <w:r w:rsidRPr="001E1C06">
              <w:rPr>
                <w:rFonts w:eastAsia="Calibri"/>
                <w:sz w:val="18"/>
                <w:szCs w:val="18"/>
                <w:lang w:eastAsia="en-US"/>
              </w:rPr>
              <w:fldChar w:fldCharType="begin"/>
            </w:r>
            <w:r w:rsidRPr="001E1C06">
              <w:rPr>
                <w:rFonts w:eastAsia="Calibri"/>
                <w:sz w:val="18"/>
                <w:szCs w:val="18"/>
                <w:lang w:eastAsia="en-US"/>
              </w:rPr>
              <w:instrText xml:space="preserve"> REF a_29 \h  \* MERGEFORMAT </w:instrText>
            </w:r>
            <w:r w:rsidRPr="001E1C06">
              <w:rPr>
                <w:rFonts w:eastAsia="Calibri"/>
                <w:sz w:val="18"/>
                <w:szCs w:val="18"/>
                <w:lang w:eastAsia="en-US"/>
              </w:rPr>
            </w:r>
            <w:r w:rsidRPr="001E1C06">
              <w:rPr>
                <w:rFonts w:eastAsia="Calibri"/>
                <w:sz w:val="18"/>
                <w:szCs w:val="18"/>
                <w:lang w:eastAsia="en-US"/>
              </w:rPr>
              <w:fldChar w:fldCharType="separate"/>
            </w:r>
            <w:r w:rsidR="00CA02A1" w:rsidRPr="001E1C06">
              <w:rPr>
                <w:sz w:val="18"/>
                <w:szCs w:val="18"/>
              </w:rPr>
              <w:t>Projektorienteret forløb</w:t>
            </w:r>
            <w:r w:rsidR="001E1C06">
              <w:rPr>
                <w:sz w:val="18"/>
                <w:szCs w:val="18"/>
              </w:rPr>
              <w:t xml:space="preserve"> </w:t>
            </w:r>
            <w:r w:rsidRPr="001E1C06">
              <w:rPr>
                <w:rFonts w:eastAsia="Calibri"/>
                <w:sz w:val="18"/>
                <w:szCs w:val="18"/>
                <w:lang w:eastAsia="en-US"/>
              </w:rPr>
              <w:fldChar w:fldCharType="end"/>
            </w:r>
          </w:p>
        </w:tc>
        <w:tc>
          <w:tcPr>
            <w:tcW w:w="1701" w:type="dxa"/>
            <w:tcBorders>
              <w:left w:val="single" w:sz="12" w:space="0" w:color="auto"/>
              <w:bottom w:val="single" w:sz="12" w:space="0" w:color="auto"/>
              <w:right w:val="single" w:sz="12" w:space="0" w:color="auto"/>
            </w:tcBorders>
            <w:shd w:val="clear" w:color="auto" w:fill="8064A2"/>
            <w:vAlign w:val="center"/>
          </w:tcPr>
          <w:p w14:paraId="48C249EB" w14:textId="67B76499" w:rsidR="0055165C" w:rsidRPr="001E1C06" w:rsidRDefault="00C17EE8" w:rsidP="001E1C06">
            <w:pPr>
              <w:jc w:val="center"/>
              <w:rPr>
                <w:rFonts w:eastAsia="Calibri"/>
                <w:sz w:val="18"/>
                <w:szCs w:val="18"/>
                <w:lang w:eastAsia="en-US"/>
              </w:rPr>
            </w:pPr>
            <w:r w:rsidRPr="001E1C06">
              <w:rPr>
                <w:rFonts w:eastAsia="Calibri"/>
                <w:color w:val="FFFFFF" w:themeColor="background1"/>
                <w:sz w:val="18"/>
                <w:szCs w:val="18"/>
                <w:lang w:eastAsia="en-US"/>
              </w:rPr>
              <w:fldChar w:fldCharType="begin"/>
            </w:r>
            <w:r w:rsidRPr="001E1C06">
              <w:rPr>
                <w:rFonts w:eastAsia="Calibri"/>
                <w:color w:val="FFFFFF" w:themeColor="background1"/>
                <w:sz w:val="18"/>
                <w:szCs w:val="18"/>
                <w:lang w:eastAsia="en-US"/>
              </w:rPr>
              <w:instrText xml:space="preserve"> REF a_28 \h  \* MERGEFORMAT </w:instrText>
            </w:r>
            <w:r w:rsidRPr="001E1C06">
              <w:rPr>
                <w:rFonts w:eastAsia="Calibri"/>
                <w:color w:val="FFFFFF" w:themeColor="background1"/>
                <w:sz w:val="18"/>
                <w:szCs w:val="18"/>
                <w:lang w:eastAsia="en-US"/>
              </w:rPr>
            </w:r>
            <w:r w:rsidRPr="001E1C06">
              <w:rPr>
                <w:rFonts w:eastAsia="Calibri"/>
                <w:color w:val="FFFFFF" w:themeColor="background1"/>
                <w:sz w:val="18"/>
                <w:szCs w:val="18"/>
                <w:lang w:eastAsia="en-US"/>
              </w:rPr>
              <w:fldChar w:fldCharType="separate"/>
            </w:r>
            <w:r w:rsidR="00CA02A1" w:rsidRPr="001E1C06">
              <w:rPr>
                <w:color w:val="FFFFFF" w:themeColor="background1"/>
                <w:sz w:val="18"/>
                <w:szCs w:val="18"/>
              </w:rPr>
              <w:t xml:space="preserve">Cochlear Implant </w:t>
            </w:r>
            <w:r w:rsidRPr="001E1C06">
              <w:rPr>
                <w:rFonts w:eastAsia="Calibri"/>
                <w:color w:val="FFFFFF" w:themeColor="background1"/>
                <w:sz w:val="18"/>
                <w:szCs w:val="18"/>
                <w:lang w:eastAsia="en-US"/>
              </w:rPr>
              <w:fldChar w:fldCharType="end"/>
            </w:r>
          </w:p>
        </w:tc>
        <w:tc>
          <w:tcPr>
            <w:tcW w:w="3402" w:type="dxa"/>
            <w:gridSpan w:val="2"/>
            <w:tcBorders>
              <w:left w:val="single" w:sz="12" w:space="0" w:color="auto"/>
              <w:bottom w:val="single" w:sz="12" w:space="0" w:color="auto"/>
              <w:right w:val="single" w:sz="12" w:space="0" w:color="auto"/>
            </w:tcBorders>
            <w:shd w:val="clear" w:color="auto" w:fill="00B050"/>
            <w:vAlign w:val="center"/>
          </w:tcPr>
          <w:p w14:paraId="48C249EC" w14:textId="513B9206" w:rsidR="0055165C" w:rsidRPr="001E1C06" w:rsidRDefault="00C17EE8" w:rsidP="00C17EE8">
            <w:pPr>
              <w:contextualSpacing/>
              <w:jc w:val="center"/>
              <w:rPr>
                <w:rFonts w:eastAsia="Calibri"/>
                <w:sz w:val="18"/>
                <w:szCs w:val="18"/>
                <w:lang w:eastAsia="en-US"/>
              </w:rPr>
            </w:pPr>
            <w:r w:rsidRPr="001E1C06">
              <w:rPr>
                <w:rFonts w:eastAsia="Calibri"/>
                <w:sz w:val="18"/>
                <w:szCs w:val="18"/>
                <w:lang w:eastAsia="en-US"/>
              </w:rPr>
              <w:fldChar w:fldCharType="begin"/>
            </w:r>
            <w:r w:rsidRPr="001E1C06">
              <w:rPr>
                <w:rFonts w:eastAsia="Calibri"/>
                <w:sz w:val="18"/>
                <w:szCs w:val="18"/>
                <w:lang w:eastAsia="en-US"/>
              </w:rPr>
              <w:instrText xml:space="preserve"> REF a_37 \h  \* MERGEFORMAT </w:instrText>
            </w:r>
            <w:r w:rsidRPr="001E1C06">
              <w:rPr>
                <w:rFonts w:eastAsia="Calibri"/>
                <w:sz w:val="18"/>
                <w:szCs w:val="18"/>
                <w:lang w:eastAsia="en-US"/>
              </w:rPr>
            </w:r>
            <w:r w:rsidRPr="001E1C06">
              <w:rPr>
                <w:rFonts w:eastAsia="Calibri"/>
                <w:sz w:val="18"/>
                <w:szCs w:val="18"/>
                <w:lang w:eastAsia="en-US"/>
              </w:rPr>
              <w:fldChar w:fldCharType="separate"/>
            </w:r>
            <w:r w:rsidR="00CA02A1" w:rsidRPr="001E1C06">
              <w:rPr>
                <w:sz w:val="18"/>
                <w:szCs w:val="18"/>
              </w:rPr>
              <w:t>Valgfag</w:t>
            </w:r>
            <w:r w:rsidRPr="001E1C06">
              <w:rPr>
                <w:rFonts w:eastAsia="Calibri"/>
                <w:sz w:val="18"/>
                <w:szCs w:val="18"/>
                <w:lang w:eastAsia="en-US"/>
              </w:rPr>
              <w:fldChar w:fldCharType="end"/>
            </w:r>
          </w:p>
        </w:tc>
        <w:tc>
          <w:tcPr>
            <w:tcW w:w="2408" w:type="dxa"/>
            <w:gridSpan w:val="2"/>
            <w:tcBorders>
              <w:left w:val="single" w:sz="12" w:space="0" w:color="auto"/>
              <w:right w:val="nil"/>
            </w:tcBorders>
            <w:shd w:val="clear" w:color="auto" w:fill="auto"/>
            <w:vAlign w:val="center"/>
          </w:tcPr>
          <w:p w14:paraId="48C249ED" w14:textId="77777777" w:rsidR="0055165C" w:rsidRPr="00C17EE8" w:rsidRDefault="0055165C" w:rsidP="006F62EB">
            <w:pPr>
              <w:contextualSpacing/>
              <w:rPr>
                <w:rFonts w:eastAsia="Calibri"/>
                <w:sz w:val="18"/>
                <w:szCs w:val="18"/>
                <w:lang w:eastAsia="en-US"/>
              </w:rPr>
            </w:pPr>
          </w:p>
        </w:tc>
      </w:tr>
      <w:tr w:rsidR="000C4604" w:rsidRPr="00C17EE8" w14:paraId="48C249F5" w14:textId="77777777" w:rsidTr="006F62EB">
        <w:trPr>
          <w:trHeight w:val="236"/>
          <w:jc w:val="center"/>
        </w:trPr>
        <w:tc>
          <w:tcPr>
            <w:tcW w:w="588" w:type="dxa"/>
            <w:vMerge w:val="restart"/>
            <w:tcBorders>
              <w:top w:val="single" w:sz="2" w:space="0" w:color="auto"/>
              <w:right w:val="single" w:sz="12" w:space="0" w:color="auto"/>
            </w:tcBorders>
            <w:shd w:val="clear" w:color="auto" w:fill="auto"/>
          </w:tcPr>
          <w:p w14:paraId="48C249EF" w14:textId="77777777" w:rsidR="000C4604" w:rsidRPr="00C17EE8" w:rsidRDefault="000C4604" w:rsidP="006F62EB">
            <w:pPr>
              <w:contextualSpacing/>
              <w:rPr>
                <w:rFonts w:eastAsia="Calibri"/>
                <w:sz w:val="18"/>
                <w:szCs w:val="18"/>
                <w:lang w:eastAsia="en-US"/>
              </w:rPr>
            </w:pPr>
            <w:r w:rsidRPr="00C17EE8">
              <w:rPr>
                <w:rFonts w:eastAsia="Calibri"/>
                <w:sz w:val="18"/>
                <w:szCs w:val="18"/>
                <w:lang w:eastAsia="en-US"/>
              </w:rPr>
              <w:t>2. sem</w:t>
            </w:r>
          </w:p>
        </w:tc>
        <w:tc>
          <w:tcPr>
            <w:tcW w:w="1418" w:type="dxa"/>
            <w:tcBorders>
              <w:top w:val="single" w:sz="12" w:space="0" w:color="auto"/>
              <w:left w:val="single" w:sz="12" w:space="0" w:color="auto"/>
              <w:right w:val="single" w:sz="12" w:space="0" w:color="auto"/>
            </w:tcBorders>
            <w:shd w:val="clear" w:color="auto" w:fill="FFFFFF"/>
            <w:vAlign w:val="center"/>
          </w:tcPr>
          <w:p w14:paraId="0043D88A" w14:textId="1EFEEAAF" w:rsidR="000C4604" w:rsidRPr="001E1C06" w:rsidRDefault="000C4604" w:rsidP="00C17EE8">
            <w:pPr>
              <w:contextualSpacing/>
              <w:jc w:val="center"/>
              <w:rPr>
                <w:rFonts w:eastAsia="Calibri"/>
                <w:sz w:val="18"/>
                <w:szCs w:val="18"/>
                <w:lang w:eastAsia="en-US"/>
              </w:rPr>
            </w:pPr>
            <w:r w:rsidRPr="001E1C06">
              <w:rPr>
                <w:rFonts w:eastAsia="Calibri"/>
                <w:sz w:val="18"/>
                <w:szCs w:val="18"/>
                <w:lang w:eastAsia="en-US"/>
              </w:rPr>
              <w:t>2 t/u</w:t>
            </w:r>
          </w:p>
        </w:tc>
        <w:tc>
          <w:tcPr>
            <w:tcW w:w="1418" w:type="dxa"/>
            <w:tcBorders>
              <w:top w:val="single" w:sz="12" w:space="0" w:color="auto"/>
              <w:left w:val="single" w:sz="12" w:space="0" w:color="auto"/>
              <w:right w:val="single" w:sz="12" w:space="0" w:color="auto"/>
            </w:tcBorders>
            <w:shd w:val="clear" w:color="auto" w:fill="FFFFFF"/>
            <w:vAlign w:val="center"/>
          </w:tcPr>
          <w:p w14:paraId="48C249F0" w14:textId="347E0860" w:rsidR="000C4604" w:rsidRPr="001E1C06" w:rsidRDefault="000C4604" w:rsidP="00C17EE8">
            <w:pPr>
              <w:contextualSpacing/>
              <w:jc w:val="center"/>
              <w:rPr>
                <w:rFonts w:eastAsia="Calibri"/>
                <w:sz w:val="18"/>
                <w:szCs w:val="18"/>
                <w:lang w:eastAsia="en-US"/>
              </w:rPr>
            </w:pPr>
            <w:r w:rsidRPr="001E1C06">
              <w:rPr>
                <w:rFonts w:eastAsia="Calibri"/>
                <w:sz w:val="18"/>
                <w:szCs w:val="18"/>
                <w:lang w:eastAsia="en-US"/>
              </w:rPr>
              <w:t>2 t/u</w:t>
            </w:r>
          </w:p>
        </w:tc>
        <w:tc>
          <w:tcPr>
            <w:tcW w:w="3348" w:type="dxa"/>
            <w:gridSpan w:val="2"/>
            <w:tcBorders>
              <w:top w:val="single" w:sz="12" w:space="0" w:color="auto"/>
              <w:left w:val="single" w:sz="12" w:space="0" w:color="auto"/>
              <w:right w:val="single" w:sz="12" w:space="0" w:color="auto"/>
            </w:tcBorders>
            <w:shd w:val="clear" w:color="auto" w:fill="FFFFFF"/>
            <w:vAlign w:val="center"/>
          </w:tcPr>
          <w:p w14:paraId="48C249F1" w14:textId="079918EC" w:rsidR="000C4604" w:rsidRPr="001E1C06" w:rsidRDefault="000C4604" w:rsidP="00C17EE8">
            <w:pPr>
              <w:contextualSpacing/>
              <w:jc w:val="center"/>
              <w:rPr>
                <w:rFonts w:eastAsia="Calibri"/>
                <w:sz w:val="18"/>
                <w:szCs w:val="18"/>
                <w:lang w:eastAsia="en-US"/>
              </w:rPr>
            </w:pPr>
            <w:r w:rsidRPr="001E1C06">
              <w:rPr>
                <w:rFonts w:eastAsia="Calibri"/>
                <w:sz w:val="18"/>
                <w:szCs w:val="18"/>
                <w:lang w:eastAsia="en-US"/>
              </w:rPr>
              <w:t>4 t/u</w:t>
            </w:r>
          </w:p>
        </w:tc>
        <w:tc>
          <w:tcPr>
            <w:tcW w:w="1701" w:type="dxa"/>
            <w:tcBorders>
              <w:top w:val="single" w:sz="12" w:space="0" w:color="auto"/>
              <w:left w:val="single" w:sz="12" w:space="0" w:color="auto"/>
              <w:right w:val="single" w:sz="12" w:space="0" w:color="auto"/>
            </w:tcBorders>
            <w:shd w:val="clear" w:color="auto" w:fill="FFFFFF"/>
            <w:vAlign w:val="center"/>
          </w:tcPr>
          <w:p w14:paraId="03870B76" w14:textId="2D9F8204" w:rsidR="000C4604" w:rsidRPr="001E1C06" w:rsidRDefault="000C4604" w:rsidP="00C17EE8">
            <w:pPr>
              <w:contextualSpacing/>
              <w:jc w:val="center"/>
              <w:rPr>
                <w:rFonts w:eastAsia="Calibri"/>
                <w:sz w:val="18"/>
                <w:szCs w:val="18"/>
                <w:lang w:eastAsia="en-US"/>
              </w:rPr>
            </w:pPr>
            <w:r w:rsidRPr="001E1C06">
              <w:rPr>
                <w:rFonts w:eastAsia="Calibri"/>
                <w:sz w:val="18"/>
                <w:szCs w:val="18"/>
                <w:lang w:eastAsia="en-US"/>
              </w:rPr>
              <w:t>2 t/u</w:t>
            </w:r>
          </w:p>
        </w:tc>
        <w:tc>
          <w:tcPr>
            <w:tcW w:w="1701" w:type="dxa"/>
            <w:tcBorders>
              <w:top w:val="single" w:sz="12" w:space="0" w:color="auto"/>
              <w:left w:val="single" w:sz="12" w:space="0" w:color="auto"/>
              <w:right w:val="single" w:sz="12" w:space="0" w:color="auto"/>
            </w:tcBorders>
            <w:shd w:val="clear" w:color="auto" w:fill="FFFFFF"/>
            <w:vAlign w:val="center"/>
          </w:tcPr>
          <w:p w14:paraId="48C249F2" w14:textId="25DEB2BF" w:rsidR="000C4604" w:rsidRPr="001E1C06" w:rsidRDefault="000C4604" w:rsidP="00C17EE8">
            <w:pPr>
              <w:contextualSpacing/>
              <w:jc w:val="center"/>
              <w:rPr>
                <w:rFonts w:eastAsia="Calibri"/>
                <w:sz w:val="18"/>
                <w:szCs w:val="18"/>
                <w:lang w:eastAsia="en-US"/>
              </w:rPr>
            </w:pPr>
            <w:r w:rsidRPr="001E1C06">
              <w:rPr>
                <w:rFonts w:eastAsia="Calibri"/>
                <w:sz w:val="18"/>
                <w:szCs w:val="18"/>
                <w:lang w:eastAsia="en-US"/>
              </w:rPr>
              <w:t>2 t/u</w:t>
            </w:r>
          </w:p>
        </w:tc>
        <w:tc>
          <w:tcPr>
            <w:tcW w:w="992" w:type="dxa"/>
            <w:tcBorders>
              <w:left w:val="single" w:sz="12" w:space="0" w:color="auto"/>
            </w:tcBorders>
            <w:shd w:val="clear" w:color="auto" w:fill="auto"/>
            <w:vAlign w:val="center"/>
          </w:tcPr>
          <w:p w14:paraId="48C249F3" w14:textId="64EC4497" w:rsidR="000C4604" w:rsidRPr="00C17EE8" w:rsidRDefault="000C4604" w:rsidP="006F62EB">
            <w:pPr>
              <w:contextualSpacing/>
              <w:rPr>
                <w:rFonts w:eastAsia="Calibri"/>
                <w:sz w:val="18"/>
                <w:szCs w:val="18"/>
                <w:lang w:eastAsia="en-US"/>
              </w:rPr>
            </w:pPr>
            <w:r w:rsidRPr="00C17EE8">
              <w:rPr>
                <w:rFonts w:eastAsia="Calibri"/>
                <w:sz w:val="18"/>
                <w:szCs w:val="18"/>
                <w:lang w:eastAsia="en-US"/>
              </w:rPr>
              <w:t>12</w:t>
            </w:r>
          </w:p>
        </w:tc>
        <w:tc>
          <w:tcPr>
            <w:tcW w:w="1416" w:type="dxa"/>
            <w:shd w:val="clear" w:color="auto" w:fill="auto"/>
            <w:vAlign w:val="center"/>
          </w:tcPr>
          <w:p w14:paraId="48C249F4" w14:textId="77777777" w:rsidR="000C4604" w:rsidRPr="00C17EE8" w:rsidRDefault="000C4604" w:rsidP="006F62EB">
            <w:pPr>
              <w:contextualSpacing/>
              <w:rPr>
                <w:rFonts w:eastAsia="Calibri"/>
                <w:sz w:val="18"/>
                <w:szCs w:val="18"/>
                <w:lang w:eastAsia="en-US"/>
              </w:rPr>
            </w:pPr>
            <w:r w:rsidRPr="00C17EE8">
              <w:rPr>
                <w:rFonts w:eastAsia="Calibri"/>
                <w:sz w:val="18"/>
                <w:szCs w:val="18"/>
                <w:lang w:eastAsia="en-US"/>
              </w:rPr>
              <w:t>UV om ugen</w:t>
            </w:r>
          </w:p>
        </w:tc>
      </w:tr>
      <w:tr w:rsidR="000C4604" w:rsidRPr="00C17EE8" w14:paraId="48C249FC" w14:textId="77777777" w:rsidTr="006F62EB">
        <w:trPr>
          <w:trHeight w:val="239"/>
          <w:jc w:val="center"/>
        </w:trPr>
        <w:tc>
          <w:tcPr>
            <w:tcW w:w="588" w:type="dxa"/>
            <w:vMerge/>
            <w:tcBorders>
              <w:right w:val="single" w:sz="12" w:space="0" w:color="auto"/>
            </w:tcBorders>
            <w:shd w:val="clear" w:color="auto" w:fill="auto"/>
          </w:tcPr>
          <w:p w14:paraId="48C249F6" w14:textId="77777777" w:rsidR="000C4604" w:rsidRPr="00C17EE8" w:rsidRDefault="000C4604" w:rsidP="006F62EB">
            <w:pPr>
              <w:contextualSpacing/>
              <w:rPr>
                <w:rFonts w:eastAsia="Calibri"/>
                <w:sz w:val="18"/>
                <w:szCs w:val="18"/>
                <w:lang w:eastAsia="en-US"/>
              </w:rPr>
            </w:pPr>
          </w:p>
        </w:tc>
        <w:tc>
          <w:tcPr>
            <w:tcW w:w="1418" w:type="dxa"/>
            <w:tcBorders>
              <w:left w:val="single" w:sz="12" w:space="0" w:color="auto"/>
              <w:right w:val="single" w:sz="12" w:space="0" w:color="auto"/>
            </w:tcBorders>
            <w:shd w:val="clear" w:color="auto" w:fill="FFFFFF"/>
            <w:vAlign w:val="center"/>
          </w:tcPr>
          <w:p w14:paraId="7735751B" w14:textId="7BC48B95" w:rsidR="000C4604" w:rsidRPr="001E1C06" w:rsidRDefault="000C4604" w:rsidP="00C17EE8">
            <w:pPr>
              <w:contextualSpacing/>
              <w:jc w:val="center"/>
              <w:rPr>
                <w:rFonts w:eastAsia="Calibri"/>
                <w:sz w:val="18"/>
                <w:szCs w:val="18"/>
                <w:lang w:val="en-US" w:eastAsia="en-US"/>
              </w:rPr>
            </w:pPr>
            <w:r w:rsidRPr="001E1C06">
              <w:rPr>
                <w:rFonts w:eastAsia="Calibri"/>
                <w:sz w:val="18"/>
                <w:szCs w:val="18"/>
                <w:lang w:val="en-US" w:eastAsia="en-US"/>
              </w:rPr>
              <w:t>5 ECTS</w:t>
            </w:r>
          </w:p>
        </w:tc>
        <w:tc>
          <w:tcPr>
            <w:tcW w:w="1418" w:type="dxa"/>
            <w:tcBorders>
              <w:left w:val="single" w:sz="12" w:space="0" w:color="auto"/>
              <w:right w:val="single" w:sz="12" w:space="0" w:color="auto"/>
            </w:tcBorders>
            <w:shd w:val="clear" w:color="auto" w:fill="FFFFFF"/>
            <w:vAlign w:val="center"/>
          </w:tcPr>
          <w:p w14:paraId="48C249F7" w14:textId="62142BAE" w:rsidR="000C4604" w:rsidRPr="001E1C06" w:rsidRDefault="000C4604" w:rsidP="00C17EE8">
            <w:pPr>
              <w:contextualSpacing/>
              <w:jc w:val="center"/>
              <w:rPr>
                <w:rFonts w:eastAsia="Calibri"/>
                <w:sz w:val="18"/>
                <w:szCs w:val="18"/>
                <w:lang w:val="en-US" w:eastAsia="en-US"/>
              </w:rPr>
            </w:pPr>
            <w:r w:rsidRPr="001E1C06">
              <w:rPr>
                <w:rFonts w:eastAsia="Calibri"/>
                <w:sz w:val="18"/>
                <w:szCs w:val="18"/>
                <w:lang w:val="en-US" w:eastAsia="en-US"/>
              </w:rPr>
              <w:t>5 ECTS</w:t>
            </w:r>
          </w:p>
        </w:tc>
        <w:tc>
          <w:tcPr>
            <w:tcW w:w="3348" w:type="dxa"/>
            <w:gridSpan w:val="2"/>
            <w:tcBorders>
              <w:left w:val="single" w:sz="12" w:space="0" w:color="auto"/>
              <w:right w:val="single" w:sz="12" w:space="0" w:color="auto"/>
            </w:tcBorders>
            <w:shd w:val="clear" w:color="auto" w:fill="FFFFFF"/>
            <w:vAlign w:val="center"/>
          </w:tcPr>
          <w:p w14:paraId="48C249F8" w14:textId="52A0A227" w:rsidR="000C4604" w:rsidRPr="001E1C06" w:rsidRDefault="000C4604" w:rsidP="00C17EE8">
            <w:pPr>
              <w:contextualSpacing/>
              <w:jc w:val="center"/>
              <w:rPr>
                <w:rFonts w:eastAsia="Calibri"/>
                <w:sz w:val="18"/>
                <w:szCs w:val="18"/>
                <w:lang w:val="en-US" w:eastAsia="en-US"/>
              </w:rPr>
            </w:pPr>
            <w:r w:rsidRPr="001E1C06">
              <w:rPr>
                <w:rFonts w:eastAsia="Calibri"/>
                <w:sz w:val="18"/>
                <w:szCs w:val="18"/>
                <w:lang w:val="en-US" w:eastAsia="en-US"/>
              </w:rPr>
              <w:t>10 ECTS</w:t>
            </w:r>
          </w:p>
        </w:tc>
        <w:tc>
          <w:tcPr>
            <w:tcW w:w="1701" w:type="dxa"/>
            <w:tcBorders>
              <w:left w:val="single" w:sz="12" w:space="0" w:color="auto"/>
              <w:right w:val="single" w:sz="12" w:space="0" w:color="auto"/>
            </w:tcBorders>
            <w:shd w:val="clear" w:color="auto" w:fill="FFFFFF"/>
            <w:vAlign w:val="center"/>
          </w:tcPr>
          <w:p w14:paraId="344C8E45" w14:textId="4565BEDE" w:rsidR="000C4604" w:rsidRPr="001E1C06" w:rsidRDefault="000C4604" w:rsidP="00C17EE8">
            <w:pPr>
              <w:contextualSpacing/>
              <w:jc w:val="center"/>
              <w:rPr>
                <w:rFonts w:eastAsia="Calibri"/>
                <w:sz w:val="18"/>
                <w:szCs w:val="18"/>
                <w:lang w:val="en-US" w:eastAsia="en-US"/>
              </w:rPr>
            </w:pPr>
            <w:r w:rsidRPr="001E1C06">
              <w:rPr>
                <w:rFonts w:eastAsia="Calibri"/>
                <w:sz w:val="18"/>
                <w:szCs w:val="18"/>
                <w:lang w:val="en-US" w:eastAsia="en-US"/>
              </w:rPr>
              <w:t>5 ECTS</w:t>
            </w:r>
          </w:p>
        </w:tc>
        <w:tc>
          <w:tcPr>
            <w:tcW w:w="1701" w:type="dxa"/>
            <w:tcBorders>
              <w:left w:val="single" w:sz="12" w:space="0" w:color="auto"/>
              <w:right w:val="single" w:sz="12" w:space="0" w:color="auto"/>
            </w:tcBorders>
            <w:shd w:val="clear" w:color="auto" w:fill="FFFFFF"/>
            <w:vAlign w:val="center"/>
          </w:tcPr>
          <w:p w14:paraId="48C249F9" w14:textId="6ECF683C" w:rsidR="000C4604" w:rsidRPr="001E1C06" w:rsidRDefault="000C4604" w:rsidP="00C17EE8">
            <w:pPr>
              <w:contextualSpacing/>
              <w:jc w:val="center"/>
              <w:rPr>
                <w:rFonts w:eastAsia="Calibri"/>
                <w:sz w:val="18"/>
                <w:szCs w:val="18"/>
                <w:lang w:val="en-US" w:eastAsia="en-US"/>
              </w:rPr>
            </w:pPr>
            <w:r w:rsidRPr="001E1C06">
              <w:rPr>
                <w:rFonts w:eastAsia="Calibri"/>
                <w:sz w:val="18"/>
                <w:szCs w:val="18"/>
                <w:lang w:val="en-US" w:eastAsia="en-US"/>
              </w:rPr>
              <w:t>5 ECTS</w:t>
            </w:r>
          </w:p>
        </w:tc>
        <w:tc>
          <w:tcPr>
            <w:tcW w:w="992" w:type="dxa"/>
            <w:tcBorders>
              <w:left w:val="single" w:sz="12" w:space="0" w:color="auto"/>
            </w:tcBorders>
            <w:shd w:val="clear" w:color="auto" w:fill="auto"/>
            <w:vAlign w:val="center"/>
          </w:tcPr>
          <w:p w14:paraId="48C249FA" w14:textId="77777777" w:rsidR="000C4604" w:rsidRPr="00C17EE8" w:rsidRDefault="000C4604" w:rsidP="006F62EB">
            <w:pPr>
              <w:contextualSpacing/>
              <w:rPr>
                <w:rFonts w:eastAsia="Calibri"/>
                <w:sz w:val="18"/>
                <w:szCs w:val="18"/>
                <w:lang w:eastAsia="en-US"/>
              </w:rPr>
            </w:pPr>
            <w:r w:rsidRPr="00C17EE8">
              <w:rPr>
                <w:rFonts w:eastAsia="Calibri"/>
                <w:sz w:val="18"/>
                <w:szCs w:val="18"/>
                <w:lang w:eastAsia="en-US"/>
              </w:rPr>
              <w:t>30</w:t>
            </w:r>
          </w:p>
        </w:tc>
        <w:tc>
          <w:tcPr>
            <w:tcW w:w="1416" w:type="dxa"/>
            <w:shd w:val="clear" w:color="auto" w:fill="auto"/>
            <w:vAlign w:val="center"/>
          </w:tcPr>
          <w:p w14:paraId="48C249FB" w14:textId="77777777" w:rsidR="000C4604" w:rsidRPr="00C17EE8" w:rsidRDefault="000C4604" w:rsidP="006F62EB">
            <w:pPr>
              <w:contextualSpacing/>
              <w:rPr>
                <w:rFonts w:eastAsia="Calibri"/>
                <w:sz w:val="18"/>
                <w:szCs w:val="18"/>
                <w:lang w:eastAsia="en-US"/>
              </w:rPr>
            </w:pPr>
            <w:r w:rsidRPr="00C17EE8">
              <w:rPr>
                <w:rFonts w:eastAsia="Calibri"/>
                <w:sz w:val="18"/>
                <w:szCs w:val="18"/>
                <w:lang w:eastAsia="en-US"/>
              </w:rPr>
              <w:t>ECTS-point</w:t>
            </w:r>
          </w:p>
        </w:tc>
      </w:tr>
      <w:tr w:rsidR="009956B7" w:rsidRPr="00C17EE8" w14:paraId="48C24A02" w14:textId="77777777" w:rsidTr="006F62EB">
        <w:trPr>
          <w:trHeight w:val="1330"/>
          <w:jc w:val="center"/>
        </w:trPr>
        <w:tc>
          <w:tcPr>
            <w:tcW w:w="588" w:type="dxa"/>
            <w:vMerge/>
            <w:tcBorders>
              <w:right w:val="single" w:sz="12" w:space="0" w:color="auto"/>
            </w:tcBorders>
            <w:shd w:val="clear" w:color="auto" w:fill="auto"/>
          </w:tcPr>
          <w:p w14:paraId="48C249FD" w14:textId="77777777" w:rsidR="000C4604" w:rsidRPr="00C17EE8" w:rsidRDefault="000C4604" w:rsidP="006F62EB">
            <w:pPr>
              <w:contextualSpacing/>
              <w:rPr>
                <w:rFonts w:eastAsia="Calibri"/>
                <w:sz w:val="18"/>
                <w:szCs w:val="18"/>
                <w:lang w:eastAsia="en-US"/>
              </w:rPr>
            </w:pPr>
          </w:p>
        </w:tc>
        <w:tc>
          <w:tcPr>
            <w:tcW w:w="1418" w:type="dxa"/>
            <w:tcBorders>
              <w:left w:val="single" w:sz="12" w:space="0" w:color="auto"/>
              <w:right w:val="single" w:sz="12" w:space="0" w:color="auto"/>
            </w:tcBorders>
            <w:shd w:val="clear" w:color="auto" w:fill="CCC0D9"/>
            <w:vAlign w:val="center"/>
          </w:tcPr>
          <w:p w14:paraId="27105BA2" w14:textId="4ACD985A" w:rsidR="000C4604" w:rsidRPr="001E1C06" w:rsidRDefault="00C17EE8" w:rsidP="00C17EE8">
            <w:pPr>
              <w:jc w:val="center"/>
              <w:rPr>
                <w:rFonts w:eastAsia="Calibri"/>
                <w:sz w:val="18"/>
                <w:szCs w:val="18"/>
                <w:lang w:eastAsia="en-US"/>
              </w:rPr>
            </w:pPr>
            <w:r w:rsidRPr="001E1C06">
              <w:rPr>
                <w:rFonts w:eastAsia="Calibri"/>
                <w:sz w:val="18"/>
                <w:szCs w:val="18"/>
                <w:lang w:eastAsia="en-US"/>
              </w:rPr>
              <w:fldChar w:fldCharType="begin"/>
            </w:r>
            <w:r w:rsidRPr="001E1C06">
              <w:rPr>
                <w:rFonts w:eastAsia="Calibri"/>
                <w:sz w:val="18"/>
                <w:szCs w:val="18"/>
                <w:lang w:eastAsia="en-US"/>
              </w:rPr>
              <w:instrText xml:space="preserve"> REF a_24 \h  \* MERGEFORMAT </w:instrText>
            </w:r>
            <w:r w:rsidRPr="001E1C06">
              <w:rPr>
                <w:rFonts w:eastAsia="Calibri"/>
                <w:sz w:val="18"/>
                <w:szCs w:val="18"/>
                <w:lang w:eastAsia="en-US"/>
              </w:rPr>
            </w:r>
            <w:r w:rsidRPr="001E1C06">
              <w:rPr>
                <w:rFonts w:eastAsia="Calibri"/>
                <w:sz w:val="18"/>
                <w:szCs w:val="18"/>
                <w:lang w:eastAsia="en-US"/>
              </w:rPr>
              <w:fldChar w:fldCharType="separate"/>
            </w:r>
            <w:r w:rsidR="00CA02A1" w:rsidRPr="001E1C06">
              <w:rPr>
                <w:sz w:val="18"/>
                <w:szCs w:val="18"/>
              </w:rPr>
              <w:t>Psykoakustik</w:t>
            </w:r>
            <w:r w:rsidRPr="001E1C06">
              <w:rPr>
                <w:rFonts w:eastAsia="Calibri"/>
                <w:sz w:val="18"/>
                <w:szCs w:val="18"/>
                <w:lang w:eastAsia="en-US"/>
              </w:rPr>
              <w:fldChar w:fldCharType="end"/>
            </w:r>
          </w:p>
        </w:tc>
        <w:tc>
          <w:tcPr>
            <w:tcW w:w="1418" w:type="dxa"/>
            <w:tcBorders>
              <w:left w:val="single" w:sz="12" w:space="0" w:color="auto"/>
              <w:right w:val="single" w:sz="12" w:space="0" w:color="auto"/>
            </w:tcBorders>
            <w:shd w:val="clear" w:color="auto" w:fill="8064A2"/>
            <w:vAlign w:val="center"/>
          </w:tcPr>
          <w:p w14:paraId="48C249FE" w14:textId="0320FB4E" w:rsidR="000C4604" w:rsidRPr="001E1C06" w:rsidRDefault="00C17EE8" w:rsidP="001E1C06">
            <w:pPr>
              <w:jc w:val="center"/>
              <w:rPr>
                <w:rFonts w:eastAsia="Calibri"/>
                <w:sz w:val="18"/>
                <w:szCs w:val="18"/>
                <w:lang w:eastAsia="en-US"/>
              </w:rPr>
            </w:pPr>
            <w:r w:rsidRPr="001E1C06">
              <w:rPr>
                <w:rFonts w:eastAsia="Calibri"/>
                <w:color w:val="FFFFFF" w:themeColor="background1"/>
                <w:sz w:val="18"/>
                <w:szCs w:val="18"/>
                <w:lang w:eastAsia="en-US"/>
              </w:rPr>
              <w:fldChar w:fldCharType="begin"/>
            </w:r>
            <w:r w:rsidRPr="001E1C06">
              <w:rPr>
                <w:rFonts w:eastAsia="Calibri"/>
                <w:color w:val="FFFFFF" w:themeColor="background1"/>
                <w:sz w:val="18"/>
                <w:szCs w:val="18"/>
                <w:lang w:eastAsia="en-US"/>
              </w:rPr>
              <w:instrText xml:space="preserve"> REF a_25 \h  \* MERGEFORMAT </w:instrText>
            </w:r>
            <w:r w:rsidRPr="001E1C06">
              <w:rPr>
                <w:rFonts w:eastAsia="Calibri"/>
                <w:color w:val="FFFFFF" w:themeColor="background1"/>
                <w:sz w:val="18"/>
                <w:szCs w:val="18"/>
                <w:lang w:eastAsia="en-US"/>
              </w:rPr>
            </w:r>
            <w:r w:rsidRPr="001E1C06">
              <w:rPr>
                <w:rFonts w:eastAsia="Calibri"/>
                <w:color w:val="FFFFFF" w:themeColor="background1"/>
                <w:sz w:val="18"/>
                <w:szCs w:val="18"/>
                <w:lang w:eastAsia="en-US"/>
              </w:rPr>
              <w:fldChar w:fldCharType="separate"/>
            </w:r>
            <w:r w:rsidR="00CA02A1" w:rsidRPr="001E1C06">
              <w:rPr>
                <w:color w:val="FFFFFF" w:themeColor="background1"/>
                <w:sz w:val="18"/>
                <w:szCs w:val="18"/>
                <w:lang w:val="en-US"/>
              </w:rPr>
              <w:t xml:space="preserve">Profylaktisk audiologi </w:t>
            </w:r>
            <w:r w:rsidRPr="001E1C06">
              <w:rPr>
                <w:rFonts w:eastAsia="Calibri"/>
                <w:color w:val="FFFFFF" w:themeColor="background1"/>
                <w:sz w:val="18"/>
                <w:szCs w:val="18"/>
                <w:lang w:eastAsia="en-US"/>
              </w:rPr>
              <w:fldChar w:fldCharType="end"/>
            </w:r>
          </w:p>
        </w:tc>
        <w:tc>
          <w:tcPr>
            <w:tcW w:w="3348" w:type="dxa"/>
            <w:gridSpan w:val="2"/>
            <w:tcBorders>
              <w:left w:val="single" w:sz="12" w:space="0" w:color="auto"/>
              <w:right w:val="single" w:sz="12" w:space="0" w:color="auto"/>
            </w:tcBorders>
            <w:shd w:val="clear" w:color="auto" w:fill="BFBFBF"/>
            <w:vAlign w:val="center"/>
          </w:tcPr>
          <w:p w14:paraId="48C249FF" w14:textId="0BC71DA7" w:rsidR="000C4604" w:rsidRPr="001E1C06" w:rsidRDefault="00C17EE8" w:rsidP="001E1C06">
            <w:pPr>
              <w:jc w:val="center"/>
              <w:rPr>
                <w:rFonts w:eastAsia="Calibri"/>
                <w:sz w:val="18"/>
                <w:szCs w:val="18"/>
                <w:lang w:eastAsia="en-US"/>
              </w:rPr>
            </w:pPr>
            <w:r w:rsidRPr="001E1C06">
              <w:rPr>
                <w:rFonts w:eastAsia="Calibri"/>
                <w:sz w:val="18"/>
                <w:szCs w:val="18"/>
                <w:lang w:eastAsia="en-US"/>
              </w:rPr>
              <w:fldChar w:fldCharType="begin"/>
            </w:r>
            <w:r w:rsidRPr="001E1C06">
              <w:rPr>
                <w:rFonts w:eastAsia="Calibri"/>
                <w:sz w:val="18"/>
                <w:szCs w:val="18"/>
                <w:lang w:eastAsia="en-US"/>
              </w:rPr>
              <w:instrText xml:space="preserve"> REF a_35 \h  \* MERGEFORMAT </w:instrText>
            </w:r>
            <w:r w:rsidRPr="001E1C06">
              <w:rPr>
                <w:rFonts w:eastAsia="Calibri"/>
                <w:sz w:val="18"/>
                <w:szCs w:val="18"/>
                <w:lang w:eastAsia="en-US"/>
              </w:rPr>
            </w:r>
            <w:r w:rsidRPr="001E1C06">
              <w:rPr>
                <w:rFonts w:eastAsia="Calibri"/>
                <w:sz w:val="18"/>
                <w:szCs w:val="18"/>
                <w:lang w:eastAsia="en-US"/>
              </w:rPr>
              <w:fldChar w:fldCharType="separate"/>
            </w:r>
            <w:r w:rsidR="00CA02A1" w:rsidRPr="001E1C06">
              <w:rPr>
                <w:sz w:val="18"/>
                <w:szCs w:val="18"/>
                <w:lang w:val="en-US"/>
              </w:rPr>
              <w:t>Avanceret</w:t>
            </w:r>
            <w:r w:rsidR="001E1C06">
              <w:rPr>
                <w:sz w:val="18"/>
                <w:szCs w:val="18"/>
                <w:lang w:val="en-US"/>
              </w:rPr>
              <w:t xml:space="preserve"> høreapparat</w:t>
            </w:r>
            <w:r w:rsidR="00CA02A1" w:rsidRPr="001E1C06">
              <w:rPr>
                <w:sz w:val="18"/>
                <w:szCs w:val="18"/>
                <w:lang w:val="en-US"/>
              </w:rPr>
              <w:t xml:space="preserve">teknik </w:t>
            </w:r>
            <w:r w:rsidRPr="001E1C06">
              <w:rPr>
                <w:rFonts w:eastAsia="Calibri"/>
                <w:sz w:val="18"/>
                <w:szCs w:val="18"/>
                <w:lang w:eastAsia="en-US"/>
              </w:rPr>
              <w:fldChar w:fldCharType="end"/>
            </w:r>
          </w:p>
        </w:tc>
        <w:tc>
          <w:tcPr>
            <w:tcW w:w="1701" w:type="dxa"/>
            <w:tcBorders>
              <w:left w:val="single" w:sz="12" w:space="0" w:color="auto"/>
              <w:right w:val="single" w:sz="12" w:space="0" w:color="auto"/>
            </w:tcBorders>
            <w:shd w:val="clear" w:color="auto" w:fill="BFBFBF"/>
            <w:vAlign w:val="center"/>
          </w:tcPr>
          <w:p w14:paraId="43091FD8" w14:textId="70C938F3" w:rsidR="000C4604" w:rsidRPr="001E1C06" w:rsidRDefault="00C17EE8" w:rsidP="00C17EE8">
            <w:pPr>
              <w:contextualSpacing/>
              <w:jc w:val="center"/>
              <w:rPr>
                <w:rFonts w:eastAsia="Calibri"/>
                <w:sz w:val="18"/>
                <w:szCs w:val="18"/>
                <w:lang w:eastAsia="en-US"/>
              </w:rPr>
            </w:pPr>
            <w:r w:rsidRPr="001E1C06">
              <w:rPr>
                <w:rFonts w:eastAsia="Calibri"/>
                <w:sz w:val="18"/>
                <w:szCs w:val="18"/>
                <w:lang w:eastAsia="en-US"/>
              </w:rPr>
              <w:fldChar w:fldCharType="begin"/>
            </w:r>
            <w:r w:rsidRPr="001E1C06">
              <w:rPr>
                <w:rFonts w:eastAsia="Calibri"/>
                <w:sz w:val="18"/>
                <w:szCs w:val="18"/>
                <w:lang w:eastAsia="en-US"/>
              </w:rPr>
              <w:instrText xml:space="preserve"> REF a_36 \h  \* MERGEFORMAT </w:instrText>
            </w:r>
            <w:r w:rsidRPr="001E1C06">
              <w:rPr>
                <w:rFonts w:eastAsia="Calibri"/>
                <w:sz w:val="18"/>
                <w:szCs w:val="18"/>
                <w:lang w:eastAsia="en-US"/>
              </w:rPr>
            </w:r>
            <w:r w:rsidRPr="001E1C06">
              <w:rPr>
                <w:rFonts w:eastAsia="Calibri"/>
                <w:sz w:val="18"/>
                <w:szCs w:val="18"/>
                <w:lang w:eastAsia="en-US"/>
              </w:rPr>
              <w:fldChar w:fldCharType="separate"/>
            </w:r>
            <w:r w:rsidR="00CA02A1" w:rsidRPr="001E1C06">
              <w:rPr>
                <w:sz w:val="18"/>
                <w:szCs w:val="18"/>
              </w:rPr>
              <w:t xml:space="preserve">Videregående </w:t>
            </w:r>
            <w:r w:rsidR="001E1C06">
              <w:rPr>
                <w:sz w:val="18"/>
                <w:szCs w:val="18"/>
              </w:rPr>
              <w:br/>
            </w:r>
            <w:r w:rsidR="00CA02A1" w:rsidRPr="001E1C06">
              <w:rPr>
                <w:sz w:val="18"/>
                <w:szCs w:val="18"/>
              </w:rPr>
              <w:t>Akustik</w:t>
            </w:r>
            <w:r w:rsidRPr="001E1C06">
              <w:rPr>
                <w:rFonts w:eastAsia="Calibri"/>
                <w:sz w:val="18"/>
                <w:szCs w:val="18"/>
                <w:lang w:eastAsia="en-US"/>
              </w:rPr>
              <w:fldChar w:fldCharType="end"/>
            </w:r>
          </w:p>
        </w:tc>
        <w:tc>
          <w:tcPr>
            <w:tcW w:w="1701" w:type="dxa"/>
            <w:tcBorders>
              <w:left w:val="single" w:sz="12" w:space="0" w:color="auto"/>
              <w:right w:val="single" w:sz="12" w:space="0" w:color="auto"/>
            </w:tcBorders>
            <w:shd w:val="clear" w:color="auto" w:fill="FFC000"/>
            <w:vAlign w:val="center"/>
          </w:tcPr>
          <w:p w14:paraId="48C24A00" w14:textId="3C356067" w:rsidR="000C4604" w:rsidRPr="001E1C06" w:rsidRDefault="00C17EE8" w:rsidP="00C17EE8">
            <w:pPr>
              <w:contextualSpacing/>
              <w:jc w:val="center"/>
              <w:rPr>
                <w:rFonts w:eastAsia="Calibri"/>
                <w:i/>
                <w:sz w:val="18"/>
                <w:szCs w:val="18"/>
                <w:lang w:eastAsia="en-US"/>
              </w:rPr>
            </w:pPr>
            <w:r w:rsidRPr="001E1C06">
              <w:rPr>
                <w:rFonts w:eastAsia="Calibri"/>
                <w:sz w:val="18"/>
                <w:szCs w:val="18"/>
                <w:lang w:eastAsia="en-US"/>
              </w:rPr>
              <w:fldChar w:fldCharType="begin"/>
            </w:r>
            <w:r w:rsidRPr="001E1C06">
              <w:rPr>
                <w:rFonts w:eastAsia="Calibri"/>
                <w:i/>
                <w:sz w:val="18"/>
                <w:szCs w:val="18"/>
                <w:lang w:eastAsia="en-US"/>
              </w:rPr>
              <w:instrText xml:space="preserve"> REF a_27 \h </w:instrText>
            </w:r>
            <w:r w:rsidRPr="001E1C06">
              <w:rPr>
                <w:rFonts w:eastAsia="Calibri"/>
                <w:sz w:val="18"/>
                <w:szCs w:val="18"/>
                <w:lang w:eastAsia="en-US"/>
              </w:rPr>
              <w:instrText xml:space="preserve"> \* MERGEFORMAT </w:instrText>
            </w:r>
            <w:r w:rsidRPr="001E1C06">
              <w:rPr>
                <w:rFonts w:eastAsia="Calibri"/>
                <w:sz w:val="18"/>
                <w:szCs w:val="18"/>
                <w:lang w:eastAsia="en-US"/>
              </w:rPr>
            </w:r>
            <w:r w:rsidRPr="001E1C06">
              <w:rPr>
                <w:rFonts w:eastAsia="Calibri"/>
                <w:sz w:val="18"/>
                <w:szCs w:val="18"/>
                <w:lang w:eastAsia="en-US"/>
              </w:rPr>
              <w:fldChar w:fldCharType="separate"/>
            </w:r>
            <w:r w:rsidR="00CA02A1" w:rsidRPr="001E1C06">
              <w:rPr>
                <w:sz w:val="18"/>
                <w:szCs w:val="18"/>
              </w:rPr>
              <w:t>Patientkontakt i audiologisk klinik</w:t>
            </w:r>
            <w:r w:rsidRPr="001E1C06">
              <w:rPr>
                <w:rFonts w:eastAsia="Calibri"/>
                <w:sz w:val="18"/>
                <w:szCs w:val="18"/>
                <w:lang w:eastAsia="en-US"/>
              </w:rPr>
              <w:fldChar w:fldCharType="end"/>
            </w:r>
            <w:r w:rsidRPr="001E1C06">
              <w:rPr>
                <w:rFonts w:eastAsia="Calibri"/>
                <w:i/>
                <w:sz w:val="18"/>
                <w:szCs w:val="18"/>
                <w:lang w:eastAsia="en-US"/>
              </w:rPr>
              <w:t xml:space="preserve"> </w:t>
            </w:r>
            <w:r w:rsidR="004F7F75" w:rsidRPr="001E1C06">
              <w:rPr>
                <w:rFonts w:eastAsia="Calibri"/>
                <w:i/>
                <w:sz w:val="18"/>
                <w:szCs w:val="18"/>
                <w:lang w:eastAsia="en-US"/>
              </w:rPr>
              <w:t>eller</w:t>
            </w:r>
            <w:r w:rsidR="004F7F75" w:rsidRPr="001E1C06">
              <w:rPr>
                <w:rFonts w:eastAsia="Calibri"/>
                <w:sz w:val="18"/>
                <w:szCs w:val="18"/>
                <w:lang w:eastAsia="en-US"/>
              </w:rPr>
              <w:t xml:space="preserve"> </w:t>
            </w:r>
            <w:r w:rsidR="006F62EB" w:rsidRPr="001E1C06">
              <w:rPr>
                <w:rFonts w:eastAsia="Calibri"/>
                <w:sz w:val="18"/>
                <w:szCs w:val="18"/>
                <w:lang w:eastAsia="en-US"/>
              </w:rPr>
              <w:br/>
            </w:r>
            <w:r w:rsidRPr="001E1C06">
              <w:rPr>
                <w:rFonts w:eastAsia="Calibri"/>
                <w:sz w:val="18"/>
                <w:szCs w:val="18"/>
                <w:lang w:eastAsia="en-US"/>
              </w:rPr>
              <w:fldChar w:fldCharType="begin"/>
            </w:r>
            <w:r w:rsidRPr="001E1C06">
              <w:rPr>
                <w:rFonts w:eastAsia="Calibri"/>
                <w:sz w:val="18"/>
                <w:szCs w:val="18"/>
                <w:lang w:eastAsia="en-US"/>
              </w:rPr>
              <w:instrText xml:space="preserve"> REF a_26 \h  \* MERGEFORMAT </w:instrText>
            </w:r>
            <w:r w:rsidRPr="001E1C06">
              <w:rPr>
                <w:rFonts w:eastAsia="Calibri"/>
                <w:sz w:val="18"/>
                <w:szCs w:val="18"/>
                <w:lang w:eastAsia="en-US"/>
              </w:rPr>
            </w:r>
            <w:r w:rsidRPr="001E1C06">
              <w:rPr>
                <w:rFonts w:eastAsia="Calibri"/>
                <w:sz w:val="18"/>
                <w:szCs w:val="18"/>
                <w:lang w:eastAsia="en-US"/>
              </w:rPr>
              <w:fldChar w:fldCharType="separate"/>
            </w:r>
            <w:r w:rsidR="00CA02A1" w:rsidRPr="001E1C06">
              <w:rPr>
                <w:sz w:val="18"/>
                <w:szCs w:val="18"/>
              </w:rPr>
              <w:t>Sprog og tale hos personer med hør</w:t>
            </w:r>
            <w:r w:rsidR="00CA02A1" w:rsidRPr="001E1C06">
              <w:rPr>
                <w:sz w:val="18"/>
                <w:szCs w:val="18"/>
              </w:rPr>
              <w:t>e</w:t>
            </w:r>
            <w:r w:rsidR="00CA02A1" w:rsidRPr="001E1C06">
              <w:rPr>
                <w:sz w:val="18"/>
                <w:szCs w:val="18"/>
              </w:rPr>
              <w:t>vanskeligheder</w:t>
            </w:r>
            <w:r w:rsidRPr="001E1C06">
              <w:rPr>
                <w:rFonts w:eastAsia="Calibri"/>
                <w:sz w:val="18"/>
                <w:szCs w:val="18"/>
                <w:lang w:eastAsia="en-US"/>
              </w:rPr>
              <w:fldChar w:fldCharType="end"/>
            </w:r>
          </w:p>
        </w:tc>
        <w:tc>
          <w:tcPr>
            <w:tcW w:w="2408" w:type="dxa"/>
            <w:gridSpan w:val="2"/>
            <w:tcBorders>
              <w:left w:val="single" w:sz="12" w:space="0" w:color="auto"/>
              <w:right w:val="nil"/>
            </w:tcBorders>
            <w:shd w:val="clear" w:color="auto" w:fill="auto"/>
            <w:vAlign w:val="center"/>
          </w:tcPr>
          <w:p w14:paraId="48C24A01" w14:textId="77777777" w:rsidR="000C4604" w:rsidRPr="00C17EE8" w:rsidRDefault="000C4604" w:rsidP="006F62EB">
            <w:pPr>
              <w:contextualSpacing/>
              <w:rPr>
                <w:rFonts w:eastAsia="Calibri"/>
                <w:sz w:val="18"/>
                <w:szCs w:val="18"/>
                <w:lang w:eastAsia="en-US"/>
              </w:rPr>
            </w:pPr>
          </w:p>
        </w:tc>
      </w:tr>
      <w:tr w:rsidR="00D3463A" w:rsidRPr="00C17EE8" w14:paraId="48C24A09" w14:textId="77777777" w:rsidTr="006F62EB">
        <w:trPr>
          <w:trHeight w:val="232"/>
          <w:jc w:val="center"/>
        </w:trPr>
        <w:tc>
          <w:tcPr>
            <w:tcW w:w="588" w:type="dxa"/>
            <w:vMerge w:val="restart"/>
            <w:tcBorders>
              <w:top w:val="single" w:sz="2" w:space="0" w:color="auto"/>
              <w:right w:val="single" w:sz="12" w:space="0" w:color="auto"/>
            </w:tcBorders>
            <w:shd w:val="clear" w:color="auto" w:fill="auto"/>
          </w:tcPr>
          <w:p w14:paraId="48C24A03" w14:textId="33DA55CB" w:rsidR="00D3463A" w:rsidRPr="00C17EE8" w:rsidRDefault="00D3463A" w:rsidP="006F62EB">
            <w:pPr>
              <w:contextualSpacing/>
              <w:rPr>
                <w:rFonts w:eastAsia="Calibri"/>
                <w:sz w:val="18"/>
                <w:szCs w:val="18"/>
                <w:lang w:eastAsia="en-US"/>
              </w:rPr>
            </w:pPr>
            <w:r w:rsidRPr="00C17EE8">
              <w:rPr>
                <w:rFonts w:eastAsia="Calibri"/>
                <w:sz w:val="18"/>
                <w:szCs w:val="18"/>
                <w:lang w:eastAsia="en-US"/>
              </w:rPr>
              <w:t>1. sem</w:t>
            </w:r>
          </w:p>
        </w:tc>
        <w:tc>
          <w:tcPr>
            <w:tcW w:w="2836" w:type="dxa"/>
            <w:gridSpan w:val="2"/>
            <w:tcBorders>
              <w:top w:val="single" w:sz="12" w:space="0" w:color="auto"/>
              <w:left w:val="single" w:sz="12" w:space="0" w:color="auto"/>
              <w:right w:val="single" w:sz="12" w:space="0" w:color="auto"/>
            </w:tcBorders>
            <w:shd w:val="clear" w:color="auto" w:fill="FFFFFF"/>
            <w:vAlign w:val="center"/>
          </w:tcPr>
          <w:p w14:paraId="48C24A04" w14:textId="77777777" w:rsidR="00D3463A" w:rsidRPr="001E1C06" w:rsidRDefault="00D3463A" w:rsidP="00C17EE8">
            <w:pPr>
              <w:jc w:val="center"/>
              <w:rPr>
                <w:rFonts w:eastAsia="Calibri"/>
                <w:sz w:val="18"/>
                <w:szCs w:val="18"/>
                <w:lang w:eastAsia="en-US"/>
              </w:rPr>
            </w:pPr>
            <w:r w:rsidRPr="001E1C06">
              <w:rPr>
                <w:rFonts w:eastAsia="Calibri"/>
                <w:sz w:val="18"/>
                <w:szCs w:val="18"/>
                <w:lang w:eastAsia="en-US"/>
              </w:rPr>
              <w:t>4 t/u</w:t>
            </w:r>
          </w:p>
        </w:tc>
        <w:tc>
          <w:tcPr>
            <w:tcW w:w="1647" w:type="dxa"/>
            <w:tcBorders>
              <w:top w:val="single" w:sz="12" w:space="0" w:color="auto"/>
              <w:left w:val="single" w:sz="12" w:space="0" w:color="auto"/>
              <w:right w:val="single" w:sz="12" w:space="0" w:color="auto"/>
            </w:tcBorders>
            <w:shd w:val="clear" w:color="auto" w:fill="FFFFFF"/>
            <w:vAlign w:val="center"/>
          </w:tcPr>
          <w:p w14:paraId="303B2700" w14:textId="4FE1BC3F" w:rsidR="00D3463A" w:rsidRPr="001E1C06" w:rsidRDefault="00D3463A" w:rsidP="00C17EE8">
            <w:pPr>
              <w:contextualSpacing/>
              <w:jc w:val="center"/>
              <w:rPr>
                <w:rFonts w:eastAsia="Calibri"/>
                <w:sz w:val="18"/>
                <w:szCs w:val="18"/>
                <w:lang w:eastAsia="en-US"/>
              </w:rPr>
            </w:pPr>
            <w:r w:rsidRPr="001E1C06">
              <w:rPr>
                <w:rFonts w:eastAsia="Calibri"/>
                <w:sz w:val="18"/>
                <w:szCs w:val="18"/>
                <w:lang w:eastAsia="en-US"/>
              </w:rPr>
              <w:t>2 t/u</w:t>
            </w:r>
          </w:p>
        </w:tc>
        <w:tc>
          <w:tcPr>
            <w:tcW w:w="1701" w:type="dxa"/>
            <w:tcBorders>
              <w:top w:val="single" w:sz="12" w:space="0" w:color="auto"/>
              <w:left w:val="single" w:sz="12" w:space="0" w:color="auto"/>
              <w:right w:val="single" w:sz="12" w:space="0" w:color="auto"/>
            </w:tcBorders>
            <w:shd w:val="clear" w:color="auto" w:fill="FFFFFF"/>
            <w:vAlign w:val="center"/>
          </w:tcPr>
          <w:p w14:paraId="48C24A05" w14:textId="37BABB0E" w:rsidR="00D3463A" w:rsidRPr="001E1C06" w:rsidRDefault="00D3463A" w:rsidP="00C17EE8">
            <w:pPr>
              <w:contextualSpacing/>
              <w:jc w:val="center"/>
              <w:rPr>
                <w:rFonts w:eastAsia="Calibri"/>
                <w:sz w:val="18"/>
                <w:szCs w:val="18"/>
                <w:lang w:eastAsia="en-US"/>
              </w:rPr>
            </w:pPr>
            <w:r w:rsidRPr="001E1C06">
              <w:rPr>
                <w:rFonts w:eastAsia="Calibri"/>
                <w:sz w:val="18"/>
                <w:szCs w:val="18"/>
                <w:lang w:eastAsia="en-US"/>
              </w:rPr>
              <w:t>2 t/u</w:t>
            </w:r>
          </w:p>
        </w:tc>
        <w:tc>
          <w:tcPr>
            <w:tcW w:w="1701" w:type="dxa"/>
            <w:tcBorders>
              <w:top w:val="single" w:sz="12" w:space="0" w:color="auto"/>
              <w:left w:val="single" w:sz="12" w:space="0" w:color="auto"/>
              <w:right w:val="single" w:sz="12" w:space="0" w:color="auto"/>
            </w:tcBorders>
            <w:shd w:val="clear" w:color="auto" w:fill="FFFFFF"/>
            <w:vAlign w:val="center"/>
          </w:tcPr>
          <w:p w14:paraId="5515827C" w14:textId="6F3B99F1" w:rsidR="00D3463A" w:rsidRPr="001E1C06" w:rsidRDefault="00D3463A" w:rsidP="00C17EE8">
            <w:pPr>
              <w:contextualSpacing/>
              <w:jc w:val="center"/>
              <w:rPr>
                <w:rFonts w:eastAsia="Calibri"/>
                <w:sz w:val="18"/>
                <w:szCs w:val="18"/>
                <w:lang w:eastAsia="en-US"/>
              </w:rPr>
            </w:pPr>
            <w:r w:rsidRPr="001E1C06">
              <w:rPr>
                <w:rFonts w:eastAsia="Calibri"/>
                <w:sz w:val="18"/>
                <w:szCs w:val="18"/>
                <w:lang w:eastAsia="en-US"/>
              </w:rPr>
              <w:t>2 t/u</w:t>
            </w:r>
          </w:p>
        </w:tc>
        <w:tc>
          <w:tcPr>
            <w:tcW w:w="1701" w:type="dxa"/>
            <w:tcBorders>
              <w:top w:val="single" w:sz="12" w:space="0" w:color="auto"/>
              <w:left w:val="single" w:sz="12" w:space="0" w:color="auto"/>
              <w:right w:val="single" w:sz="12" w:space="0" w:color="auto"/>
            </w:tcBorders>
            <w:shd w:val="clear" w:color="auto" w:fill="FFFFFF"/>
            <w:vAlign w:val="center"/>
          </w:tcPr>
          <w:p w14:paraId="48C24A06" w14:textId="5C8DB1C7" w:rsidR="00D3463A" w:rsidRPr="001E1C06" w:rsidRDefault="00D3463A" w:rsidP="00C17EE8">
            <w:pPr>
              <w:contextualSpacing/>
              <w:jc w:val="center"/>
              <w:rPr>
                <w:rFonts w:eastAsia="Calibri"/>
                <w:sz w:val="18"/>
                <w:szCs w:val="18"/>
                <w:lang w:eastAsia="en-US"/>
              </w:rPr>
            </w:pPr>
            <w:r w:rsidRPr="001E1C06">
              <w:rPr>
                <w:rFonts w:eastAsia="Calibri"/>
                <w:sz w:val="18"/>
                <w:szCs w:val="18"/>
                <w:lang w:eastAsia="en-US"/>
              </w:rPr>
              <w:t>2 t/u</w:t>
            </w:r>
          </w:p>
        </w:tc>
        <w:tc>
          <w:tcPr>
            <w:tcW w:w="992" w:type="dxa"/>
            <w:tcBorders>
              <w:left w:val="single" w:sz="12" w:space="0" w:color="auto"/>
            </w:tcBorders>
            <w:shd w:val="clear" w:color="auto" w:fill="auto"/>
            <w:vAlign w:val="center"/>
          </w:tcPr>
          <w:p w14:paraId="48C24A07" w14:textId="77777777" w:rsidR="00D3463A" w:rsidRPr="00C17EE8" w:rsidRDefault="00D3463A" w:rsidP="006F62EB">
            <w:pPr>
              <w:contextualSpacing/>
              <w:rPr>
                <w:rFonts w:eastAsia="Calibri"/>
                <w:sz w:val="18"/>
                <w:szCs w:val="18"/>
                <w:lang w:eastAsia="en-US"/>
              </w:rPr>
            </w:pPr>
            <w:r w:rsidRPr="00C17EE8">
              <w:rPr>
                <w:rFonts w:eastAsia="Calibri"/>
                <w:sz w:val="18"/>
                <w:szCs w:val="18"/>
                <w:lang w:eastAsia="en-US"/>
              </w:rPr>
              <w:t>12</w:t>
            </w:r>
          </w:p>
        </w:tc>
        <w:tc>
          <w:tcPr>
            <w:tcW w:w="1416" w:type="dxa"/>
            <w:shd w:val="clear" w:color="auto" w:fill="auto"/>
            <w:vAlign w:val="center"/>
          </w:tcPr>
          <w:p w14:paraId="48C24A08" w14:textId="77777777" w:rsidR="00D3463A" w:rsidRPr="00C17EE8" w:rsidRDefault="00D3463A" w:rsidP="006F62EB">
            <w:pPr>
              <w:contextualSpacing/>
              <w:rPr>
                <w:rFonts w:eastAsia="Calibri"/>
                <w:sz w:val="18"/>
                <w:szCs w:val="18"/>
                <w:lang w:eastAsia="en-US"/>
              </w:rPr>
            </w:pPr>
            <w:r w:rsidRPr="00C17EE8">
              <w:rPr>
                <w:rFonts w:eastAsia="Calibri"/>
                <w:sz w:val="18"/>
                <w:szCs w:val="18"/>
                <w:lang w:eastAsia="en-US"/>
              </w:rPr>
              <w:t>UV om ugen</w:t>
            </w:r>
          </w:p>
        </w:tc>
      </w:tr>
      <w:tr w:rsidR="00D3463A" w:rsidRPr="00C17EE8" w14:paraId="48C24A10" w14:textId="77777777" w:rsidTr="006F62EB">
        <w:trPr>
          <w:trHeight w:val="249"/>
          <w:jc w:val="center"/>
        </w:trPr>
        <w:tc>
          <w:tcPr>
            <w:tcW w:w="588" w:type="dxa"/>
            <w:vMerge/>
            <w:tcBorders>
              <w:right w:val="single" w:sz="12" w:space="0" w:color="auto"/>
            </w:tcBorders>
            <w:shd w:val="clear" w:color="auto" w:fill="auto"/>
          </w:tcPr>
          <w:p w14:paraId="48C24A0A" w14:textId="77777777" w:rsidR="00D3463A" w:rsidRPr="00C17EE8" w:rsidRDefault="00D3463A" w:rsidP="006F62EB">
            <w:pPr>
              <w:contextualSpacing/>
              <w:rPr>
                <w:rFonts w:eastAsia="Calibri"/>
                <w:sz w:val="18"/>
                <w:szCs w:val="18"/>
                <w:lang w:eastAsia="en-US"/>
              </w:rPr>
            </w:pPr>
          </w:p>
        </w:tc>
        <w:tc>
          <w:tcPr>
            <w:tcW w:w="2836" w:type="dxa"/>
            <w:gridSpan w:val="2"/>
            <w:tcBorders>
              <w:left w:val="single" w:sz="12" w:space="0" w:color="auto"/>
              <w:right w:val="single" w:sz="12" w:space="0" w:color="auto"/>
            </w:tcBorders>
            <w:shd w:val="clear" w:color="auto" w:fill="FFFFFF"/>
            <w:vAlign w:val="center"/>
          </w:tcPr>
          <w:p w14:paraId="48C24A0B" w14:textId="77777777" w:rsidR="00D3463A" w:rsidRPr="001E1C06" w:rsidRDefault="00D3463A" w:rsidP="00C17EE8">
            <w:pPr>
              <w:contextualSpacing/>
              <w:jc w:val="center"/>
              <w:rPr>
                <w:rFonts w:eastAsia="Calibri"/>
                <w:sz w:val="18"/>
                <w:szCs w:val="18"/>
                <w:lang w:eastAsia="en-US"/>
              </w:rPr>
            </w:pPr>
            <w:r w:rsidRPr="001E1C06">
              <w:rPr>
                <w:rFonts w:eastAsia="Calibri"/>
                <w:sz w:val="18"/>
                <w:szCs w:val="18"/>
                <w:lang w:eastAsia="en-US"/>
              </w:rPr>
              <w:t>10 ECTS</w:t>
            </w:r>
          </w:p>
        </w:tc>
        <w:tc>
          <w:tcPr>
            <w:tcW w:w="1647" w:type="dxa"/>
            <w:tcBorders>
              <w:left w:val="single" w:sz="12" w:space="0" w:color="auto"/>
              <w:right w:val="single" w:sz="12" w:space="0" w:color="auto"/>
            </w:tcBorders>
            <w:shd w:val="clear" w:color="auto" w:fill="FFFFFF"/>
            <w:vAlign w:val="center"/>
          </w:tcPr>
          <w:p w14:paraId="7C4873A8" w14:textId="509011BC" w:rsidR="00D3463A" w:rsidRPr="001E1C06" w:rsidRDefault="00D3463A" w:rsidP="00C17EE8">
            <w:pPr>
              <w:contextualSpacing/>
              <w:jc w:val="center"/>
              <w:rPr>
                <w:rFonts w:eastAsia="Calibri"/>
                <w:sz w:val="18"/>
                <w:szCs w:val="18"/>
                <w:lang w:val="en-US" w:eastAsia="en-US"/>
              </w:rPr>
            </w:pPr>
            <w:r w:rsidRPr="001E1C06">
              <w:rPr>
                <w:rFonts w:eastAsia="Calibri"/>
                <w:sz w:val="18"/>
                <w:szCs w:val="18"/>
                <w:lang w:val="en-US" w:eastAsia="en-US"/>
              </w:rPr>
              <w:t>5 ECTS</w:t>
            </w:r>
          </w:p>
        </w:tc>
        <w:tc>
          <w:tcPr>
            <w:tcW w:w="1701" w:type="dxa"/>
            <w:tcBorders>
              <w:left w:val="single" w:sz="12" w:space="0" w:color="auto"/>
              <w:right w:val="single" w:sz="12" w:space="0" w:color="auto"/>
            </w:tcBorders>
            <w:shd w:val="clear" w:color="auto" w:fill="FFFFFF"/>
            <w:vAlign w:val="center"/>
          </w:tcPr>
          <w:p w14:paraId="48C24A0C" w14:textId="11A6E321" w:rsidR="00D3463A" w:rsidRPr="001E1C06" w:rsidRDefault="00D3463A" w:rsidP="00C17EE8">
            <w:pPr>
              <w:contextualSpacing/>
              <w:jc w:val="center"/>
              <w:rPr>
                <w:rFonts w:eastAsia="Calibri"/>
                <w:sz w:val="18"/>
                <w:szCs w:val="18"/>
                <w:lang w:val="en-US" w:eastAsia="en-US"/>
              </w:rPr>
            </w:pPr>
            <w:r w:rsidRPr="001E1C06">
              <w:rPr>
                <w:rFonts w:eastAsia="Calibri"/>
                <w:sz w:val="18"/>
                <w:szCs w:val="18"/>
                <w:lang w:val="en-US" w:eastAsia="en-US"/>
              </w:rPr>
              <w:t>5 ECTS</w:t>
            </w:r>
          </w:p>
        </w:tc>
        <w:tc>
          <w:tcPr>
            <w:tcW w:w="1701" w:type="dxa"/>
            <w:tcBorders>
              <w:left w:val="single" w:sz="12" w:space="0" w:color="auto"/>
              <w:right w:val="single" w:sz="12" w:space="0" w:color="auto"/>
            </w:tcBorders>
            <w:shd w:val="clear" w:color="auto" w:fill="FFFFFF"/>
            <w:vAlign w:val="center"/>
          </w:tcPr>
          <w:p w14:paraId="04C8D11C" w14:textId="5ACE3D17" w:rsidR="00D3463A" w:rsidRPr="001E1C06" w:rsidRDefault="00D3463A" w:rsidP="00C17EE8">
            <w:pPr>
              <w:contextualSpacing/>
              <w:jc w:val="center"/>
              <w:rPr>
                <w:rFonts w:eastAsia="Calibri"/>
                <w:sz w:val="18"/>
                <w:szCs w:val="18"/>
                <w:lang w:val="en-US" w:eastAsia="en-US"/>
              </w:rPr>
            </w:pPr>
            <w:r w:rsidRPr="001E1C06">
              <w:rPr>
                <w:rFonts w:eastAsia="Calibri"/>
                <w:sz w:val="18"/>
                <w:szCs w:val="18"/>
                <w:lang w:val="en-US" w:eastAsia="en-US"/>
              </w:rPr>
              <w:t>5 ECTS</w:t>
            </w:r>
          </w:p>
        </w:tc>
        <w:tc>
          <w:tcPr>
            <w:tcW w:w="1701" w:type="dxa"/>
            <w:tcBorders>
              <w:left w:val="single" w:sz="12" w:space="0" w:color="auto"/>
              <w:right w:val="single" w:sz="12" w:space="0" w:color="auto"/>
            </w:tcBorders>
            <w:shd w:val="clear" w:color="auto" w:fill="FFFFFF"/>
            <w:vAlign w:val="center"/>
          </w:tcPr>
          <w:p w14:paraId="48C24A0D" w14:textId="42EA0977" w:rsidR="00D3463A" w:rsidRPr="001E1C06" w:rsidRDefault="00D3463A" w:rsidP="00C17EE8">
            <w:pPr>
              <w:contextualSpacing/>
              <w:jc w:val="center"/>
              <w:rPr>
                <w:rFonts w:eastAsia="Calibri"/>
                <w:sz w:val="18"/>
                <w:szCs w:val="18"/>
                <w:lang w:val="en-US" w:eastAsia="en-US"/>
              </w:rPr>
            </w:pPr>
            <w:r w:rsidRPr="001E1C06">
              <w:rPr>
                <w:rFonts w:eastAsia="Calibri"/>
                <w:sz w:val="18"/>
                <w:szCs w:val="18"/>
                <w:lang w:val="en-US" w:eastAsia="en-US"/>
              </w:rPr>
              <w:t>5 ECTS</w:t>
            </w:r>
          </w:p>
        </w:tc>
        <w:tc>
          <w:tcPr>
            <w:tcW w:w="992" w:type="dxa"/>
            <w:tcBorders>
              <w:left w:val="single" w:sz="12" w:space="0" w:color="auto"/>
            </w:tcBorders>
            <w:shd w:val="clear" w:color="auto" w:fill="auto"/>
            <w:vAlign w:val="center"/>
          </w:tcPr>
          <w:p w14:paraId="48C24A0E" w14:textId="77777777" w:rsidR="00D3463A" w:rsidRPr="00C17EE8" w:rsidRDefault="00D3463A" w:rsidP="006F62EB">
            <w:pPr>
              <w:contextualSpacing/>
              <w:rPr>
                <w:rFonts w:eastAsia="Calibri"/>
                <w:sz w:val="18"/>
                <w:szCs w:val="18"/>
                <w:lang w:val="en-US" w:eastAsia="en-US"/>
              </w:rPr>
            </w:pPr>
            <w:r w:rsidRPr="00C17EE8">
              <w:rPr>
                <w:rFonts w:eastAsia="Calibri"/>
                <w:sz w:val="18"/>
                <w:szCs w:val="18"/>
                <w:lang w:val="en-US" w:eastAsia="en-US"/>
              </w:rPr>
              <w:t>30</w:t>
            </w:r>
          </w:p>
        </w:tc>
        <w:tc>
          <w:tcPr>
            <w:tcW w:w="1416" w:type="dxa"/>
            <w:shd w:val="clear" w:color="auto" w:fill="auto"/>
            <w:vAlign w:val="center"/>
          </w:tcPr>
          <w:p w14:paraId="48C24A0F" w14:textId="77777777" w:rsidR="00D3463A" w:rsidRPr="00C17EE8" w:rsidRDefault="00D3463A" w:rsidP="006F62EB">
            <w:pPr>
              <w:contextualSpacing/>
              <w:rPr>
                <w:rFonts w:eastAsia="Calibri"/>
                <w:sz w:val="18"/>
                <w:szCs w:val="18"/>
                <w:lang w:val="en-US" w:eastAsia="en-US"/>
              </w:rPr>
            </w:pPr>
            <w:r w:rsidRPr="00C17EE8">
              <w:rPr>
                <w:rFonts w:eastAsia="Calibri"/>
                <w:sz w:val="18"/>
                <w:szCs w:val="18"/>
                <w:lang w:val="en-US" w:eastAsia="en-US"/>
              </w:rPr>
              <w:t>ECTS-point</w:t>
            </w:r>
          </w:p>
        </w:tc>
      </w:tr>
      <w:tr w:rsidR="009956B7" w:rsidRPr="00C17EE8" w14:paraId="48C24A16" w14:textId="77777777" w:rsidTr="006F62EB">
        <w:trPr>
          <w:trHeight w:val="1144"/>
          <w:jc w:val="center"/>
        </w:trPr>
        <w:tc>
          <w:tcPr>
            <w:tcW w:w="588" w:type="dxa"/>
            <w:vMerge/>
            <w:tcBorders>
              <w:bottom w:val="single" w:sz="12" w:space="0" w:color="auto"/>
              <w:right w:val="single" w:sz="12" w:space="0" w:color="auto"/>
            </w:tcBorders>
            <w:shd w:val="clear" w:color="auto" w:fill="auto"/>
          </w:tcPr>
          <w:p w14:paraId="48C24A11" w14:textId="77777777" w:rsidR="00D3463A" w:rsidRPr="00C17EE8" w:rsidRDefault="00D3463A" w:rsidP="006F62EB">
            <w:pPr>
              <w:contextualSpacing/>
              <w:rPr>
                <w:rFonts w:eastAsia="Calibri"/>
                <w:sz w:val="18"/>
                <w:szCs w:val="18"/>
                <w:lang w:val="en-US" w:eastAsia="en-US"/>
              </w:rPr>
            </w:pPr>
          </w:p>
        </w:tc>
        <w:tc>
          <w:tcPr>
            <w:tcW w:w="2836" w:type="dxa"/>
            <w:gridSpan w:val="2"/>
            <w:tcBorders>
              <w:left w:val="single" w:sz="12" w:space="0" w:color="auto"/>
              <w:bottom w:val="single" w:sz="12" w:space="0" w:color="auto"/>
              <w:right w:val="single" w:sz="12" w:space="0" w:color="auto"/>
            </w:tcBorders>
            <w:shd w:val="clear" w:color="auto" w:fill="FFFF00"/>
            <w:vAlign w:val="center"/>
          </w:tcPr>
          <w:p w14:paraId="48C24A12" w14:textId="66C02116" w:rsidR="00D3463A" w:rsidRPr="001E1C06" w:rsidRDefault="00C17EE8" w:rsidP="00C17EE8">
            <w:pPr>
              <w:contextualSpacing/>
              <w:jc w:val="center"/>
              <w:rPr>
                <w:rFonts w:eastAsia="Calibri"/>
                <w:sz w:val="18"/>
                <w:szCs w:val="18"/>
                <w:lang w:eastAsia="en-US"/>
              </w:rPr>
            </w:pPr>
            <w:r w:rsidRPr="001E1C06">
              <w:rPr>
                <w:rFonts w:eastAsia="Calibri"/>
                <w:sz w:val="18"/>
                <w:szCs w:val="18"/>
                <w:lang w:eastAsia="en-US"/>
              </w:rPr>
              <w:fldChar w:fldCharType="begin"/>
            </w:r>
            <w:r w:rsidRPr="001E1C06">
              <w:rPr>
                <w:rFonts w:eastAsia="Calibri"/>
                <w:sz w:val="18"/>
                <w:szCs w:val="18"/>
                <w:lang w:eastAsia="en-US"/>
              </w:rPr>
              <w:instrText xml:space="preserve"> REF a_19 \h  \* MERGEFORMAT </w:instrText>
            </w:r>
            <w:r w:rsidRPr="001E1C06">
              <w:rPr>
                <w:rFonts w:eastAsia="Calibri"/>
                <w:sz w:val="18"/>
                <w:szCs w:val="18"/>
                <w:lang w:eastAsia="en-US"/>
              </w:rPr>
            </w:r>
            <w:r w:rsidRPr="001E1C06">
              <w:rPr>
                <w:rFonts w:eastAsia="Calibri"/>
                <w:sz w:val="18"/>
                <w:szCs w:val="18"/>
                <w:lang w:eastAsia="en-US"/>
              </w:rPr>
              <w:fldChar w:fldCharType="separate"/>
            </w:r>
            <w:r w:rsidR="00CA02A1" w:rsidRPr="001E1C06">
              <w:rPr>
                <w:sz w:val="18"/>
                <w:szCs w:val="18"/>
              </w:rPr>
              <w:t>Videnskabelig metode og analyse i logopædi og audiologi</w:t>
            </w:r>
            <w:r w:rsidRPr="001E1C06">
              <w:rPr>
                <w:rFonts w:eastAsia="Calibri"/>
                <w:sz w:val="18"/>
                <w:szCs w:val="18"/>
                <w:lang w:eastAsia="en-US"/>
              </w:rPr>
              <w:fldChar w:fldCharType="end"/>
            </w:r>
          </w:p>
        </w:tc>
        <w:tc>
          <w:tcPr>
            <w:tcW w:w="1647" w:type="dxa"/>
            <w:tcBorders>
              <w:left w:val="single" w:sz="12" w:space="0" w:color="auto"/>
              <w:bottom w:val="single" w:sz="12" w:space="0" w:color="auto"/>
              <w:right w:val="single" w:sz="12" w:space="0" w:color="auto"/>
            </w:tcBorders>
            <w:shd w:val="clear" w:color="auto" w:fill="8064A2"/>
            <w:vAlign w:val="center"/>
          </w:tcPr>
          <w:p w14:paraId="256D9E3D" w14:textId="08E650C9" w:rsidR="00D3463A" w:rsidRPr="001E1C06" w:rsidRDefault="00C17EE8" w:rsidP="001E1C06">
            <w:pPr>
              <w:jc w:val="center"/>
              <w:rPr>
                <w:rFonts w:eastAsia="Calibri"/>
                <w:color w:val="FFFFFF" w:themeColor="background1"/>
                <w:sz w:val="18"/>
                <w:szCs w:val="18"/>
                <w:lang w:eastAsia="en-US"/>
              </w:rPr>
            </w:pPr>
            <w:r w:rsidRPr="001E1C06">
              <w:rPr>
                <w:rFonts w:eastAsia="Calibri"/>
                <w:color w:val="FFFFFF" w:themeColor="background1"/>
                <w:sz w:val="18"/>
                <w:szCs w:val="18"/>
                <w:lang w:eastAsia="en-US"/>
              </w:rPr>
              <w:fldChar w:fldCharType="begin"/>
            </w:r>
            <w:r w:rsidRPr="001E1C06">
              <w:rPr>
                <w:rFonts w:eastAsia="Calibri"/>
                <w:color w:val="FFFFFF" w:themeColor="background1"/>
                <w:sz w:val="18"/>
                <w:szCs w:val="18"/>
                <w:lang w:eastAsia="en-US"/>
              </w:rPr>
              <w:instrText xml:space="preserve"> REF a_20 \h  \* MERGEFORMAT </w:instrText>
            </w:r>
            <w:r w:rsidRPr="001E1C06">
              <w:rPr>
                <w:rFonts w:eastAsia="Calibri"/>
                <w:color w:val="FFFFFF" w:themeColor="background1"/>
                <w:sz w:val="18"/>
                <w:szCs w:val="18"/>
                <w:lang w:eastAsia="en-US"/>
              </w:rPr>
            </w:r>
            <w:r w:rsidRPr="001E1C06">
              <w:rPr>
                <w:rFonts w:eastAsia="Calibri"/>
                <w:color w:val="FFFFFF" w:themeColor="background1"/>
                <w:sz w:val="18"/>
                <w:szCs w:val="18"/>
                <w:lang w:eastAsia="en-US"/>
              </w:rPr>
              <w:fldChar w:fldCharType="separate"/>
            </w:r>
            <w:r w:rsidR="00CA02A1" w:rsidRPr="001E1C06">
              <w:rPr>
                <w:color w:val="FFFFFF" w:themeColor="background1"/>
                <w:sz w:val="18"/>
                <w:szCs w:val="18"/>
              </w:rPr>
              <w:t>Hørelsens fysiologi og patofysiologi</w:t>
            </w:r>
            <w:r w:rsidRPr="001E1C06">
              <w:rPr>
                <w:rFonts w:eastAsia="Calibri"/>
                <w:color w:val="FFFFFF" w:themeColor="background1"/>
                <w:sz w:val="18"/>
                <w:szCs w:val="18"/>
                <w:lang w:eastAsia="en-US"/>
              </w:rPr>
              <w:fldChar w:fldCharType="end"/>
            </w:r>
          </w:p>
        </w:tc>
        <w:tc>
          <w:tcPr>
            <w:tcW w:w="1701" w:type="dxa"/>
            <w:tcBorders>
              <w:left w:val="single" w:sz="12" w:space="0" w:color="auto"/>
              <w:bottom w:val="single" w:sz="12" w:space="0" w:color="auto"/>
              <w:right w:val="single" w:sz="12" w:space="0" w:color="auto"/>
            </w:tcBorders>
            <w:shd w:val="clear" w:color="auto" w:fill="8064A2"/>
            <w:vAlign w:val="center"/>
          </w:tcPr>
          <w:p w14:paraId="48C24A13" w14:textId="73C248BE" w:rsidR="00D3463A" w:rsidRPr="001E1C06" w:rsidRDefault="00C17EE8" w:rsidP="00C17EE8">
            <w:pPr>
              <w:contextualSpacing/>
              <w:jc w:val="center"/>
              <w:rPr>
                <w:rFonts w:eastAsia="Calibri"/>
                <w:color w:val="FFFFFF" w:themeColor="background1"/>
                <w:sz w:val="18"/>
                <w:szCs w:val="18"/>
                <w:lang w:eastAsia="en-US"/>
              </w:rPr>
            </w:pPr>
            <w:r w:rsidRPr="001E1C06">
              <w:rPr>
                <w:rFonts w:eastAsia="Calibri"/>
                <w:color w:val="FFFFFF" w:themeColor="background1"/>
                <w:sz w:val="18"/>
                <w:szCs w:val="18"/>
                <w:lang w:eastAsia="en-US"/>
              </w:rPr>
              <w:fldChar w:fldCharType="begin"/>
            </w:r>
            <w:r w:rsidRPr="001E1C06">
              <w:rPr>
                <w:rFonts w:eastAsia="Calibri"/>
                <w:color w:val="FFFFFF" w:themeColor="background1"/>
                <w:sz w:val="18"/>
                <w:szCs w:val="18"/>
                <w:lang w:eastAsia="en-US"/>
              </w:rPr>
              <w:instrText xml:space="preserve"> REF a_21 \h  \* MERGEFORMAT </w:instrText>
            </w:r>
            <w:r w:rsidRPr="001E1C06">
              <w:rPr>
                <w:rFonts w:eastAsia="Calibri"/>
                <w:color w:val="FFFFFF" w:themeColor="background1"/>
                <w:sz w:val="18"/>
                <w:szCs w:val="18"/>
                <w:lang w:eastAsia="en-US"/>
              </w:rPr>
            </w:r>
            <w:r w:rsidRPr="001E1C06">
              <w:rPr>
                <w:rFonts w:eastAsia="Calibri"/>
                <w:color w:val="FFFFFF" w:themeColor="background1"/>
                <w:sz w:val="18"/>
                <w:szCs w:val="18"/>
                <w:lang w:eastAsia="en-US"/>
              </w:rPr>
              <w:fldChar w:fldCharType="separate"/>
            </w:r>
            <w:r w:rsidR="00CA02A1" w:rsidRPr="001E1C06">
              <w:rPr>
                <w:color w:val="FFFFFF" w:themeColor="background1"/>
                <w:sz w:val="18"/>
                <w:szCs w:val="18"/>
              </w:rPr>
              <w:t>Børneaudiologi</w:t>
            </w:r>
            <w:r w:rsidRPr="001E1C06">
              <w:rPr>
                <w:rFonts w:eastAsia="Calibri"/>
                <w:color w:val="FFFFFF" w:themeColor="background1"/>
                <w:sz w:val="18"/>
                <w:szCs w:val="18"/>
                <w:lang w:eastAsia="en-US"/>
              </w:rPr>
              <w:fldChar w:fldCharType="end"/>
            </w:r>
          </w:p>
        </w:tc>
        <w:tc>
          <w:tcPr>
            <w:tcW w:w="1701" w:type="dxa"/>
            <w:tcBorders>
              <w:left w:val="single" w:sz="12" w:space="0" w:color="auto"/>
              <w:bottom w:val="single" w:sz="12" w:space="0" w:color="auto"/>
              <w:right w:val="single" w:sz="12" w:space="0" w:color="auto"/>
            </w:tcBorders>
            <w:shd w:val="clear" w:color="auto" w:fill="BFBFBF"/>
            <w:vAlign w:val="center"/>
          </w:tcPr>
          <w:p w14:paraId="62A79D8B" w14:textId="7F6D959C" w:rsidR="00D3463A" w:rsidRPr="001E1C06" w:rsidRDefault="00C17EE8" w:rsidP="00C17EE8">
            <w:pPr>
              <w:contextualSpacing/>
              <w:jc w:val="center"/>
              <w:rPr>
                <w:rFonts w:eastAsia="Calibri"/>
                <w:sz w:val="18"/>
                <w:szCs w:val="18"/>
                <w:lang w:eastAsia="en-US"/>
              </w:rPr>
            </w:pPr>
            <w:r w:rsidRPr="001E1C06">
              <w:rPr>
                <w:rFonts w:eastAsia="Calibri"/>
                <w:sz w:val="18"/>
                <w:szCs w:val="18"/>
                <w:lang w:eastAsia="en-US"/>
              </w:rPr>
              <w:fldChar w:fldCharType="begin"/>
            </w:r>
            <w:r w:rsidRPr="001E1C06">
              <w:rPr>
                <w:rFonts w:eastAsia="Calibri"/>
                <w:sz w:val="18"/>
                <w:szCs w:val="18"/>
                <w:lang w:eastAsia="en-US"/>
              </w:rPr>
              <w:instrText xml:space="preserve"> REF a_34 \h  \* MERGEFORMAT </w:instrText>
            </w:r>
            <w:r w:rsidRPr="001E1C06">
              <w:rPr>
                <w:rFonts w:eastAsia="Calibri"/>
                <w:sz w:val="18"/>
                <w:szCs w:val="18"/>
                <w:lang w:eastAsia="en-US"/>
              </w:rPr>
            </w:r>
            <w:r w:rsidRPr="001E1C06">
              <w:rPr>
                <w:rFonts w:eastAsia="Calibri"/>
                <w:sz w:val="18"/>
                <w:szCs w:val="18"/>
                <w:lang w:eastAsia="en-US"/>
              </w:rPr>
              <w:fldChar w:fldCharType="separate"/>
            </w:r>
            <w:r w:rsidR="00CA02A1" w:rsidRPr="001E1C06">
              <w:rPr>
                <w:sz w:val="18"/>
                <w:szCs w:val="18"/>
              </w:rPr>
              <w:t>Signalanalyse</w:t>
            </w:r>
            <w:r w:rsidRPr="001E1C06">
              <w:rPr>
                <w:rFonts w:eastAsia="Calibri"/>
                <w:sz w:val="18"/>
                <w:szCs w:val="18"/>
                <w:lang w:eastAsia="en-US"/>
              </w:rPr>
              <w:fldChar w:fldCharType="end"/>
            </w:r>
          </w:p>
        </w:tc>
        <w:tc>
          <w:tcPr>
            <w:tcW w:w="1701" w:type="dxa"/>
            <w:tcBorders>
              <w:left w:val="single" w:sz="12" w:space="0" w:color="auto"/>
              <w:bottom w:val="single" w:sz="12" w:space="0" w:color="auto"/>
              <w:right w:val="single" w:sz="12" w:space="0" w:color="auto"/>
            </w:tcBorders>
            <w:shd w:val="clear" w:color="auto" w:fill="FFC000"/>
            <w:vAlign w:val="center"/>
          </w:tcPr>
          <w:p w14:paraId="48C24A14" w14:textId="7A93D86F" w:rsidR="00D3463A" w:rsidRPr="001E1C06" w:rsidRDefault="00C17EE8" w:rsidP="00C17EE8">
            <w:pPr>
              <w:contextualSpacing/>
              <w:jc w:val="center"/>
              <w:rPr>
                <w:rFonts w:eastAsia="Calibri"/>
                <w:sz w:val="18"/>
                <w:szCs w:val="18"/>
                <w:lang w:eastAsia="en-US"/>
              </w:rPr>
            </w:pPr>
            <w:r w:rsidRPr="001E1C06">
              <w:rPr>
                <w:rFonts w:eastAsia="Calibri"/>
                <w:sz w:val="18"/>
                <w:szCs w:val="18"/>
                <w:lang w:eastAsia="en-US"/>
              </w:rPr>
              <w:fldChar w:fldCharType="begin"/>
            </w:r>
            <w:r w:rsidRPr="001E1C06">
              <w:rPr>
                <w:rFonts w:eastAsia="Calibri"/>
                <w:i/>
                <w:sz w:val="18"/>
                <w:szCs w:val="18"/>
                <w:lang w:eastAsia="en-US"/>
              </w:rPr>
              <w:instrText xml:space="preserve"> REF a_22 \h </w:instrText>
            </w:r>
            <w:r w:rsidRPr="001E1C06">
              <w:rPr>
                <w:rFonts w:eastAsia="Calibri"/>
                <w:sz w:val="18"/>
                <w:szCs w:val="18"/>
                <w:lang w:eastAsia="en-US"/>
              </w:rPr>
              <w:instrText xml:space="preserve"> \* MERGEFORMAT </w:instrText>
            </w:r>
            <w:r w:rsidRPr="001E1C06">
              <w:rPr>
                <w:rFonts w:eastAsia="Calibri"/>
                <w:sz w:val="18"/>
                <w:szCs w:val="18"/>
                <w:lang w:eastAsia="en-US"/>
              </w:rPr>
            </w:r>
            <w:r w:rsidRPr="001E1C06">
              <w:rPr>
                <w:rFonts w:eastAsia="Calibri"/>
                <w:sz w:val="18"/>
                <w:szCs w:val="18"/>
                <w:lang w:eastAsia="en-US"/>
              </w:rPr>
              <w:fldChar w:fldCharType="separate"/>
            </w:r>
            <w:r w:rsidR="00CA02A1" w:rsidRPr="001E1C06">
              <w:rPr>
                <w:sz w:val="18"/>
                <w:szCs w:val="18"/>
              </w:rPr>
              <w:t>Audiologisk udvi</w:t>
            </w:r>
            <w:r w:rsidR="00CA02A1" w:rsidRPr="001E1C06">
              <w:rPr>
                <w:sz w:val="18"/>
                <w:szCs w:val="18"/>
              </w:rPr>
              <w:t>k</w:t>
            </w:r>
            <w:r w:rsidR="00CA02A1" w:rsidRPr="001E1C06">
              <w:rPr>
                <w:sz w:val="18"/>
                <w:szCs w:val="18"/>
              </w:rPr>
              <w:t>ling og innovation</w:t>
            </w:r>
            <w:r w:rsidRPr="001E1C06">
              <w:rPr>
                <w:rFonts w:eastAsia="Calibri"/>
                <w:sz w:val="18"/>
                <w:szCs w:val="18"/>
                <w:lang w:eastAsia="en-US"/>
              </w:rPr>
              <w:fldChar w:fldCharType="end"/>
            </w:r>
            <w:r w:rsidRPr="001E1C06">
              <w:rPr>
                <w:rFonts w:eastAsia="Calibri"/>
                <w:i/>
                <w:sz w:val="18"/>
                <w:szCs w:val="18"/>
                <w:lang w:eastAsia="en-US"/>
              </w:rPr>
              <w:t xml:space="preserve"> </w:t>
            </w:r>
            <w:r w:rsidR="00D3463A" w:rsidRPr="001E1C06">
              <w:rPr>
                <w:rFonts w:eastAsia="Calibri"/>
                <w:i/>
                <w:sz w:val="18"/>
                <w:szCs w:val="18"/>
                <w:lang w:eastAsia="en-US"/>
              </w:rPr>
              <w:t xml:space="preserve">eller </w:t>
            </w:r>
            <w:r w:rsidR="006F62EB" w:rsidRPr="001E1C06">
              <w:rPr>
                <w:rFonts w:eastAsia="Calibri"/>
                <w:sz w:val="18"/>
                <w:szCs w:val="18"/>
                <w:lang w:eastAsia="en-US"/>
              </w:rPr>
              <w:br/>
            </w:r>
            <w:r w:rsidRPr="001E1C06">
              <w:rPr>
                <w:rFonts w:eastAsia="Calibri"/>
                <w:sz w:val="18"/>
                <w:szCs w:val="18"/>
                <w:lang w:eastAsia="en-US"/>
              </w:rPr>
              <w:fldChar w:fldCharType="begin"/>
            </w:r>
            <w:r w:rsidRPr="001E1C06">
              <w:rPr>
                <w:rFonts w:eastAsia="Calibri"/>
                <w:sz w:val="18"/>
                <w:szCs w:val="18"/>
                <w:lang w:eastAsia="en-US"/>
              </w:rPr>
              <w:instrText xml:space="preserve"> REF a_23 \h  \* MERGEFORMAT </w:instrText>
            </w:r>
            <w:r w:rsidRPr="001E1C06">
              <w:rPr>
                <w:rFonts w:eastAsia="Calibri"/>
                <w:sz w:val="18"/>
                <w:szCs w:val="18"/>
                <w:lang w:eastAsia="en-US"/>
              </w:rPr>
            </w:r>
            <w:r w:rsidRPr="001E1C06">
              <w:rPr>
                <w:rFonts w:eastAsia="Calibri"/>
                <w:sz w:val="18"/>
                <w:szCs w:val="18"/>
                <w:lang w:eastAsia="en-US"/>
              </w:rPr>
              <w:fldChar w:fldCharType="separate"/>
            </w:r>
            <w:r w:rsidR="00CA02A1" w:rsidRPr="001E1C06">
              <w:rPr>
                <w:sz w:val="18"/>
                <w:szCs w:val="18"/>
              </w:rPr>
              <w:t>Undervisnings-, test- og informat</w:t>
            </w:r>
            <w:r w:rsidR="00CA02A1" w:rsidRPr="001E1C06">
              <w:rPr>
                <w:sz w:val="18"/>
                <w:szCs w:val="18"/>
              </w:rPr>
              <w:t>i</w:t>
            </w:r>
            <w:r w:rsidR="00CA02A1" w:rsidRPr="001E1C06">
              <w:rPr>
                <w:sz w:val="18"/>
                <w:szCs w:val="18"/>
              </w:rPr>
              <w:t>onsmateriale: An</w:t>
            </w:r>
            <w:r w:rsidR="00CA02A1" w:rsidRPr="001E1C06">
              <w:rPr>
                <w:sz w:val="18"/>
                <w:szCs w:val="18"/>
              </w:rPr>
              <w:t>a</w:t>
            </w:r>
            <w:r w:rsidR="00CA02A1" w:rsidRPr="001E1C06">
              <w:rPr>
                <w:sz w:val="18"/>
                <w:szCs w:val="18"/>
              </w:rPr>
              <w:t>lyse</w:t>
            </w:r>
            <w:r w:rsidRPr="001E1C06">
              <w:rPr>
                <w:rFonts w:eastAsia="Calibri"/>
                <w:sz w:val="18"/>
                <w:szCs w:val="18"/>
                <w:lang w:eastAsia="en-US"/>
              </w:rPr>
              <w:fldChar w:fldCharType="end"/>
            </w:r>
          </w:p>
        </w:tc>
        <w:tc>
          <w:tcPr>
            <w:tcW w:w="2408" w:type="dxa"/>
            <w:gridSpan w:val="2"/>
            <w:tcBorders>
              <w:left w:val="single" w:sz="12" w:space="0" w:color="auto"/>
              <w:bottom w:val="nil"/>
              <w:right w:val="nil"/>
            </w:tcBorders>
            <w:shd w:val="clear" w:color="auto" w:fill="auto"/>
            <w:vAlign w:val="center"/>
          </w:tcPr>
          <w:p w14:paraId="48C24A15" w14:textId="77777777" w:rsidR="00D3463A" w:rsidRPr="00C17EE8" w:rsidRDefault="00D3463A" w:rsidP="006F62EB">
            <w:pPr>
              <w:contextualSpacing/>
              <w:rPr>
                <w:rFonts w:eastAsia="Calibri"/>
                <w:sz w:val="18"/>
                <w:szCs w:val="18"/>
                <w:lang w:eastAsia="en-US"/>
              </w:rPr>
            </w:pPr>
          </w:p>
        </w:tc>
      </w:tr>
    </w:tbl>
    <w:p w14:paraId="48C24A17" w14:textId="7BE18734" w:rsidR="00B1619E" w:rsidRDefault="00B1619E" w:rsidP="00C17EE8">
      <w:pPr>
        <w:rPr>
          <w:highlight w:val="green"/>
        </w:rPr>
      </w:pPr>
    </w:p>
    <w:p w14:paraId="77E2F385" w14:textId="77777777" w:rsidR="00C17EE8" w:rsidRPr="00C17EE8" w:rsidRDefault="00C17EE8" w:rsidP="00C17EE8">
      <w:pPr>
        <w:rPr>
          <w:highlight w:val="green"/>
        </w:rPr>
        <w:sectPr w:rsidR="00C17EE8" w:rsidRPr="00C17EE8" w:rsidSect="00C17EE8">
          <w:pgSz w:w="16840" w:h="11900" w:orient="landscape"/>
          <w:pgMar w:top="964" w:right="1134" w:bottom="964" w:left="1418" w:header="0" w:footer="397" w:gutter="0"/>
          <w:cols w:space="708"/>
          <w:docGrid w:linePitch="326"/>
        </w:sectPr>
      </w:pPr>
    </w:p>
    <w:p w14:paraId="48C24A19" w14:textId="4E648D5E" w:rsidR="00A565E7" w:rsidRPr="00A565E7" w:rsidRDefault="00A565E7" w:rsidP="005E1157">
      <w:pPr>
        <w:pStyle w:val="Overskrift3"/>
      </w:pPr>
      <w:bookmarkStart w:id="24" w:name="_Toc369817354"/>
      <w:bookmarkStart w:id="25" w:name="_Toc376954822"/>
      <w:bookmarkStart w:id="26" w:name="_Toc427911688"/>
      <w:r w:rsidRPr="00A565E7">
        <w:lastRenderedPageBreak/>
        <w:t>Principper for valg af undervisnings- og prøveformer</w:t>
      </w:r>
      <w:bookmarkEnd w:id="24"/>
      <w:bookmarkEnd w:id="25"/>
      <w:bookmarkEnd w:id="26"/>
    </w:p>
    <w:p w14:paraId="48C24A1A" w14:textId="77777777" w:rsidR="00A565E7" w:rsidRPr="00A43439" w:rsidRDefault="00A565E7" w:rsidP="00A565E7"/>
    <w:p w14:paraId="48C24A1B" w14:textId="77777777" w:rsidR="00A565E7" w:rsidRPr="00AF1453" w:rsidRDefault="00A565E7" w:rsidP="00AF1453">
      <w:pPr>
        <w:rPr>
          <w:b/>
        </w:rPr>
      </w:pPr>
      <w:bookmarkStart w:id="27" w:name="_Toc376954823"/>
      <w:r w:rsidRPr="00AF1453">
        <w:rPr>
          <w:b/>
        </w:rPr>
        <w:t>Principper for valg af undervisnings- og prøveformer</w:t>
      </w:r>
      <w:bookmarkEnd w:id="27"/>
    </w:p>
    <w:p w14:paraId="17C64F04" w14:textId="77777777" w:rsidR="00863645" w:rsidRPr="00E13AEA" w:rsidRDefault="00863645" w:rsidP="00863645">
      <w:r>
        <w:t>Sammensætning</w:t>
      </w:r>
      <w:r w:rsidRPr="00E13AEA">
        <w:t xml:space="preserve"> af undervisnings- og prøveformer følger Humanioramodellen</w:t>
      </w:r>
      <w:r>
        <w:t>s anvisninger om variation i valg af undervisningsformer såvel som prøveformer. Det tilstræbes at skabe ove</w:t>
      </w:r>
      <w:r>
        <w:t>r</w:t>
      </w:r>
      <w:r>
        <w:t>ensstemmelse mellem undervisnings- og eksamensform i det enkelte fag.</w:t>
      </w:r>
    </w:p>
    <w:p w14:paraId="48C24A1D" w14:textId="77777777" w:rsidR="00A565E7" w:rsidRPr="009E572D" w:rsidRDefault="00A565E7" w:rsidP="00A565E7"/>
    <w:p w14:paraId="48C24A1E" w14:textId="0B30EC4C" w:rsidR="00A565E7" w:rsidRPr="00AF1453" w:rsidRDefault="00A565E7" w:rsidP="00AF1453">
      <w:pPr>
        <w:rPr>
          <w:b/>
        </w:rPr>
      </w:pPr>
      <w:bookmarkStart w:id="28" w:name="_Toc376954824"/>
      <w:r w:rsidRPr="00AF1453">
        <w:rPr>
          <w:b/>
        </w:rPr>
        <w:t>Humanioramodellen for aktiv læring og aktiverende undervisning</w:t>
      </w:r>
      <w:bookmarkEnd w:id="28"/>
    </w:p>
    <w:p w14:paraId="7E748C8B" w14:textId="77777777" w:rsidR="00DB441E" w:rsidRPr="003E490E" w:rsidRDefault="00DB441E" w:rsidP="00DB441E">
      <w:r w:rsidRPr="003E490E">
        <w:t>Humanioramodellen er en platform for udvikling og udformning af aktiverende undervisning og aktiv læring på det Humanistiske Fakultet. Hermed udmønter humanioramodellen Syddansk Universitets principper for uddannelse: aktiverende undervisning og aktiv læring. Modellen tager udgangspunkt i, at aktiv læring realiseres gennem deltagelse i flere forskellige former for undervisning og aktiviteter. Den viser samtidig, hvordan undervisningen kan være aktiverende på forskellig vis.</w:t>
      </w:r>
    </w:p>
    <w:p w14:paraId="48C24A20" w14:textId="77777777" w:rsidR="00A565E7" w:rsidRPr="009E572D" w:rsidRDefault="00A565E7" w:rsidP="00A565E7"/>
    <w:p w14:paraId="48C24A21" w14:textId="77777777" w:rsidR="00A565E7" w:rsidRPr="009E572D" w:rsidRDefault="00A565E7" w:rsidP="00A565E7">
      <w:r w:rsidRPr="009E572D">
        <w:t>Humanioramodellen baserer sig på, at forskellige former for undervisningsaktiviteter foregår i forskellige ”rum”, der defineres af underviseres og studerendes respektive roller og ansvar.  Modellen synliggør, at den studerende har forskellige opgaver og roller i løbet af sit studium, herunder at deltage i forskellige aktiviteter og bidrage med en varietet af leverancer.</w:t>
      </w:r>
    </w:p>
    <w:p w14:paraId="48C24A22" w14:textId="77777777" w:rsidR="00A565E7" w:rsidRDefault="00A565E7" w:rsidP="00A565E7"/>
    <w:p w14:paraId="48C24A23" w14:textId="6C1AA696" w:rsidR="00A565E7" w:rsidRPr="00A4471B" w:rsidRDefault="0071719C" w:rsidP="00A565E7">
      <w:r>
        <w:rPr>
          <w:noProof/>
        </w:rPr>
        <mc:AlternateContent>
          <mc:Choice Requires="wpg">
            <w:drawing>
              <wp:anchor distT="0" distB="0" distL="114300" distR="114300" simplePos="0" relativeHeight="251655680" behindDoc="0" locked="0" layoutInCell="1" allowOverlap="1" wp14:anchorId="48C24C65" wp14:editId="5285A513">
                <wp:simplePos x="0" y="0"/>
                <wp:positionH relativeFrom="column">
                  <wp:posOffset>-850900</wp:posOffset>
                </wp:positionH>
                <wp:positionV relativeFrom="paragraph">
                  <wp:posOffset>302260</wp:posOffset>
                </wp:positionV>
                <wp:extent cx="7329170" cy="3670935"/>
                <wp:effectExtent l="0" t="0" r="0" b="5715"/>
                <wp:wrapTopAndBottom/>
                <wp:docPr id="16" name="Grup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9170" cy="3670935"/>
                          <a:chOff x="0" y="0"/>
                          <a:chExt cx="7329667" cy="3671515"/>
                        </a:xfrm>
                      </wpg:grpSpPr>
                      <wps:wsp>
                        <wps:cNvPr id="12" name="Tekstfelt 12"/>
                        <wps:cNvSpPr txBox="1"/>
                        <wps:spPr>
                          <a:xfrm>
                            <a:off x="0" y="1288112"/>
                            <a:ext cx="906145" cy="866140"/>
                          </a:xfrm>
                          <a:prstGeom prst="rect">
                            <a:avLst/>
                          </a:prstGeom>
                          <a:noFill/>
                          <a:ln>
                            <a:noFill/>
                          </a:ln>
                          <a:effectLst/>
                          <a:extLst>
                            <a:ext uri="{FAA26D3D-D897-4be2-8F04-BA451C77F1D7}"/>
                            <a:ext uri="{C572A759-6A51-4108-AA02-DFA0A04FC94B}"/>
                          </a:extLst>
                        </wps:spPr>
                        <wps:txbx>
                          <w:txbxContent>
                            <w:p w14:paraId="48C24C8E" w14:textId="77777777" w:rsidR="00EE0E0C" w:rsidRPr="00A4471B" w:rsidRDefault="00EE0E0C" w:rsidP="00A565E7">
                              <w:pPr>
                                <w:jc w:val="center"/>
                                <w:rPr>
                                  <w:b/>
                                  <w:sz w:val="20"/>
                                </w:rPr>
                              </w:pPr>
                              <w:r w:rsidRPr="00A4471B">
                                <w:rPr>
                                  <w:b/>
                                  <w:sz w:val="20"/>
                                </w:rPr>
                                <w:t>Deltagelse af undervisere og studere</w:t>
                              </w:r>
                              <w:r w:rsidRPr="00A4471B">
                                <w:rPr>
                                  <w:b/>
                                  <w:sz w:val="20"/>
                                </w:rPr>
                                <w:t>n</w:t>
                              </w:r>
                              <w:r w:rsidRPr="00A4471B">
                                <w:rPr>
                                  <w:b/>
                                  <w:sz w:val="20"/>
                                </w:rPr>
                                <w:t>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 name="Gruppe 15"/>
                        <wpg:cNvGrpSpPr/>
                        <wpg:grpSpPr>
                          <a:xfrm>
                            <a:off x="946205" y="0"/>
                            <a:ext cx="6383462" cy="3671515"/>
                            <a:chOff x="0" y="0"/>
                            <a:chExt cx="6383462" cy="3671515"/>
                          </a:xfrm>
                        </wpg:grpSpPr>
                        <wps:wsp>
                          <wps:cNvPr id="11" name="Tekstfelt 11"/>
                          <wps:cNvSpPr txBox="1"/>
                          <wps:spPr>
                            <a:xfrm>
                              <a:off x="1812898" y="3442915"/>
                              <a:ext cx="1915795" cy="228600"/>
                            </a:xfrm>
                            <a:prstGeom prst="rect">
                              <a:avLst/>
                            </a:prstGeom>
                            <a:noFill/>
                            <a:ln>
                              <a:noFill/>
                            </a:ln>
                            <a:effectLst/>
                            <a:extLst>
                              <a:ext uri="{FAA26D3D-D897-4be2-8F04-BA451C77F1D7}"/>
                              <a:ext uri="{C572A759-6A51-4108-AA02-DFA0A04FC94B}"/>
                            </a:extLst>
                          </wps:spPr>
                          <wps:txbx>
                            <w:txbxContent>
                              <w:p w14:paraId="48C24C8F" w14:textId="77777777" w:rsidR="00EE0E0C" w:rsidRPr="00A4471B" w:rsidRDefault="00EE0E0C" w:rsidP="00A565E7">
                                <w:pPr>
                                  <w:rPr>
                                    <w:b/>
                                    <w:sz w:val="20"/>
                                  </w:rPr>
                                </w:pPr>
                                <w:r w:rsidRPr="00A4471B">
                                  <w:rPr>
                                    <w:b/>
                                    <w:sz w:val="20"/>
                                  </w:rPr>
                                  <w:t>Aktiviteter styret af studerende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 name="Gruppe 14"/>
                          <wpg:cNvGrpSpPr/>
                          <wpg:grpSpPr>
                            <a:xfrm>
                              <a:off x="0" y="0"/>
                              <a:ext cx="6383462" cy="3442915"/>
                              <a:chOff x="0" y="0"/>
                              <a:chExt cx="6383462" cy="3442915"/>
                            </a:xfrm>
                          </wpg:grpSpPr>
                          <wps:wsp>
                            <wps:cNvPr id="13" name="Tekstfelt 13"/>
                            <wps:cNvSpPr txBox="1"/>
                            <wps:spPr>
                              <a:xfrm>
                                <a:off x="5557962" y="1383527"/>
                                <a:ext cx="825500" cy="691515"/>
                              </a:xfrm>
                              <a:prstGeom prst="rect">
                                <a:avLst/>
                              </a:prstGeom>
                              <a:noFill/>
                              <a:ln>
                                <a:noFill/>
                              </a:ln>
                              <a:effectLst/>
                              <a:extLst>
                                <a:ext uri="{FAA26D3D-D897-4be2-8F04-BA451C77F1D7}"/>
                                <a:ext uri="{C572A759-6A51-4108-AA02-DFA0A04FC94B}"/>
                              </a:extLst>
                            </wps:spPr>
                            <wps:txbx>
                              <w:txbxContent>
                                <w:p w14:paraId="48C24C90" w14:textId="77777777" w:rsidR="00EE0E0C" w:rsidRPr="00A4471B" w:rsidRDefault="00EE0E0C" w:rsidP="00A565E7">
                                  <w:pPr>
                                    <w:jc w:val="center"/>
                                    <w:rPr>
                                      <w:b/>
                                      <w:sz w:val="20"/>
                                    </w:rPr>
                                  </w:pPr>
                                  <w:r w:rsidRPr="00A4471B">
                                    <w:rPr>
                                      <w:b/>
                                      <w:sz w:val="20"/>
                                    </w:rPr>
                                    <w:t>Deltagelse af stud</w:t>
                                  </w:r>
                                  <w:r w:rsidRPr="00A4471B">
                                    <w:rPr>
                                      <w:b/>
                                      <w:sz w:val="20"/>
                                    </w:rPr>
                                    <w:t>e</w:t>
                                  </w:r>
                                  <w:r w:rsidRPr="00A4471B">
                                    <w:rPr>
                                      <w:b/>
                                      <w:sz w:val="20"/>
                                    </w:rPr>
                                    <w:t>rende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 name="Gruppe 8"/>
                            <wpg:cNvGrpSpPr/>
                            <wpg:grpSpPr>
                              <a:xfrm>
                                <a:off x="0" y="0"/>
                                <a:ext cx="5494020" cy="3442915"/>
                                <a:chOff x="0" y="0"/>
                                <a:chExt cx="5494020" cy="3442915"/>
                              </a:xfrm>
                            </wpg:grpSpPr>
                            <wps:wsp>
                              <wps:cNvPr id="10" name="Tekstfelt 10"/>
                              <wps:cNvSpPr txBox="1"/>
                              <wps:spPr>
                                <a:xfrm>
                                  <a:off x="1789044" y="0"/>
                                  <a:ext cx="1943100" cy="228600"/>
                                </a:xfrm>
                                <a:prstGeom prst="rect">
                                  <a:avLst/>
                                </a:prstGeom>
                                <a:noFill/>
                                <a:ln>
                                  <a:noFill/>
                                </a:ln>
                                <a:effectLst/>
                                <a:extLst>
                                  <a:ext uri="{FAA26D3D-D897-4be2-8F04-BA451C77F1D7}"/>
                                  <a:ext uri="{C572A759-6A51-4108-AA02-DFA0A04FC94B}"/>
                                </a:extLst>
                              </wps:spPr>
                              <wps:txbx>
                                <w:txbxContent>
                                  <w:p w14:paraId="48C24C91" w14:textId="77777777" w:rsidR="00EE0E0C" w:rsidRPr="00A4471B" w:rsidRDefault="00EE0E0C" w:rsidP="00A565E7">
                                    <w:pPr>
                                      <w:rPr>
                                        <w:b/>
                                        <w:sz w:val="20"/>
                                      </w:rPr>
                                    </w:pPr>
                                    <w:r w:rsidRPr="00A4471B">
                                      <w:rPr>
                                        <w:b/>
                                        <w:sz w:val="20"/>
                                      </w:rPr>
                                      <w:t xml:space="preserve">Aktiviteter styret af underviser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 name="Gruppe 7"/>
                              <wpg:cNvGrpSpPr/>
                              <wpg:grpSpPr>
                                <a:xfrm>
                                  <a:off x="0" y="302150"/>
                                  <a:ext cx="5494020" cy="3140765"/>
                                  <a:chOff x="0" y="0"/>
                                  <a:chExt cx="5494020" cy="3140765"/>
                                </a:xfrm>
                              </wpg:grpSpPr>
                              <wps:wsp>
                                <wps:cNvPr id="1" name="Tekstboks 1"/>
                                <wps:cNvSpPr txBox="1"/>
                                <wps:spPr>
                                  <a:xfrm>
                                    <a:off x="0" y="0"/>
                                    <a:ext cx="2496185" cy="1199515"/>
                                  </a:xfrm>
                                  <a:prstGeom prst="rect">
                                    <a:avLst/>
                                  </a:prstGeom>
                                  <a:solidFill>
                                    <a:sysClr val="window" lastClr="FFFFFF"/>
                                  </a:solidFill>
                                  <a:ln w="25400" cap="flat" cmpd="sng" algn="ctr">
                                    <a:solidFill>
                                      <a:srgbClr val="4F81BD"/>
                                    </a:solidFill>
                                    <a:prstDash val="solid"/>
                                  </a:ln>
                                  <a:effectLst>
                                    <a:softEdge rad="31750"/>
                                  </a:effectLst>
                                </wps:spPr>
                                <wps:txbx>
                                  <w:txbxContent>
                                    <w:p w14:paraId="48C24C92" w14:textId="77777777" w:rsidR="00EE0E0C" w:rsidRPr="00A4471B" w:rsidRDefault="00EE0E0C" w:rsidP="00A565E7">
                                      <w:pPr>
                                        <w:jc w:val="right"/>
                                        <w:rPr>
                                          <w:sz w:val="20"/>
                                        </w:rPr>
                                      </w:pPr>
                                      <w:r w:rsidRPr="00A4471B">
                                        <w:rPr>
                                          <w:sz w:val="20"/>
                                        </w:rPr>
                                        <w:t>Undervisningsrum, hvor underviser har planlægningsansvar og er til stede.</w:t>
                                      </w:r>
                                    </w:p>
                                    <w:p w14:paraId="48C24C93" w14:textId="77777777" w:rsidR="00EE0E0C" w:rsidRPr="00A4471B" w:rsidRDefault="00EE0E0C" w:rsidP="00A565E7">
                                      <w:pPr>
                                        <w:jc w:val="right"/>
                                        <w:rPr>
                                          <w:i/>
                                          <w:sz w:val="20"/>
                                        </w:rPr>
                                      </w:pPr>
                                      <w:r w:rsidRPr="00A4471B">
                                        <w:rPr>
                                          <w:i/>
                                          <w:sz w:val="20"/>
                                        </w:rPr>
                                        <w:t>Fx forelæsninger, holdundervisning, eksku</w:t>
                                      </w:r>
                                      <w:r w:rsidRPr="00A4471B">
                                        <w:rPr>
                                          <w:i/>
                                          <w:sz w:val="20"/>
                                        </w:rPr>
                                        <w:t>r</w:t>
                                      </w:r>
                                      <w:r w:rsidRPr="00A4471B">
                                        <w:rPr>
                                          <w:i/>
                                          <w:sz w:val="20"/>
                                        </w:rPr>
                                        <w:t>sioner og workshops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kstboks 2"/>
                                <wps:cNvSpPr txBox="1"/>
                                <wps:spPr>
                                  <a:xfrm>
                                    <a:off x="2806811" y="0"/>
                                    <a:ext cx="2623820" cy="1199515"/>
                                  </a:xfrm>
                                  <a:prstGeom prst="rect">
                                    <a:avLst/>
                                  </a:prstGeom>
                                  <a:solidFill>
                                    <a:sysClr val="window" lastClr="FFFFFF"/>
                                  </a:solidFill>
                                  <a:ln w="25400" cap="flat" cmpd="sng" algn="ctr">
                                    <a:solidFill>
                                      <a:srgbClr val="C0504D"/>
                                    </a:solidFill>
                                    <a:prstDash val="solid"/>
                                  </a:ln>
                                  <a:effectLst>
                                    <a:softEdge rad="31750"/>
                                  </a:effectLst>
                                </wps:spPr>
                                <wps:txbx>
                                  <w:txbxContent>
                                    <w:p w14:paraId="48C24C94" w14:textId="77777777" w:rsidR="00EE0E0C" w:rsidRPr="00A4471B" w:rsidRDefault="00EE0E0C" w:rsidP="00A565E7">
                                      <w:pPr>
                                        <w:rPr>
                                          <w:sz w:val="20"/>
                                        </w:rPr>
                                      </w:pPr>
                                      <w:r w:rsidRPr="00A4471B">
                                        <w:rPr>
                                          <w:sz w:val="20"/>
                                        </w:rPr>
                                        <w:t>Studierum, hvor underviser har planlægning</w:t>
                                      </w:r>
                                      <w:r w:rsidRPr="00A4471B">
                                        <w:rPr>
                                          <w:sz w:val="20"/>
                                        </w:rPr>
                                        <w:t>s</w:t>
                                      </w:r>
                                      <w:r w:rsidRPr="00A4471B">
                                        <w:rPr>
                                          <w:sz w:val="20"/>
                                        </w:rPr>
                                        <w:t>ansvar, men ikke er til stede.</w:t>
                                      </w:r>
                                    </w:p>
                                    <w:p w14:paraId="48C24C95" w14:textId="77777777" w:rsidR="00EE0E0C" w:rsidRPr="00A4471B" w:rsidRDefault="00EE0E0C" w:rsidP="00A565E7">
                                      <w:pPr>
                                        <w:rPr>
                                          <w:i/>
                                          <w:sz w:val="20"/>
                                        </w:rPr>
                                      </w:pPr>
                                      <w:r w:rsidRPr="00A4471B">
                                        <w:rPr>
                                          <w:i/>
                                          <w:sz w:val="20"/>
                                        </w:rPr>
                                        <w:t>Fx øvelser, opgaveløsning, arbejds-spørgsmål og tilsvarende aktiviteter – udført såvel indiv</w:t>
                                      </w:r>
                                      <w:r w:rsidRPr="00A4471B">
                                        <w:rPr>
                                          <w:i/>
                                          <w:sz w:val="20"/>
                                        </w:rPr>
                                        <w:t>i</w:t>
                                      </w:r>
                                      <w:r w:rsidRPr="00A4471B">
                                        <w:rPr>
                                          <w:i/>
                                          <w:sz w:val="20"/>
                                        </w:rPr>
                                        <w:t>duelt som i grupper.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kstboks 3"/>
                                <wps:cNvSpPr txBox="1"/>
                                <wps:spPr>
                                  <a:xfrm>
                                    <a:off x="0" y="1534602"/>
                                    <a:ext cx="2496185" cy="1423035"/>
                                  </a:xfrm>
                                  <a:prstGeom prst="rect">
                                    <a:avLst/>
                                  </a:prstGeom>
                                  <a:solidFill>
                                    <a:sysClr val="window" lastClr="FFFFFF"/>
                                  </a:solidFill>
                                  <a:ln w="25400" cap="flat" cmpd="sng" algn="ctr">
                                    <a:solidFill>
                                      <a:srgbClr val="9BBB59"/>
                                    </a:solidFill>
                                    <a:prstDash val="solid"/>
                                  </a:ln>
                                  <a:effectLst>
                                    <a:softEdge rad="31750"/>
                                  </a:effectLst>
                                </wps:spPr>
                                <wps:txbx>
                                  <w:txbxContent>
                                    <w:p w14:paraId="48C24C96" w14:textId="77777777" w:rsidR="00EE0E0C" w:rsidRPr="00A4471B" w:rsidRDefault="00EE0E0C" w:rsidP="00A565E7">
                                      <w:pPr>
                                        <w:jc w:val="right"/>
                                        <w:rPr>
                                          <w:sz w:val="20"/>
                                        </w:rPr>
                                      </w:pPr>
                                      <w:r w:rsidRPr="00A4471B">
                                        <w:rPr>
                                          <w:sz w:val="20"/>
                                        </w:rPr>
                                        <w:t>Undervisningsrum, hvor underviser er til stede, men studerende har planlægningsa</w:t>
                                      </w:r>
                                      <w:r w:rsidRPr="00A4471B">
                                        <w:rPr>
                                          <w:sz w:val="20"/>
                                        </w:rPr>
                                        <w:t>n</w:t>
                                      </w:r>
                                      <w:r w:rsidRPr="00A4471B">
                                        <w:rPr>
                                          <w:sz w:val="20"/>
                                        </w:rPr>
                                        <w:t>svar</w:t>
                                      </w:r>
                                    </w:p>
                                    <w:p w14:paraId="48C24C97" w14:textId="17BDA8C1" w:rsidR="00EE0E0C" w:rsidRPr="00A4471B" w:rsidRDefault="00EE0E0C" w:rsidP="00A565E7">
                                      <w:pPr>
                                        <w:jc w:val="right"/>
                                        <w:rPr>
                                          <w:i/>
                                          <w:sz w:val="20"/>
                                        </w:rPr>
                                      </w:pPr>
                                      <w:r w:rsidRPr="00A4471B">
                                        <w:rPr>
                                          <w:i/>
                                          <w:sz w:val="20"/>
                                        </w:rPr>
                                        <w:t xml:space="preserve">Fx </w:t>
                                      </w:r>
                                      <w:r>
                                        <w:rPr>
                                          <w:i/>
                                          <w:sz w:val="20"/>
                                        </w:rPr>
                                        <w:t>. gruppe</w:t>
                                      </w:r>
                                      <w:r w:rsidRPr="002D750D">
                                        <w:rPr>
                                          <w:i/>
                                          <w:sz w:val="20"/>
                                        </w:rPr>
                                        <w:t>op</w:t>
                                      </w:r>
                                      <w:r>
                                        <w:rPr>
                                          <w:i/>
                                          <w:sz w:val="20"/>
                                        </w:rPr>
                                        <w:t>læg, flipped class</w:t>
                                      </w:r>
                                      <w:r w:rsidRPr="002D750D">
                                        <w:rPr>
                                          <w:i/>
                                          <w:sz w:val="20"/>
                                        </w:rPr>
                                        <w:t>room, case- og pro</w:t>
                                      </w:r>
                                      <w:r>
                                        <w:rPr>
                                          <w:i/>
                                          <w:sz w:val="20"/>
                                        </w:rPr>
                                        <w:t>blembased lear</w:t>
                                      </w:r>
                                      <w:r w:rsidRPr="002D750D">
                                        <w:rPr>
                                          <w:i/>
                                          <w:sz w:val="20"/>
                                        </w:rPr>
                                        <w:t>ning, peer-feedback, pro</w:t>
                                      </w:r>
                                      <w:r>
                                        <w:rPr>
                                          <w:i/>
                                          <w:sz w:val="20"/>
                                        </w:rPr>
                                        <w:t>jektvejledning og spør</w:t>
                                      </w:r>
                                      <w:r w:rsidRPr="002D750D">
                                        <w:rPr>
                                          <w:i/>
                                          <w:sz w:val="20"/>
                                        </w:rPr>
                                        <w:t>getimer</w:t>
                                      </w:r>
                                      <w:r w:rsidRPr="00A4471B">
                                        <w:rPr>
                                          <w:i/>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kstboks 4"/>
                                <wps:cNvSpPr txBox="1"/>
                                <wps:spPr>
                                  <a:xfrm>
                                    <a:off x="2806811" y="1542553"/>
                                    <a:ext cx="2623820" cy="1414780"/>
                                  </a:xfrm>
                                  <a:prstGeom prst="rect">
                                    <a:avLst/>
                                  </a:prstGeom>
                                  <a:solidFill>
                                    <a:sysClr val="window" lastClr="FFFFFF"/>
                                  </a:solidFill>
                                  <a:ln w="25400" cap="flat" cmpd="sng" algn="ctr">
                                    <a:solidFill>
                                      <a:srgbClr val="8064A2"/>
                                    </a:solidFill>
                                    <a:prstDash val="solid"/>
                                  </a:ln>
                                  <a:effectLst>
                                    <a:softEdge rad="31750"/>
                                  </a:effectLst>
                                </wps:spPr>
                                <wps:txbx>
                                  <w:txbxContent>
                                    <w:p w14:paraId="48C24C98" w14:textId="77777777" w:rsidR="00EE0E0C" w:rsidRPr="00A4471B" w:rsidRDefault="00EE0E0C" w:rsidP="00A565E7">
                                      <w:pPr>
                                        <w:rPr>
                                          <w:sz w:val="20"/>
                                        </w:rPr>
                                      </w:pPr>
                                      <w:r w:rsidRPr="00A4471B">
                                        <w:rPr>
                                          <w:sz w:val="20"/>
                                        </w:rPr>
                                        <w:t>Studierum, hvor studerende har planlægning</w:t>
                                      </w:r>
                                      <w:r w:rsidRPr="00A4471B">
                                        <w:rPr>
                                          <w:sz w:val="20"/>
                                        </w:rPr>
                                        <w:t>s</w:t>
                                      </w:r>
                                      <w:r w:rsidRPr="00A4471B">
                                        <w:rPr>
                                          <w:sz w:val="20"/>
                                        </w:rPr>
                                        <w:t>ansvar, og underviser ikke er til stede.</w:t>
                                      </w:r>
                                    </w:p>
                                    <w:p w14:paraId="48C24C99" w14:textId="77777777" w:rsidR="00EE0E0C" w:rsidRPr="00A4471B" w:rsidRDefault="00EE0E0C" w:rsidP="00A565E7">
                                      <w:pPr>
                                        <w:tabs>
                                          <w:tab w:val="num" w:pos="720"/>
                                        </w:tabs>
                                        <w:rPr>
                                          <w:i/>
                                          <w:sz w:val="20"/>
                                        </w:rPr>
                                      </w:pPr>
                                      <w:r w:rsidRPr="00A4471B">
                                        <w:rPr>
                                          <w:i/>
                                          <w:sz w:val="20"/>
                                        </w:rPr>
                                        <w:t>Fx selvstændige studier, læsegrupper, eks</w:t>
                                      </w:r>
                                      <w:r w:rsidRPr="00A4471B">
                                        <w:rPr>
                                          <w:i/>
                                          <w:sz w:val="20"/>
                                        </w:rPr>
                                        <w:t>a</w:t>
                                      </w:r>
                                      <w:r w:rsidRPr="00A4471B">
                                        <w:rPr>
                                          <w:i/>
                                          <w:sz w:val="20"/>
                                        </w:rPr>
                                        <w:t>mensforberedelse, udarbejdelse af opgaver og andre studieprodukter</w:t>
                                      </w:r>
                                    </w:p>
                                    <w:p w14:paraId="48C24C9A" w14:textId="77777777" w:rsidR="00EE0E0C" w:rsidRPr="00A4471B" w:rsidRDefault="00EE0E0C" w:rsidP="00A565E7">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Lige pilforbindelse 5"/>
                                <wps:cNvCnPr/>
                                <wps:spPr>
                                  <a:xfrm>
                                    <a:off x="2663687" y="0"/>
                                    <a:ext cx="0" cy="3140765"/>
                                  </a:xfrm>
                                  <a:prstGeom prst="straightConnector1">
                                    <a:avLst/>
                                  </a:prstGeom>
                                  <a:noFill/>
                                  <a:ln w="19050" cap="flat" cmpd="sng" algn="ctr">
                                    <a:solidFill>
                                      <a:srgbClr val="4F81BD">
                                        <a:shade val="95000"/>
                                        <a:satMod val="105000"/>
                                      </a:srgbClr>
                                    </a:solidFill>
                                    <a:prstDash val="solid"/>
                                    <a:headEnd type="arrow"/>
                                    <a:tailEnd type="arrow"/>
                                  </a:ln>
                                  <a:effectLst/>
                                </wps:spPr>
                                <wps:bodyPr/>
                              </wps:wsp>
                              <wps:wsp>
                                <wps:cNvPr id="6" name="Lige pilforbindelse 6"/>
                                <wps:cNvCnPr/>
                                <wps:spPr>
                                  <a:xfrm>
                                    <a:off x="0" y="1375576"/>
                                    <a:ext cx="5494020" cy="0"/>
                                  </a:xfrm>
                                  <a:prstGeom prst="straightConnector1">
                                    <a:avLst/>
                                  </a:prstGeom>
                                  <a:noFill/>
                                  <a:ln w="19050" cap="flat" cmpd="sng" algn="ctr">
                                    <a:solidFill>
                                      <a:srgbClr val="4F81BD">
                                        <a:shade val="95000"/>
                                        <a:satMod val="105000"/>
                                      </a:srgbClr>
                                    </a:solidFill>
                                    <a:prstDash val="solid"/>
                                    <a:headEnd type="arrow"/>
                                    <a:tailEnd type="arrow"/>
                                  </a:ln>
                                  <a:effectLst/>
                                </wps:spPr>
                                <wps:bodyPr/>
                              </wps:wsp>
                            </wpg:grpSp>
                          </wpg:grpSp>
                        </wpg:grpSp>
                      </wpg:grpSp>
                    </wpg:wgp>
                  </a:graphicData>
                </a:graphic>
                <wp14:sizeRelH relativeFrom="margin">
                  <wp14:pctWidth>0</wp14:pctWidth>
                </wp14:sizeRelH>
                <wp14:sizeRelV relativeFrom="margin">
                  <wp14:pctHeight>0</wp14:pctHeight>
                </wp14:sizeRelV>
              </wp:anchor>
            </w:drawing>
          </mc:Choice>
          <mc:Fallback>
            <w:pict>
              <v:group id="Gruppe 16" o:spid="_x0000_s1026" style="position:absolute;left:0;text-align:left;margin-left:-67pt;margin-top:23.8pt;width:577.1pt;height:289.05pt;z-index:251655680;mso-width-relative:margin;mso-height-relative:margin" coordsize="73296,3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">
                <v:shapetype id="_x0000_t202" coordsize="21600,21600" o:spt="202" path="m,l,21600r21600,l21600,xe">
                  <v:stroke joinstyle="miter"/>
                  <v:path gradientshapeok="t" o:connecttype="rect"/>
                </v:shapetype>
                <v:shape id="Tekstfelt 12" o:spid="_x0000_s1027" type="#_x0000_t202" style="position:absolute;top:12881;width:9061;height:8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48C24C8E" w14:textId="77777777" w:rsidR="00EE0E0C" w:rsidRPr="00A4471B" w:rsidRDefault="00EE0E0C" w:rsidP="00A565E7">
                        <w:pPr>
                          <w:jc w:val="center"/>
                          <w:rPr>
                            <w:b/>
                            <w:sz w:val="20"/>
                          </w:rPr>
                        </w:pPr>
                        <w:r w:rsidRPr="00A4471B">
                          <w:rPr>
                            <w:b/>
                            <w:sz w:val="20"/>
                          </w:rPr>
                          <w:t>Deltagelse af undervisere og studere</w:t>
                        </w:r>
                        <w:r w:rsidRPr="00A4471B">
                          <w:rPr>
                            <w:b/>
                            <w:sz w:val="20"/>
                          </w:rPr>
                          <w:t>n</w:t>
                        </w:r>
                        <w:r w:rsidRPr="00A4471B">
                          <w:rPr>
                            <w:b/>
                            <w:sz w:val="20"/>
                          </w:rPr>
                          <w:t>de</w:t>
                        </w:r>
                      </w:p>
                    </w:txbxContent>
                  </v:textbox>
                </v:shape>
                <v:group id="Gruppe 15" o:spid="_x0000_s1028" style="position:absolute;left:9462;width:63834;height:36715" coordsize="63834,36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kstfelt 11" o:spid="_x0000_s1029" type="#_x0000_t202" style="position:absolute;left:18128;top:34429;width:191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48C24C8F" w14:textId="77777777" w:rsidR="00EE0E0C" w:rsidRPr="00A4471B" w:rsidRDefault="00EE0E0C" w:rsidP="00A565E7">
                          <w:pPr>
                            <w:rPr>
                              <w:b/>
                              <w:sz w:val="20"/>
                            </w:rPr>
                          </w:pPr>
                          <w:r w:rsidRPr="00A4471B">
                            <w:rPr>
                              <w:b/>
                              <w:sz w:val="20"/>
                            </w:rPr>
                            <w:t>Aktiviteter styret af studerende</w:t>
                          </w:r>
                        </w:p>
                      </w:txbxContent>
                    </v:textbox>
                  </v:shape>
                  <v:group id="Gruppe 14" o:spid="_x0000_s1030" style="position:absolute;width:63834;height:34429" coordsize="63834,34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kstfelt 13" o:spid="_x0000_s1031" type="#_x0000_t202" style="position:absolute;left:55579;top:13835;width:8255;height:6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48C24C90" w14:textId="77777777" w:rsidR="00EE0E0C" w:rsidRPr="00A4471B" w:rsidRDefault="00EE0E0C" w:rsidP="00A565E7">
                            <w:pPr>
                              <w:jc w:val="center"/>
                              <w:rPr>
                                <w:b/>
                                <w:sz w:val="20"/>
                              </w:rPr>
                            </w:pPr>
                            <w:r w:rsidRPr="00A4471B">
                              <w:rPr>
                                <w:b/>
                                <w:sz w:val="20"/>
                              </w:rPr>
                              <w:t>Deltagelse af stud</w:t>
                            </w:r>
                            <w:r w:rsidRPr="00A4471B">
                              <w:rPr>
                                <w:b/>
                                <w:sz w:val="20"/>
                              </w:rPr>
                              <w:t>e</w:t>
                            </w:r>
                            <w:r w:rsidRPr="00A4471B">
                              <w:rPr>
                                <w:b/>
                                <w:sz w:val="20"/>
                              </w:rPr>
                              <w:t>rende</w:t>
                            </w:r>
                          </w:p>
                        </w:txbxContent>
                      </v:textbox>
                    </v:shape>
                    <v:group id="Gruppe 8" o:spid="_x0000_s1032" style="position:absolute;width:54940;height:34429" coordsize="54940,34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kstfelt 10" o:spid="_x0000_s1033" type="#_x0000_t202" style="position:absolute;left:17890;width:1943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48C24C91" w14:textId="77777777" w:rsidR="00EE0E0C" w:rsidRPr="00A4471B" w:rsidRDefault="00EE0E0C" w:rsidP="00A565E7">
                              <w:pPr>
                                <w:rPr>
                                  <w:b/>
                                  <w:sz w:val="20"/>
                                </w:rPr>
                              </w:pPr>
                              <w:r w:rsidRPr="00A4471B">
                                <w:rPr>
                                  <w:b/>
                                  <w:sz w:val="20"/>
                                </w:rPr>
                                <w:t xml:space="preserve">Aktiviteter styret af underviser </w:t>
                              </w:r>
                            </w:p>
                          </w:txbxContent>
                        </v:textbox>
                      </v:shape>
                      <v:group id="Gruppe 7" o:spid="_x0000_s1034" style="position:absolute;top:3021;width:54940;height:31408" coordsize="54940,31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kstboks 1" o:spid="_x0000_s1035" type="#_x0000_t202" style="position:absolute;width:24961;height:1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ph/bwA&#10;AADaAAAADwAAAGRycy9kb3ducmV2LnhtbERPSwrCMBDdC94hjOBOU11UqUYRQRBEwd/C3dCMbbGZ&#10;lCZq9fRGEFwNj/ed6bwxpXhQ7QrLCgb9CARxanXBmYLTcdUbg3AeWWNpmRS8yMF81m5NMdH2yXt6&#10;HHwmQgi7BBXk3leJlC7NyaDr24o4cFdbG/QB1pnUNT5DuCnlMIpiabDg0JBjRcuc0tvhbhRsdzFt&#10;bmaUvWKK9OVduupcpEp1O81iAsJT4//in3utw3z4vvK9cvY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fmmH9vAAAANoAAAAPAAAAAAAAAAAAAAAAAJgCAABkcnMvZG93bnJldi54&#10;bWxQSwUGAAAAAAQABAD1AAAAgQMAAAAA&#10;" fillcolor="window" strokecolor="#4f81bd" strokeweight="2pt">
                          <v:textbox>
                            <w:txbxContent>
                              <w:p w14:paraId="48C24C92" w14:textId="77777777" w:rsidR="00EE0E0C" w:rsidRPr="00A4471B" w:rsidRDefault="00EE0E0C" w:rsidP="00A565E7">
                                <w:pPr>
                                  <w:jc w:val="right"/>
                                  <w:rPr>
                                    <w:sz w:val="20"/>
                                  </w:rPr>
                                </w:pPr>
                                <w:r w:rsidRPr="00A4471B">
                                  <w:rPr>
                                    <w:sz w:val="20"/>
                                  </w:rPr>
                                  <w:t>Undervisningsrum, hvor underviser har planlægningsansvar og er til stede.</w:t>
                                </w:r>
                              </w:p>
                              <w:p w14:paraId="48C24C93" w14:textId="77777777" w:rsidR="00EE0E0C" w:rsidRPr="00A4471B" w:rsidRDefault="00EE0E0C" w:rsidP="00A565E7">
                                <w:pPr>
                                  <w:jc w:val="right"/>
                                  <w:rPr>
                                    <w:i/>
                                    <w:sz w:val="20"/>
                                  </w:rPr>
                                </w:pPr>
                                <w:r w:rsidRPr="00A4471B">
                                  <w:rPr>
                                    <w:i/>
                                    <w:sz w:val="20"/>
                                  </w:rPr>
                                  <w:t>Fx forelæsninger, holdundervisning, eksku</w:t>
                                </w:r>
                                <w:r w:rsidRPr="00A4471B">
                                  <w:rPr>
                                    <w:i/>
                                    <w:sz w:val="20"/>
                                  </w:rPr>
                                  <w:t>r</w:t>
                                </w:r>
                                <w:r w:rsidRPr="00A4471B">
                                  <w:rPr>
                                    <w:i/>
                                    <w:sz w:val="20"/>
                                  </w:rPr>
                                  <w:t>sioner og workshops</w:t>
                                </w:r>
                              </w:p>
                            </w:txbxContent>
                          </v:textbox>
                        </v:shape>
                        <v:shape id="Tekstboks 2" o:spid="_x0000_s1036" type="#_x0000_t202" style="position:absolute;left:28068;width:26238;height:1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X+8AA&#10;AADaAAAADwAAAGRycy9kb3ducmV2LnhtbESPQYvCMBSE78L+h/CEvcia1oNKbSqy6KIXwbo/4NE8&#10;22LzUpKo3X+/EQSPw8x8w+TrwXTiTs63lhWk0wQEcWV1y7WC3/PuawnCB2SNnWVS8Ece1sXHKMdM&#10;2wef6F6GWkQI+wwVNCH0mZS+asign9qeOHoX6wyGKF0ttcNHhJtOzpJkLg22HBca7Om7oepa3oyC&#10;yQG3Cf/I0C7m6RH1pXNumyr1OR42KxCBhvAOv9p7rWAGzyvxBsj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gZX+8AAAADaAAAADwAAAAAAAAAAAAAAAACYAgAAZHJzL2Rvd25y&#10;ZXYueG1sUEsFBgAAAAAEAAQA9QAAAIUDAAAAAA==&#10;" fillcolor="window" strokecolor="#c0504d" strokeweight="2pt">
                          <v:textbox>
                            <w:txbxContent>
                              <w:p w14:paraId="48C24C94" w14:textId="77777777" w:rsidR="00EE0E0C" w:rsidRPr="00A4471B" w:rsidRDefault="00EE0E0C" w:rsidP="00A565E7">
                                <w:pPr>
                                  <w:rPr>
                                    <w:sz w:val="20"/>
                                  </w:rPr>
                                </w:pPr>
                                <w:r w:rsidRPr="00A4471B">
                                  <w:rPr>
                                    <w:sz w:val="20"/>
                                  </w:rPr>
                                  <w:t>Studierum, hvor underviser har planlægning</w:t>
                                </w:r>
                                <w:r w:rsidRPr="00A4471B">
                                  <w:rPr>
                                    <w:sz w:val="20"/>
                                  </w:rPr>
                                  <w:t>s</w:t>
                                </w:r>
                                <w:r w:rsidRPr="00A4471B">
                                  <w:rPr>
                                    <w:sz w:val="20"/>
                                  </w:rPr>
                                  <w:t>ansvar, men ikke er til stede.</w:t>
                                </w:r>
                              </w:p>
                              <w:p w14:paraId="48C24C95" w14:textId="77777777" w:rsidR="00EE0E0C" w:rsidRPr="00A4471B" w:rsidRDefault="00EE0E0C" w:rsidP="00A565E7">
                                <w:pPr>
                                  <w:rPr>
                                    <w:i/>
                                    <w:sz w:val="20"/>
                                  </w:rPr>
                                </w:pPr>
                                <w:r w:rsidRPr="00A4471B">
                                  <w:rPr>
                                    <w:i/>
                                    <w:sz w:val="20"/>
                                  </w:rPr>
                                  <w:t>Fx øvelser, opgaveløsning, arbejds-spørgsmål og tilsvarende aktiviteter – udført såvel indiv</w:t>
                                </w:r>
                                <w:r w:rsidRPr="00A4471B">
                                  <w:rPr>
                                    <w:i/>
                                    <w:sz w:val="20"/>
                                  </w:rPr>
                                  <w:t>i</w:t>
                                </w:r>
                                <w:r w:rsidRPr="00A4471B">
                                  <w:rPr>
                                    <w:i/>
                                    <w:sz w:val="20"/>
                                  </w:rPr>
                                  <w:t>duelt som i grupper.</w:t>
                                </w:r>
                              </w:p>
                            </w:txbxContent>
                          </v:textbox>
                        </v:shape>
                        <v:shape id="Tekstboks 3" o:spid="_x0000_s1037" type="#_x0000_t202" style="position:absolute;top:15346;width:24961;height:14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S78MA&#10;AADaAAAADwAAAGRycy9kb3ducmV2LnhtbESPT2vCQBTE70K/w/IKXopuNFUkZiOloOnBi+mf8yP7&#10;TEKzb8PuVtNv3y0IHoeZ+Q2T70bTiws531lWsJgnIIhrqztuFHy872cbED4ga+wtk4Jf8rArHiY5&#10;Ztpe+USXKjQiQthnqKANYcik9HVLBv3cDsTRO1tnMETpGqkdXiPc9HKZJGtpsOO40OJAry3V39WP&#10;UfD86b7SJ+2Pi8SvSj6X6WGkUqnp4/iyBRFoDPfwrf2mFaTwfyXeAF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aS78MAAADaAAAADwAAAAAAAAAAAAAAAACYAgAAZHJzL2Rv&#10;d25yZXYueG1sUEsFBgAAAAAEAAQA9QAAAIgDAAAAAA==&#10;" fillcolor="window" strokecolor="#9bbb59" strokeweight="2pt">
                          <v:textbox>
                            <w:txbxContent>
                              <w:p w14:paraId="48C24C96" w14:textId="77777777" w:rsidR="00EE0E0C" w:rsidRPr="00A4471B" w:rsidRDefault="00EE0E0C" w:rsidP="00A565E7">
                                <w:pPr>
                                  <w:jc w:val="right"/>
                                  <w:rPr>
                                    <w:sz w:val="20"/>
                                  </w:rPr>
                                </w:pPr>
                                <w:r w:rsidRPr="00A4471B">
                                  <w:rPr>
                                    <w:sz w:val="20"/>
                                  </w:rPr>
                                  <w:t>Undervisningsrum, hvor underviser er til stede, men studerende har planlægningsa</w:t>
                                </w:r>
                                <w:r w:rsidRPr="00A4471B">
                                  <w:rPr>
                                    <w:sz w:val="20"/>
                                  </w:rPr>
                                  <w:t>n</w:t>
                                </w:r>
                                <w:r w:rsidRPr="00A4471B">
                                  <w:rPr>
                                    <w:sz w:val="20"/>
                                  </w:rPr>
                                  <w:t>svar</w:t>
                                </w:r>
                              </w:p>
                              <w:p w14:paraId="48C24C97" w14:textId="17BDA8C1" w:rsidR="00EE0E0C" w:rsidRPr="00A4471B" w:rsidRDefault="00EE0E0C" w:rsidP="00A565E7">
                                <w:pPr>
                                  <w:jc w:val="right"/>
                                  <w:rPr>
                                    <w:i/>
                                    <w:sz w:val="20"/>
                                  </w:rPr>
                                </w:pPr>
                                <w:r w:rsidRPr="00A4471B">
                                  <w:rPr>
                                    <w:i/>
                                    <w:sz w:val="20"/>
                                  </w:rPr>
                                  <w:t xml:space="preserve">Fx </w:t>
                                </w:r>
                                <w:r>
                                  <w:rPr>
                                    <w:i/>
                                    <w:sz w:val="20"/>
                                  </w:rPr>
                                  <w:t>. gruppe</w:t>
                                </w:r>
                                <w:r w:rsidRPr="002D750D">
                                  <w:rPr>
                                    <w:i/>
                                    <w:sz w:val="20"/>
                                  </w:rPr>
                                  <w:t>op</w:t>
                                </w:r>
                                <w:r>
                                  <w:rPr>
                                    <w:i/>
                                    <w:sz w:val="20"/>
                                  </w:rPr>
                                  <w:t>læg, flipped class</w:t>
                                </w:r>
                                <w:r w:rsidRPr="002D750D">
                                  <w:rPr>
                                    <w:i/>
                                    <w:sz w:val="20"/>
                                  </w:rPr>
                                  <w:t>room, case- og pro</w:t>
                                </w:r>
                                <w:r>
                                  <w:rPr>
                                    <w:i/>
                                    <w:sz w:val="20"/>
                                  </w:rPr>
                                  <w:t>blembased lear</w:t>
                                </w:r>
                                <w:r w:rsidRPr="002D750D">
                                  <w:rPr>
                                    <w:i/>
                                    <w:sz w:val="20"/>
                                  </w:rPr>
                                  <w:t>ning, peer-feedback, pro</w:t>
                                </w:r>
                                <w:r>
                                  <w:rPr>
                                    <w:i/>
                                    <w:sz w:val="20"/>
                                  </w:rPr>
                                  <w:t>jektvejledning og spør</w:t>
                                </w:r>
                                <w:r w:rsidRPr="002D750D">
                                  <w:rPr>
                                    <w:i/>
                                    <w:sz w:val="20"/>
                                  </w:rPr>
                                  <w:t>getimer</w:t>
                                </w:r>
                                <w:r w:rsidRPr="00A4471B">
                                  <w:rPr>
                                    <w:i/>
                                    <w:sz w:val="20"/>
                                  </w:rPr>
                                  <w:t>.</w:t>
                                </w:r>
                              </w:p>
                            </w:txbxContent>
                          </v:textbox>
                        </v:shape>
                        <v:shape id="Tekstboks 4" o:spid="_x0000_s1038" type="#_x0000_t202" style="position:absolute;left:28068;top:15425;width:26238;height:14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StOcIA&#10;AADaAAAADwAAAGRycy9kb3ducmV2LnhtbESPzYrCQBCE78K+w9ALe9OJIiLRieiC6MHLxjxAm+n8&#10;kExPzMya7Ns7woLHoqq+ora70bTiQb2rLSuYzyIQxLnVNZcKsutxugbhPLLG1jIp+CMHu+RjssVY&#10;24F/6JH6UgQIuxgVVN53sZQur8igm9mOOHiF7Q36IPtS6h6HADetXETRShqsOSxU2NF3RXmT/hoF&#10;9WJ5P9wu67Kh42nILum90M1Kqa/Pcb8B4Wn07/B/+6wVLOF1JdwAm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RK05wgAAANoAAAAPAAAAAAAAAAAAAAAAAJgCAABkcnMvZG93&#10;bnJldi54bWxQSwUGAAAAAAQABAD1AAAAhwMAAAAA&#10;" fillcolor="window" strokecolor="#8064a2" strokeweight="2pt">
                          <v:textbox>
                            <w:txbxContent>
                              <w:p w14:paraId="48C24C98" w14:textId="77777777" w:rsidR="00EE0E0C" w:rsidRPr="00A4471B" w:rsidRDefault="00EE0E0C" w:rsidP="00A565E7">
                                <w:pPr>
                                  <w:rPr>
                                    <w:sz w:val="20"/>
                                  </w:rPr>
                                </w:pPr>
                                <w:r w:rsidRPr="00A4471B">
                                  <w:rPr>
                                    <w:sz w:val="20"/>
                                  </w:rPr>
                                  <w:t>Studierum, hvor studerende har planlægning</w:t>
                                </w:r>
                                <w:r w:rsidRPr="00A4471B">
                                  <w:rPr>
                                    <w:sz w:val="20"/>
                                  </w:rPr>
                                  <w:t>s</w:t>
                                </w:r>
                                <w:r w:rsidRPr="00A4471B">
                                  <w:rPr>
                                    <w:sz w:val="20"/>
                                  </w:rPr>
                                  <w:t>ansvar, og underviser ikke er til stede.</w:t>
                                </w:r>
                              </w:p>
                              <w:p w14:paraId="48C24C99" w14:textId="77777777" w:rsidR="00EE0E0C" w:rsidRPr="00A4471B" w:rsidRDefault="00EE0E0C" w:rsidP="00A565E7">
                                <w:pPr>
                                  <w:tabs>
                                    <w:tab w:val="num" w:pos="720"/>
                                  </w:tabs>
                                  <w:rPr>
                                    <w:i/>
                                    <w:sz w:val="20"/>
                                  </w:rPr>
                                </w:pPr>
                                <w:r w:rsidRPr="00A4471B">
                                  <w:rPr>
                                    <w:i/>
                                    <w:sz w:val="20"/>
                                  </w:rPr>
                                  <w:t>Fx selvstændige studier, læsegrupper, eks</w:t>
                                </w:r>
                                <w:r w:rsidRPr="00A4471B">
                                  <w:rPr>
                                    <w:i/>
                                    <w:sz w:val="20"/>
                                  </w:rPr>
                                  <w:t>a</w:t>
                                </w:r>
                                <w:r w:rsidRPr="00A4471B">
                                  <w:rPr>
                                    <w:i/>
                                    <w:sz w:val="20"/>
                                  </w:rPr>
                                  <w:t>mensforberedelse, udarbejdelse af opgaver og andre studieprodukter</w:t>
                                </w:r>
                              </w:p>
                              <w:p w14:paraId="48C24C9A" w14:textId="77777777" w:rsidR="00EE0E0C" w:rsidRPr="00A4471B" w:rsidRDefault="00EE0E0C" w:rsidP="00A565E7">
                                <w:pPr>
                                  <w:rPr>
                                    <w:sz w:val="20"/>
                                  </w:rPr>
                                </w:pPr>
                              </w:p>
                            </w:txbxContent>
                          </v:textbox>
                        </v:shape>
                        <v:shapetype id="_x0000_t32" coordsize="21600,21600" o:spt="32" o:oned="t" path="m,l21600,21600e" filled="f">
                          <v:path arrowok="t" fillok="f" o:connecttype="none"/>
                          <o:lock v:ext="edit" shapetype="t"/>
                        </v:shapetype>
                        <v:shape id="Lige pilforbindelse 5" o:spid="_x0000_s1039" type="#_x0000_t32" style="position:absolute;left:26636;width:0;height:314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7Vm8QAAADaAAAADwAAAGRycy9kb3ducmV2LnhtbESP3WrCQBSE7wXfYTmCd7qJoEh0FalY&#10;itCCf6B3x+wxSc2eDdltTN++WxC8HGbmG2a+bE0pGqpdYVlBPIxAEKdWF5wpOB42gykI55E1lpZJ&#10;wS85WC66nTkm2j54R83eZyJA2CWoIPe+SqR0aU4G3dBWxMG72dqgD7LOpK7xEeCmlKMomkiDBYeF&#10;HCt6yym973+Mgia+jOL3z+vx+zzZntJtdfhay7VS/V67moHw1PpX+Nn+0ArG8H8l3A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tWbxAAAANoAAAAPAAAAAAAAAAAA&#10;AAAAAKECAABkcnMvZG93bnJldi54bWxQSwUGAAAAAAQABAD5AAAAkgMAAAAA&#10;" strokecolor="#4a7ebb" strokeweight="1.5pt">
                          <v:stroke startarrow="open" endarrow="open"/>
                        </v:shape>
                        <v:shape id="Lige pilforbindelse 6" o:spid="_x0000_s1040" type="#_x0000_t32" style="position:absolute;top:13755;width:54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xL7MUAAADaAAAADwAAAGRycy9kb3ducmV2LnhtbESPQWvCQBSE74L/YXlCb7qJh1BSN6FU&#10;FBFaqKZQb8/sa5KafRuy25j++64g9DjMzDfMKh9NKwbqXWNZQbyIQBCXVjdcKSiOm/kjCOeRNbaW&#10;ScEvOciz6WSFqbZXfqfh4CsRIOxSVFB736VSurImg25hO+LgfdneoA+yr6Tu8RrgppXLKEqkwYbD&#10;Qo0dvdRUXg4/RsEQn5bx9vVcfH8m+49y3x3f1nKt1MNsfH4C4Wn0/+F7e6cVJHC7Em6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xL7MUAAADaAAAADwAAAAAAAAAA&#10;AAAAAAChAgAAZHJzL2Rvd25yZXYueG1sUEsFBgAAAAAEAAQA+QAAAJMDAAAAAA==&#10;" strokecolor="#4a7ebb" strokeweight="1.5pt">
                          <v:stroke startarrow="open" endarrow="open"/>
                        </v:shape>
                      </v:group>
                    </v:group>
                  </v:group>
                </v:group>
                <w10:wrap type="topAndBottom"/>
              </v:group>
            </w:pict>
          </mc:Fallback>
        </mc:AlternateContent>
      </w:r>
      <w:r w:rsidR="00A565E7" w:rsidRPr="00A4471B">
        <w:t xml:space="preserve">Studerendes studieaktiviteter organiseres og rammesættes i fire rum: </w:t>
      </w:r>
    </w:p>
    <w:p w14:paraId="48C24A24" w14:textId="77777777" w:rsidR="00A565E7" w:rsidRPr="00A4471B" w:rsidRDefault="00A565E7" w:rsidP="00A565E7"/>
    <w:p w14:paraId="48C24A25" w14:textId="77777777" w:rsidR="00A565E7" w:rsidRPr="00A4471B" w:rsidRDefault="00A565E7" w:rsidP="00A565E7"/>
    <w:p w14:paraId="433CF9B0" w14:textId="77777777" w:rsidR="00DB441E" w:rsidRPr="003E490E" w:rsidRDefault="00DB441E" w:rsidP="00DB441E">
      <w:pPr>
        <w:rPr>
          <w:b/>
        </w:rPr>
      </w:pPr>
      <w:r w:rsidRPr="003E490E">
        <w:t xml:space="preserve">Underviseren planlægger og gennemfører aktiverende undervisning, herunder  </w:t>
      </w:r>
    </w:p>
    <w:p w14:paraId="1543A5B7" w14:textId="77777777" w:rsidR="00DB441E" w:rsidRPr="003E490E" w:rsidRDefault="00DB441E" w:rsidP="000F6F30">
      <w:pPr>
        <w:pStyle w:val="Listeafsnit"/>
        <w:numPr>
          <w:ilvl w:val="0"/>
          <w:numId w:val="7"/>
        </w:numPr>
        <w:tabs>
          <w:tab w:val="clear" w:pos="567"/>
          <w:tab w:val="clear" w:pos="1134"/>
          <w:tab w:val="clear" w:pos="7938"/>
          <w:tab w:val="clear" w:pos="8505"/>
        </w:tabs>
        <w:spacing w:after="200" w:line="276" w:lineRule="auto"/>
        <w:ind w:right="0"/>
        <w:jc w:val="left"/>
      </w:pPr>
      <w:r w:rsidRPr="003E490E">
        <w:t xml:space="preserve">involverer alle fire rum under hensyntagen til det enkelte fags målbeskrivelse </w:t>
      </w:r>
    </w:p>
    <w:p w14:paraId="5F39099D" w14:textId="77777777" w:rsidR="00DB441E" w:rsidRPr="003E490E" w:rsidRDefault="00DB441E" w:rsidP="000F6F30">
      <w:pPr>
        <w:pStyle w:val="Listeafsnit"/>
        <w:numPr>
          <w:ilvl w:val="0"/>
          <w:numId w:val="7"/>
        </w:numPr>
        <w:tabs>
          <w:tab w:val="clear" w:pos="567"/>
          <w:tab w:val="clear" w:pos="1134"/>
          <w:tab w:val="clear" w:pos="7938"/>
          <w:tab w:val="clear" w:pos="8505"/>
        </w:tabs>
        <w:spacing w:after="200" w:line="276" w:lineRule="auto"/>
        <w:ind w:right="0"/>
        <w:jc w:val="left"/>
      </w:pPr>
      <w:r w:rsidRPr="003E490E">
        <w:t>tydeliggør hvilket ansvar studerende har i forhold til deltagelse i de forskellige rum</w:t>
      </w:r>
    </w:p>
    <w:p w14:paraId="2A32A55A" w14:textId="77777777" w:rsidR="00DB441E" w:rsidRPr="003E490E" w:rsidRDefault="00DB441E" w:rsidP="000F6F30">
      <w:pPr>
        <w:pStyle w:val="Listeafsnit"/>
        <w:numPr>
          <w:ilvl w:val="0"/>
          <w:numId w:val="7"/>
        </w:numPr>
        <w:tabs>
          <w:tab w:val="clear" w:pos="567"/>
          <w:tab w:val="clear" w:pos="1134"/>
          <w:tab w:val="clear" w:pos="7938"/>
          <w:tab w:val="clear" w:pos="8505"/>
        </w:tabs>
        <w:spacing w:after="200" w:line="276" w:lineRule="auto"/>
        <w:ind w:right="0"/>
        <w:jc w:val="left"/>
      </w:pPr>
      <w:r w:rsidRPr="003E490E">
        <w:t>støtter studerendes tilegnelse af studiekompetence til at arbejde i de forskellige rum</w:t>
      </w:r>
    </w:p>
    <w:p w14:paraId="73FE34F3" w14:textId="77777777" w:rsidR="00DB441E" w:rsidRDefault="00DB441E" w:rsidP="00DB441E">
      <w:r w:rsidRPr="003E490E">
        <w:lastRenderedPageBreak/>
        <w:t>Underviseren reflekterer således over hvilke aktiviteter, der kan foregå i de fire rum, og hvo</w:t>
      </w:r>
      <w:r w:rsidRPr="003E490E">
        <w:t>r</w:t>
      </w:r>
      <w:r w:rsidRPr="003E490E">
        <w:t>dan aktiviteterne hænger sammen med fagets mål og udprøvning. Uddannelsens ledelse sikrer, at de studerende samlet set har aktiviteter i alle fire rum i hvert semester, samt at undervise</w:t>
      </w:r>
      <w:r w:rsidRPr="003E490E">
        <w:t>r</w:t>
      </w:r>
      <w:r w:rsidRPr="003E490E">
        <w:t>nes særlige kompetencer og styrkeområder udnyttes bedst muligt i implementeringen af m</w:t>
      </w:r>
      <w:r w:rsidRPr="003E490E">
        <w:t>o</w:t>
      </w:r>
      <w:r w:rsidRPr="003E490E">
        <w:t>dellen.</w:t>
      </w:r>
    </w:p>
    <w:p w14:paraId="7A424483" w14:textId="77777777" w:rsidR="00DB441E" w:rsidRPr="003E490E" w:rsidRDefault="00DB441E" w:rsidP="00DB441E"/>
    <w:p w14:paraId="5B4B478E" w14:textId="77777777" w:rsidR="00DB441E" w:rsidRPr="003E490E" w:rsidRDefault="00DB441E" w:rsidP="00DB441E">
      <w:r w:rsidRPr="003E490E">
        <w:t>Modellen synliggør, at studerende har forskellige former for ansvar, opgaver og roller knyttet til deltagelse i de forskellige studieaktiviteter. Det forventes, at den studerende leverer forske</w:t>
      </w:r>
      <w:r w:rsidRPr="003E490E">
        <w:t>l</w:t>
      </w:r>
      <w:r w:rsidRPr="003E490E">
        <w:t xml:space="preserve">lige typer produkter og ydelser i de forskellige rum. Den studerende bliver således bevidst om og fortrolig med forskellige studieaktiviteter og opgaveformer. </w:t>
      </w:r>
    </w:p>
    <w:p w14:paraId="7204F710" w14:textId="77777777" w:rsidR="00DB441E" w:rsidRPr="003E490E" w:rsidRDefault="00DB441E" w:rsidP="00DB441E">
      <w:pPr>
        <w:rPr>
          <w:b/>
        </w:rPr>
      </w:pPr>
    </w:p>
    <w:p w14:paraId="438710E8" w14:textId="77777777" w:rsidR="00DB441E" w:rsidRPr="003E490E" w:rsidRDefault="00DB441E" w:rsidP="00DB441E">
      <w:pPr>
        <w:rPr>
          <w:b/>
        </w:rPr>
      </w:pPr>
      <w:r w:rsidRPr="003E490E">
        <w:rPr>
          <w:b/>
        </w:rPr>
        <w:t>Undervisningsrum, hvor underviser har planlægningsansvar og er til stede</w:t>
      </w:r>
    </w:p>
    <w:p w14:paraId="2FA063EE" w14:textId="77777777" w:rsidR="00DB441E" w:rsidRPr="003E490E" w:rsidRDefault="00DB441E" w:rsidP="00DB441E">
      <w:r w:rsidRPr="003E490E">
        <w:t>Dette undervisningsrum vil typisk indeholde forelæsninger og holdundervisning med aktiv</w:t>
      </w:r>
      <w:r w:rsidRPr="003E490E">
        <w:t>e</w:t>
      </w:r>
      <w:r w:rsidRPr="003E490E">
        <w:t>rende elementer, ekskursioner og workshops, hvor studerende deltager aktivt ved for ekse</w:t>
      </w:r>
      <w:r w:rsidRPr="003E490E">
        <w:t>m</w:t>
      </w:r>
      <w:r w:rsidRPr="003E490E">
        <w:t xml:space="preserve">pel at stille spørgsmål, reflektere, tage noter og bidrage til diskussioner i grupper og i plenum. </w:t>
      </w:r>
    </w:p>
    <w:p w14:paraId="37267E86" w14:textId="3C8FF700" w:rsidR="00DB441E" w:rsidRPr="003E490E" w:rsidRDefault="0071719C" w:rsidP="00DB441E">
      <w:pPr>
        <w:tabs>
          <w:tab w:val="left" w:pos="851"/>
        </w:tabs>
        <w:ind w:left="851"/>
        <w:rPr>
          <w:i/>
        </w:rPr>
      </w:pPr>
      <w:r>
        <w:rPr>
          <w:noProof/>
        </w:rPr>
        <mc:AlternateContent>
          <mc:Choice Requires="wps">
            <w:drawing>
              <wp:anchor distT="0" distB="0" distL="114300" distR="114300" simplePos="0" relativeHeight="251657728" behindDoc="0" locked="0" layoutInCell="1" allowOverlap="1" wp14:anchorId="6ABA3192" wp14:editId="00684E49">
                <wp:simplePos x="0" y="0"/>
                <wp:positionH relativeFrom="column">
                  <wp:posOffset>42545</wp:posOffset>
                </wp:positionH>
                <wp:positionV relativeFrom="paragraph">
                  <wp:posOffset>81915</wp:posOffset>
                </wp:positionV>
                <wp:extent cx="357505" cy="166370"/>
                <wp:effectExtent l="0" t="19050" r="42545" b="43180"/>
                <wp:wrapNone/>
                <wp:docPr id="19" name="Højrepi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505" cy="166370"/>
                        </a:xfrm>
                        <a:prstGeom prst="rightArrow">
                          <a:avLst/>
                        </a:prstGeom>
                        <a:solidFill>
                          <a:sysClr val="window" lastClr="FFFFFF"/>
                        </a:solid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øjrepil 19" o:spid="_x0000_s1026" type="#_x0000_t13" style="position:absolute;margin-left:3.35pt;margin-top:6.45pt;width:28.15pt;height:1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" adj="16574" fillcolor="window" strokecolor="#0070c0" strokeweight="2pt">
                <v:path arrowok="t"/>
              </v:shape>
            </w:pict>
          </mc:Fallback>
        </mc:AlternateContent>
      </w:r>
      <w:r w:rsidR="00DB441E" w:rsidRPr="003E490E">
        <w:rPr>
          <w:i/>
        </w:rPr>
        <w:t xml:space="preserve">Her kan eksempelvis </w:t>
      </w:r>
      <w:r w:rsidR="00DB441E" w:rsidRPr="003E490E">
        <w:rPr>
          <w:b/>
          <w:i/>
        </w:rPr>
        <w:t>summemøder</w:t>
      </w:r>
      <w:r w:rsidR="00DB441E" w:rsidRPr="003E490E">
        <w:rPr>
          <w:i/>
        </w:rPr>
        <w:t xml:space="preserve">, </w:t>
      </w:r>
      <w:r w:rsidR="00DB441E" w:rsidRPr="003E490E">
        <w:rPr>
          <w:b/>
          <w:i/>
        </w:rPr>
        <w:t>refleksionsspørgsmål</w:t>
      </w:r>
      <w:r w:rsidR="00DB441E" w:rsidRPr="003E490E">
        <w:rPr>
          <w:i/>
        </w:rPr>
        <w:t xml:space="preserve">, </w:t>
      </w:r>
      <w:r w:rsidR="00DB441E" w:rsidRPr="003E490E">
        <w:rPr>
          <w:b/>
          <w:i/>
        </w:rPr>
        <w:t>quizzes</w:t>
      </w:r>
      <w:r w:rsidR="00DB441E" w:rsidRPr="003E490E">
        <w:rPr>
          <w:i/>
        </w:rPr>
        <w:t xml:space="preserve">, </w:t>
      </w:r>
      <w:r w:rsidR="00DB441E" w:rsidRPr="003E490E">
        <w:rPr>
          <w:b/>
          <w:i/>
        </w:rPr>
        <w:t>udfærdigelse af begrebskort</w:t>
      </w:r>
      <w:r w:rsidR="00DB441E" w:rsidRPr="003E490E">
        <w:rPr>
          <w:i/>
        </w:rPr>
        <w:t>, mm. være aktiverende elementer, som underviseren kan gøre brug af.</w:t>
      </w:r>
    </w:p>
    <w:p w14:paraId="5AD0A515" w14:textId="77777777" w:rsidR="00DB441E" w:rsidRPr="003E490E" w:rsidRDefault="00DB441E" w:rsidP="00DB441E"/>
    <w:p w14:paraId="1159FEA2" w14:textId="77777777" w:rsidR="00DB441E" w:rsidRPr="003E490E" w:rsidRDefault="00DB441E" w:rsidP="00DB441E">
      <w:pPr>
        <w:rPr>
          <w:b/>
        </w:rPr>
      </w:pPr>
      <w:r w:rsidRPr="003E490E">
        <w:rPr>
          <w:b/>
        </w:rPr>
        <w:t>Studierum, hvor underviser har planlægningsansvar, men ikke er til stede</w:t>
      </w:r>
    </w:p>
    <w:p w14:paraId="448A44D3" w14:textId="77777777" w:rsidR="00DB441E" w:rsidRPr="003E490E" w:rsidRDefault="00DB441E" w:rsidP="00DB441E">
      <w:r w:rsidRPr="003E490E">
        <w:t>Dette studierum vil typisk kunne indeholde gruppearbejde, øvelser, opgaveløsning og tilsv</w:t>
      </w:r>
      <w:r w:rsidRPr="003E490E">
        <w:t>a</w:t>
      </w:r>
      <w:r w:rsidRPr="003E490E">
        <w:t>rende aktiviteter, som er rammesat af underviseren, og hvor den studerende deltager aktivt.</w:t>
      </w:r>
    </w:p>
    <w:p w14:paraId="077F206F" w14:textId="403A8103" w:rsidR="00DB441E" w:rsidRPr="003E490E" w:rsidRDefault="0071719C" w:rsidP="00DB441E">
      <w:pPr>
        <w:tabs>
          <w:tab w:val="left" w:pos="851"/>
        </w:tabs>
        <w:ind w:left="851"/>
        <w:rPr>
          <w:i/>
        </w:rPr>
      </w:pPr>
      <w:r>
        <w:rPr>
          <w:noProof/>
        </w:rPr>
        <mc:AlternateContent>
          <mc:Choice Requires="wps">
            <w:drawing>
              <wp:anchor distT="0" distB="0" distL="114300" distR="114300" simplePos="0" relativeHeight="251656704" behindDoc="0" locked="0" layoutInCell="1" allowOverlap="1" wp14:anchorId="040CAAE0" wp14:editId="324C9D47">
                <wp:simplePos x="0" y="0"/>
                <wp:positionH relativeFrom="column">
                  <wp:posOffset>42545</wp:posOffset>
                </wp:positionH>
                <wp:positionV relativeFrom="paragraph">
                  <wp:posOffset>76200</wp:posOffset>
                </wp:positionV>
                <wp:extent cx="357505" cy="166370"/>
                <wp:effectExtent l="0" t="19050" r="42545" b="43180"/>
                <wp:wrapNone/>
                <wp:docPr id="18" name="Højrepi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505" cy="166370"/>
                        </a:xfrm>
                        <a:prstGeom prst="rightArrow">
                          <a:avLst/>
                        </a:prstGeom>
                        <a:solidFill>
                          <a:sysClr val="window" lastClr="FFFFFF"/>
                        </a:solid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øjrepil 18" o:spid="_x0000_s1026" type="#_x0000_t13" style="position:absolute;margin-left:3.35pt;margin-top:6pt;width:28.15pt;height:1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" adj="16574" fillcolor="window" strokecolor="#0070c0" strokeweight="2pt">
                <v:path arrowok="t"/>
              </v:shape>
            </w:pict>
          </mc:Fallback>
        </mc:AlternateContent>
      </w:r>
      <w:r w:rsidR="00DB441E" w:rsidRPr="003E490E">
        <w:rPr>
          <w:i/>
        </w:rPr>
        <w:t xml:space="preserve">Eksempler på aktiviteter kan være arbejde med arbejdsspørgsmål til pensum, </w:t>
      </w:r>
      <w:r w:rsidR="00DB441E" w:rsidRPr="003E490E">
        <w:rPr>
          <w:b/>
          <w:i/>
        </w:rPr>
        <w:t>logb</w:t>
      </w:r>
      <w:r w:rsidR="00DB441E" w:rsidRPr="003E490E">
        <w:rPr>
          <w:b/>
          <w:i/>
        </w:rPr>
        <w:t>ø</w:t>
      </w:r>
      <w:r w:rsidR="00DB441E" w:rsidRPr="003E490E">
        <w:rPr>
          <w:b/>
          <w:i/>
        </w:rPr>
        <w:t>ger</w:t>
      </w:r>
      <w:r w:rsidR="00DB441E" w:rsidRPr="003E490E">
        <w:rPr>
          <w:i/>
        </w:rPr>
        <w:t xml:space="preserve">, bidrag til </w:t>
      </w:r>
      <w:r w:rsidR="00DB441E" w:rsidRPr="003E490E">
        <w:rPr>
          <w:b/>
          <w:i/>
        </w:rPr>
        <w:t>blogs</w:t>
      </w:r>
      <w:r w:rsidR="00DB441E" w:rsidRPr="003E490E">
        <w:rPr>
          <w:i/>
        </w:rPr>
        <w:t xml:space="preserve"> eller </w:t>
      </w:r>
      <w:r w:rsidR="00DB441E" w:rsidRPr="003E490E">
        <w:rPr>
          <w:b/>
          <w:i/>
        </w:rPr>
        <w:t>wikier</w:t>
      </w:r>
      <w:r w:rsidR="00DB441E" w:rsidRPr="003E490E">
        <w:rPr>
          <w:i/>
        </w:rPr>
        <w:t xml:space="preserve">, </w:t>
      </w:r>
      <w:r w:rsidR="00DB441E" w:rsidRPr="003E490E">
        <w:rPr>
          <w:b/>
          <w:i/>
        </w:rPr>
        <w:t>indsamling af materiale</w:t>
      </w:r>
      <w:r w:rsidR="00DB441E" w:rsidRPr="003E490E">
        <w:rPr>
          <w:i/>
        </w:rPr>
        <w:t xml:space="preserve"> til egen eller gruppes portf</w:t>
      </w:r>
      <w:r w:rsidR="00DB441E" w:rsidRPr="003E490E">
        <w:rPr>
          <w:i/>
        </w:rPr>
        <w:t>o</w:t>
      </w:r>
      <w:r w:rsidR="00DB441E" w:rsidRPr="003E490E">
        <w:rPr>
          <w:i/>
        </w:rPr>
        <w:t xml:space="preserve">lio, </w:t>
      </w:r>
      <w:r w:rsidR="00DB441E" w:rsidRPr="003E490E">
        <w:rPr>
          <w:b/>
          <w:i/>
        </w:rPr>
        <w:t>feltarbejde</w:t>
      </w:r>
      <w:r w:rsidR="00DB441E" w:rsidRPr="003E490E">
        <w:rPr>
          <w:i/>
        </w:rPr>
        <w:t xml:space="preserve"> mm. </w:t>
      </w:r>
    </w:p>
    <w:p w14:paraId="330BE445" w14:textId="77777777" w:rsidR="00DB441E" w:rsidRPr="003E490E" w:rsidRDefault="00DB441E" w:rsidP="00DB441E">
      <w:pPr>
        <w:rPr>
          <w:b/>
        </w:rPr>
      </w:pPr>
    </w:p>
    <w:p w14:paraId="6A40E968" w14:textId="77777777" w:rsidR="00DB441E" w:rsidRPr="003E490E" w:rsidRDefault="00DB441E" w:rsidP="00DB441E">
      <w:pPr>
        <w:rPr>
          <w:b/>
        </w:rPr>
      </w:pPr>
      <w:r w:rsidRPr="003E490E">
        <w:rPr>
          <w:b/>
        </w:rPr>
        <w:t>Undervisningsrum, hvor underviser er til stede, men studerende har planlægningsansvar for konkrete delaktiviteter</w:t>
      </w:r>
    </w:p>
    <w:p w14:paraId="5747196A" w14:textId="77777777" w:rsidR="00DB441E" w:rsidRPr="003E490E" w:rsidRDefault="00DB441E" w:rsidP="00DB441E">
      <w:r w:rsidRPr="003E490E">
        <w:t>Dette undervisningsrum vil typisk kunne indeholde gruppeoplæg, vejledning og spørgetimer og lignende aktiviteter inden for rammerne af kurset. Den studerende deltager aktivt ved for e</w:t>
      </w:r>
      <w:r w:rsidRPr="003E490E">
        <w:t>k</w:t>
      </w:r>
      <w:r w:rsidRPr="003E490E">
        <w:t xml:space="preserve">sempel at afholde studenteroplæg, respondere på medstuderendes oplæg evt. med varierende opponentroller, tage initiativ til og forberede vejledning. I alle tilfælde kan der være tale om individuelt såvel som gruppebaseret arbejde. </w:t>
      </w:r>
    </w:p>
    <w:p w14:paraId="5DA6E128" w14:textId="205794C6" w:rsidR="00DB441E" w:rsidRPr="003E490E" w:rsidRDefault="0071719C" w:rsidP="00DB441E">
      <w:pPr>
        <w:tabs>
          <w:tab w:val="left" w:pos="851"/>
        </w:tabs>
        <w:ind w:left="851" w:hanging="851"/>
        <w:rPr>
          <w:i/>
        </w:rPr>
      </w:pPr>
      <w:r>
        <w:rPr>
          <w:noProof/>
        </w:rPr>
        <mc:AlternateContent>
          <mc:Choice Requires="wps">
            <w:drawing>
              <wp:anchor distT="0" distB="0" distL="114300" distR="114300" simplePos="0" relativeHeight="251658752" behindDoc="0" locked="0" layoutInCell="1" allowOverlap="1" wp14:anchorId="7503F803" wp14:editId="1F4E77D3">
                <wp:simplePos x="0" y="0"/>
                <wp:positionH relativeFrom="column">
                  <wp:posOffset>42545</wp:posOffset>
                </wp:positionH>
                <wp:positionV relativeFrom="paragraph">
                  <wp:posOffset>11430</wp:posOffset>
                </wp:positionV>
                <wp:extent cx="357505" cy="166370"/>
                <wp:effectExtent l="0" t="19050" r="42545" b="43180"/>
                <wp:wrapNone/>
                <wp:docPr id="20" name="Højrepi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505" cy="166370"/>
                        </a:xfrm>
                        <a:prstGeom prst="rightArrow">
                          <a:avLst/>
                        </a:prstGeom>
                        <a:solidFill>
                          <a:sysClr val="window" lastClr="FFFFFF"/>
                        </a:solid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øjrepil 20" o:spid="_x0000_s1026" type="#_x0000_t13" style="position:absolute;margin-left:3.35pt;margin-top:.9pt;width:28.15pt;height:1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" adj="16574" fillcolor="window" strokecolor="#0070c0" strokeweight="2pt">
                <v:path arrowok="t"/>
              </v:shape>
            </w:pict>
          </mc:Fallback>
        </mc:AlternateContent>
      </w:r>
      <w:r w:rsidR="00DB441E" w:rsidRPr="003E490E">
        <w:tab/>
      </w:r>
      <w:r w:rsidR="00DB441E">
        <w:tab/>
      </w:r>
      <w:r w:rsidR="00DB441E" w:rsidRPr="003E490E">
        <w:rPr>
          <w:i/>
        </w:rPr>
        <w:t xml:space="preserve">Dette undervisningsrum kan eksempelvis rumme </w:t>
      </w:r>
      <w:r w:rsidR="005729CF" w:rsidRPr="005729CF">
        <w:rPr>
          <w:b/>
          <w:i/>
        </w:rPr>
        <w:t>gruppeoplæg, flipped classroom, peer-feedback, case- og problembased learning, projektvejledning</w:t>
      </w:r>
      <w:r w:rsidR="005729CF" w:rsidRPr="005729CF">
        <w:rPr>
          <w:i/>
        </w:rPr>
        <w:t xml:space="preserve"> og </w:t>
      </w:r>
      <w:r w:rsidR="005729CF" w:rsidRPr="005729CF">
        <w:rPr>
          <w:b/>
          <w:i/>
        </w:rPr>
        <w:t>spørgetimer</w:t>
      </w:r>
      <w:r w:rsidR="0067314F">
        <w:rPr>
          <w:b/>
          <w:i/>
        </w:rPr>
        <w:t>.</w:t>
      </w:r>
    </w:p>
    <w:p w14:paraId="661899B7" w14:textId="77777777" w:rsidR="00DB441E" w:rsidRPr="003E490E" w:rsidRDefault="00DB441E" w:rsidP="00DB441E">
      <w:pPr>
        <w:rPr>
          <w:b/>
        </w:rPr>
      </w:pPr>
    </w:p>
    <w:p w14:paraId="58CDE7AE" w14:textId="77777777" w:rsidR="00DB441E" w:rsidRPr="003E490E" w:rsidRDefault="00DB441E" w:rsidP="00DB441E">
      <w:pPr>
        <w:rPr>
          <w:b/>
        </w:rPr>
      </w:pPr>
      <w:r w:rsidRPr="003E490E">
        <w:rPr>
          <w:b/>
        </w:rPr>
        <w:t>Studierum, hvor studerende har planlægningsansvar, og underviser ikke er til stede</w:t>
      </w:r>
    </w:p>
    <w:p w14:paraId="6E3DF51F" w14:textId="335309F2" w:rsidR="00DB441E" w:rsidRPr="003E490E" w:rsidRDefault="0071719C" w:rsidP="00DB441E">
      <w:pPr>
        <w:tabs>
          <w:tab w:val="left" w:pos="851"/>
        </w:tabs>
        <w:ind w:left="851" w:hanging="851"/>
        <w:jc w:val="left"/>
      </w:pPr>
      <w:r>
        <w:rPr>
          <w:noProof/>
        </w:rPr>
        <mc:AlternateContent>
          <mc:Choice Requires="wps">
            <w:drawing>
              <wp:anchor distT="0" distB="0" distL="114300" distR="114300" simplePos="0" relativeHeight="251659776" behindDoc="0" locked="0" layoutInCell="1" allowOverlap="1" wp14:anchorId="344E847A" wp14:editId="05A558F9">
                <wp:simplePos x="0" y="0"/>
                <wp:positionH relativeFrom="column">
                  <wp:posOffset>42545</wp:posOffset>
                </wp:positionH>
                <wp:positionV relativeFrom="paragraph">
                  <wp:posOffset>83820</wp:posOffset>
                </wp:positionV>
                <wp:extent cx="357505" cy="166370"/>
                <wp:effectExtent l="0" t="19050" r="42545" b="43180"/>
                <wp:wrapNone/>
                <wp:docPr id="21" name="Højrepi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505" cy="166370"/>
                        </a:xfrm>
                        <a:prstGeom prst="rightArrow">
                          <a:avLst/>
                        </a:prstGeom>
                        <a:solidFill>
                          <a:sysClr val="window" lastClr="FFFFFF"/>
                        </a:solid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øjrepil 21" o:spid="_x0000_s1026" type="#_x0000_t13" style="position:absolute;margin-left:3.35pt;margin-top:6.6pt;width:28.15pt;height:1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" adj="16574" fillcolor="window" strokecolor="#0070c0" strokeweight="2pt">
                <v:path arrowok="t"/>
              </v:shape>
            </w:pict>
          </mc:Fallback>
        </mc:AlternateContent>
      </w:r>
      <w:r w:rsidR="00DB441E" w:rsidRPr="003E490E">
        <w:tab/>
      </w:r>
      <w:r w:rsidR="00DB441E">
        <w:tab/>
      </w:r>
      <w:r w:rsidR="00DB441E" w:rsidRPr="003E490E">
        <w:rPr>
          <w:i/>
        </w:rPr>
        <w:t xml:space="preserve">Dette studierum indeholder den studerendes </w:t>
      </w:r>
      <w:r w:rsidR="00DB441E" w:rsidRPr="003E490E">
        <w:rPr>
          <w:b/>
          <w:i/>
        </w:rPr>
        <w:t>selvstændige studier</w:t>
      </w:r>
      <w:r w:rsidR="00DB441E" w:rsidRPr="003E490E">
        <w:rPr>
          <w:i/>
        </w:rPr>
        <w:t xml:space="preserve">, aktiv deltagelse i </w:t>
      </w:r>
      <w:r w:rsidR="00DB441E" w:rsidRPr="003E490E">
        <w:rPr>
          <w:b/>
          <w:i/>
        </w:rPr>
        <w:t>selvorganiserede læsegrupper og fælles eksamensforberedelse</w:t>
      </w:r>
      <w:r w:rsidR="00DB441E" w:rsidRPr="003E490E">
        <w:rPr>
          <w:i/>
        </w:rPr>
        <w:t xml:space="preserve">, udarbejdelse af </w:t>
      </w:r>
      <w:r w:rsidR="00DB441E" w:rsidRPr="003E490E">
        <w:rPr>
          <w:b/>
          <w:i/>
        </w:rPr>
        <w:t>o</w:t>
      </w:r>
      <w:r w:rsidR="00DB441E" w:rsidRPr="003E490E">
        <w:rPr>
          <w:b/>
          <w:i/>
        </w:rPr>
        <w:t>p</w:t>
      </w:r>
      <w:r w:rsidR="00DB441E" w:rsidRPr="003E490E">
        <w:rPr>
          <w:b/>
          <w:i/>
        </w:rPr>
        <w:t>gaver</w:t>
      </w:r>
      <w:r w:rsidR="00DB441E" w:rsidRPr="003E490E">
        <w:rPr>
          <w:i/>
        </w:rPr>
        <w:t xml:space="preserve"> og andre studieprodukter.</w:t>
      </w:r>
      <w:r w:rsidR="00DB441E" w:rsidRPr="003E490E">
        <w:br/>
      </w:r>
    </w:p>
    <w:p w14:paraId="59F18A37" w14:textId="77777777" w:rsidR="00DB441E" w:rsidRPr="003E490E" w:rsidRDefault="00DB441E" w:rsidP="00DB441E">
      <w:r w:rsidRPr="003E490E">
        <w:t>Humanioramodellen er en overordnet model, som gælder for alle uddannelser, som er hje</w:t>
      </w:r>
      <w:r w:rsidRPr="003E490E">
        <w:t>m</w:t>
      </w:r>
      <w:r w:rsidRPr="003E490E">
        <w:t>mehørende under Det Humanistiske Fakultet. Modellen er både en beskrivelse af eksisterende praksis på de humanistiske uddannelser, hvor aktiverende pædagogiske former allerede spiller en stor rolle, og et pejlepunkt i forhold til den videre udvikling af undervisningen på fakultetet. Studienævnet for den enkelte uddannelse afgør i detaljen, hvordan modellen kommer til u</w:t>
      </w:r>
      <w:r w:rsidRPr="003E490E">
        <w:t>d</w:t>
      </w:r>
      <w:r w:rsidRPr="003E490E">
        <w:t>tryk i den pågældende uddannelse.</w:t>
      </w:r>
    </w:p>
    <w:p w14:paraId="225045A9" w14:textId="77777777" w:rsidR="00DB441E" w:rsidRPr="003E490E" w:rsidRDefault="00DB441E" w:rsidP="00DB441E"/>
    <w:p w14:paraId="7C8D2A86" w14:textId="77777777" w:rsidR="00DB441E" w:rsidRDefault="00DB441E" w:rsidP="00DB441E">
      <w:r w:rsidRPr="00673920">
        <w:t xml:space="preserve">I nedenstående skema </w:t>
      </w:r>
      <w:r>
        <w:t xml:space="preserve">er markeret </w:t>
      </w:r>
      <w:r w:rsidRPr="00673920">
        <w:t>de undervisningsrum/studierum, som de studerende akt</w:t>
      </w:r>
      <w:r w:rsidRPr="00673920">
        <w:t>i</w:t>
      </w:r>
      <w:r w:rsidRPr="00673920">
        <w:t>veres i</w:t>
      </w:r>
      <w:r>
        <w:t>, i de enkelte discipliner.</w:t>
      </w:r>
    </w:p>
    <w:p w14:paraId="4EA5577B" w14:textId="77777777" w:rsidR="00DB441E" w:rsidRPr="00A4471B" w:rsidRDefault="00DB441E" w:rsidP="00DB441E"/>
    <w:p w14:paraId="3819ECD1" w14:textId="0C9D2AFE" w:rsidR="00DB441E" w:rsidRDefault="00DB441E" w:rsidP="00DB441E">
      <w:r>
        <w:lastRenderedPageBreak/>
        <w:t>Kandidat</w:t>
      </w:r>
      <w:r w:rsidRPr="008B0598">
        <w:t>uddannelsen</w:t>
      </w:r>
      <w:r>
        <w:t xml:space="preserve"> i </w:t>
      </w:r>
      <w:r w:rsidR="00C17EE8">
        <w:t>audiologi</w:t>
      </w:r>
    </w:p>
    <w:p w14:paraId="675AB15D" w14:textId="07E09482" w:rsidR="0067314F" w:rsidRPr="008B0598" w:rsidRDefault="0067314F" w:rsidP="00DB441E">
      <w:r>
        <w:t>Vejledende oversigt over anvendte undervisningsrum/studierum ift. den enkelte disciplin.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4"/>
        <w:gridCol w:w="1672"/>
        <w:gridCol w:w="1672"/>
        <w:gridCol w:w="1718"/>
        <w:gridCol w:w="1718"/>
      </w:tblGrid>
      <w:tr w:rsidR="00DB441E" w:rsidRPr="00C17EE8" w14:paraId="50A8EB8F" w14:textId="77777777" w:rsidTr="005D28CB">
        <w:tc>
          <w:tcPr>
            <w:tcW w:w="1934" w:type="dxa"/>
            <w:vMerge w:val="restart"/>
            <w:tcBorders>
              <w:top w:val="single" w:sz="4" w:space="0" w:color="auto"/>
              <w:left w:val="single" w:sz="4" w:space="0" w:color="auto"/>
              <w:bottom w:val="single" w:sz="4" w:space="0" w:color="auto"/>
              <w:right w:val="single" w:sz="4" w:space="0" w:color="auto"/>
            </w:tcBorders>
            <w:shd w:val="clear" w:color="auto" w:fill="D6E3BC"/>
          </w:tcPr>
          <w:p w14:paraId="559ECD50" w14:textId="77777777" w:rsidR="00DB441E" w:rsidRPr="00C17EE8" w:rsidRDefault="00DB441E" w:rsidP="005729CF">
            <w:pPr>
              <w:spacing w:afterAutospacing="1"/>
              <w:rPr>
                <w:rFonts w:eastAsia="Calibri"/>
                <w:sz w:val="18"/>
                <w:szCs w:val="18"/>
              </w:rPr>
            </w:pPr>
          </w:p>
          <w:p w14:paraId="0D066876" w14:textId="77777777" w:rsidR="00DB441E" w:rsidRPr="00C17EE8" w:rsidRDefault="00DB441E" w:rsidP="005729CF">
            <w:pPr>
              <w:spacing w:afterAutospacing="1"/>
              <w:rPr>
                <w:rFonts w:eastAsia="Calibri"/>
                <w:sz w:val="18"/>
                <w:szCs w:val="18"/>
              </w:rPr>
            </w:pPr>
            <w:r w:rsidRPr="00C17EE8">
              <w:rPr>
                <w:rFonts w:eastAsia="Calibri"/>
                <w:sz w:val="18"/>
                <w:szCs w:val="18"/>
              </w:rPr>
              <w:t>Uddannelsens discipl</w:t>
            </w:r>
            <w:r w:rsidRPr="00C17EE8">
              <w:rPr>
                <w:rFonts w:eastAsia="Calibri"/>
                <w:sz w:val="18"/>
                <w:szCs w:val="18"/>
              </w:rPr>
              <w:t>i</w:t>
            </w:r>
            <w:r w:rsidRPr="00C17EE8">
              <w:rPr>
                <w:rFonts w:eastAsia="Calibri"/>
                <w:sz w:val="18"/>
                <w:szCs w:val="18"/>
              </w:rPr>
              <w:t>ner</w:t>
            </w:r>
          </w:p>
        </w:tc>
        <w:tc>
          <w:tcPr>
            <w:tcW w:w="1672" w:type="dxa"/>
            <w:tcBorders>
              <w:top w:val="single" w:sz="4" w:space="0" w:color="auto"/>
              <w:left w:val="single" w:sz="4" w:space="0" w:color="auto"/>
              <w:bottom w:val="single" w:sz="4" w:space="0" w:color="auto"/>
              <w:right w:val="single" w:sz="4" w:space="0" w:color="auto"/>
            </w:tcBorders>
            <w:shd w:val="clear" w:color="auto" w:fill="D6E3BC"/>
            <w:hideMark/>
          </w:tcPr>
          <w:p w14:paraId="49E2337C" w14:textId="77777777" w:rsidR="00DB441E" w:rsidRPr="00C17EE8" w:rsidRDefault="00DB441E" w:rsidP="005729CF">
            <w:pPr>
              <w:spacing w:afterAutospacing="1"/>
              <w:rPr>
                <w:rFonts w:eastAsia="Calibri"/>
                <w:b/>
                <w:sz w:val="18"/>
                <w:szCs w:val="18"/>
              </w:rPr>
            </w:pPr>
            <w:r w:rsidRPr="00C17EE8">
              <w:rPr>
                <w:rFonts w:eastAsia="Calibri"/>
                <w:b/>
                <w:sz w:val="18"/>
                <w:szCs w:val="18"/>
              </w:rPr>
              <w:t>Undervisningsrum</w:t>
            </w:r>
          </w:p>
        </w:tc>
        <w:tc>
          <w:tcPr>
            <w:tcW w:w="1672" w:type="dxa"/>
            <w:tcBorders>
              <w:top w:val="single" w:sz="4" w:space="0" w:color="auto"/>
              <w:left w:val="single" w:sz="4" w:space="0" w:color="auto"/>
              <w:bottom w:val="single" w:sz="4" w:space="0" w:color="auto"/>
              <w:right w:val="single" w:sz="4" w:space="0" w:color="auto"/>
            </w:tcBorders>
            <w:shd w:val="clear" w:color="auto" w:fill="D6E3BC"/>
            <w:hideMark/>
          </w:tcPr>
          <w:p w14:paraId="05DDF3DE" w14:textId="77777777" w:rsidR="00DB441E" w:rsidRPr="00C17EE8" w:rsidRDefault="00DB441E" w:rsidP="005729CF">
            <w:pPr>
              <w:spacing w:afterAutospacing="1"/>
              <w:rPr>
                <w:rFonts w:eastAsia="Calibri"/>
                <w:sz w:val="18"/>
                <w:szCs w:val="18"/>
              </w:rPr>
            </w:pPr>
            <w:r w:rsidRPr="00C17EE8">
              <w:rPr>
                <w:rFonts w:eastAsia="Calibri"/>
                <w:sz w:val="18"/>
                <w:szCs w:val="18"/>
              </w:rPr>
              <w:t>Studierum</w:t>
            </w:r>
          </w:p>
        </w:tc>
        <w:tc>
          <w:tcPr>
            <w:tcW w:w="1718" w:type="dxa"/>
            <w:tcBorders>
              <w:top w:val="single" w:sz="4" w:space="0" w:color="auto"/>
              <w:left w:val="single" w:sz="4" w:space="0" w:color="auto"/>
              <w:bottom w:val="single" w:sz="4" w:space="0" w:color="auto"/>
              <w:right w:val="single" w:sz="4" w:space="0" w:color="auto"/>
            </w:tcBorders>
            <w:shd w:val="clear" w:color="auto" w:fill="D6E3BC"/>
            <w:hideMark/>
          </w:tcPr>
          <w:p w14:paraId="2EE13AA1" w14:textId="77777777" w:rsidR="00DB441E" w:rsidRPr="00C17EE8" w:rsidRDefault="00DB441E" w:rsidP="005729CF">
            <w:pPr>
              <w:spacing w:afterAutospacing="1"/>
              <w:rPr>
                <w:rFonts w:eastAsia="Calibri"/>
                <w:b/>
                <w:sz w:val="18"/>
                <w:szCs w:val="18"/>
              </w:rPr>
            </w:pPr>
            <w:r w:rsidRPr="00C17EE8">
              <w:rPr>
                <w:rFonts w:eastAsia="Calibri"/>
                <w:b/>
                <w:sz w:val="18"/>
                <w:szCs w:val="18"/>
              </w:rPr>
              <w:t>Undervisningsrum</w:t>
            </w:r>
          </w:p>
        </w:tc>
        <w:tc>
          <w:tcPr>
            <w:tcW w:w="1718" w:type="dxa"/>
            <w:tcBorders>
              <w:top w:val="single" w:sz="4" w:space="0" w:color="auto"/>
              <w:left w:val="single" w:sz="4" w:space="0" w:color="auto"/>
              <w:bottom w:val="single" w:sz="4" w:space="0" w:color="auto"/>
              <w:right w:val="single" w:sz="4" w:space="0" w:color="auto"/>
            </w:tcBorders>
            <w:shd w:val="clear" w:color="auto" w:fill="D6E3BC"/>
            <w:hideMark/>
          </w:tcPr>
          <w:p w14:paraId="1193080F" w14:textId="77777777" w:rsidR="00DB441E" w:rsidRPr="00C17EE8" w:rsidRDefault="00DB441E" w:rsidP="005729CF">
            <w:pPr>
              <w:spacing w:afterAutospacing="1"/>
              <w:rPr>
                <w:rFonts w:eastAsia="Calibri"/>
                <w:sz w:val="18"/>
                <w:szCs w:val="18"/>
              </w:rPr>
            </w:pPr>
            <w:r w:rsidRPr="00C17EE8">
              <w:rPr>
                <w:rFonts w:eastAsia="Calibri"/>
                <w:sz w:val="18"/>
                <w:szCs w:val="18"/>
              </w:rPr>
              <w:t>Studierum</w:t>
            </w:r>
          </w:p>
        </w:tc>
      </w:tr>
      <w:tr w:rsidR="00DB441E" w:rsidRPr="00C17EE8" w14:paraId="205E625A" w14:textId="77777777" w:rsidTr="005D28C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61AB0E" w14:textId="77777777" w:rsidR="00DB441E" w:rsidRPr="00C17EE8" w:rsidRDefault="00DB441E" w:rsidP="005729CF">
            <w:pPr>
              <w:spacing w:afterAutospacing="1"/>
              <w:rPr>
                <w:rFonts w:eastAsia="Calibri"/>
                <w:sz w:val="18"/>
                <w:szCs w:val="18"/>
              </w:rPr>
            </w:pPr>
          </w:p>
        </w:tc>
        <w:tc>
          <w:tcPr>
            <w:tcW w:w="1672" w:type="dxa"/>
            <w:tcBorders>
              <w:top w:val="single" w:sz="4" w:space="0" w:color="auto"/>
              <w:left w:val="single" w:sz="4" w:space="0" w:color="auto"/>
              <w:bottom w:val="dashSmallGap" w:sz="4" w:space="0" w:color="auto"/>
              <w:right w:val="single" w:sz="4" w:space="0" w:color="auto"/>
            </w:tcBorders>
            <w:shd w:val="clear" w:color="auto" w:fill="D6E3BC"/>
            <w:hideMark/>
          </w:tcPr>
          <w:p w14:paraId="6CEC3DAE" w14:textId="77777777" w:rsidR="00DB441E" w:rsidRPr="00C17EE8" w:rsidRDefault="00DB441E" w:rsidP="005729CF">
            <w:pPr>
              <w:spacing w:afterAutospacing="1"/>
              <w:rPr>
                <w:rFonts w:eastAsia="Calibri"/>
                <w:sz w:val="18"/>
                <w:szCs w:val="18"/>
              </w:rPr>
            </w:pPr>
            <w:r w:rsidRPr="00C17EE8">
              <w:rPr>
                <w:rFonts w:eastAsia="Calibri"/>
                <w:b/>
                <w:sz w:val="18"/>
                <w:szCs w:val="18"/>
              </w:rPr>
              <w:t>Underviser</w:t>
            </w:r>
            <w:r w:rsidRPr="00C17EE8">
              <w:rPr>
                <w:rFonts w:eastAsia="Calibri"/>
                <w:sz w:val="18"/>
                <w:szCs w:val="18"/>
              </w:rPr>
              <w:t xml:space="preserve"> har planlægningsansvar og er til stede</w:t>
            </w:r>
          </w:p>
        </w:tc>
        <w:tc>
          <w:tcPr>
            <w:tcW w:w="1672" w:type="dxa"/>
            <w:tcBorders>
              <w:top w:val="single" w:sz="4" w:space="0" w:color="auto"/>
              <w:left w:val="single" w:sz="4" w:space="0" w:color="auto"/>
              <w:bottom w:val="dashSmallGap" w:sz="4" w:space="0" w:color="auto"/>
              <w:right w:val="single" w:sz="4" w:space="0" w:color="auto"/>
            </w:tcBorders>
            <w:shd w:val="clear" w:color="auto" w:fill="D6E3BC"/>
            <w:hideMark/>
          </w:tcPr>
          <w:p w14:paraId="3E073752" w14:textId="77777777" w:rsidR="00DB441E" w:rsidRPr="00C17EE8" w:rsidRDefault="00DB441E" w:rsidP="005729CF">
            <w:pPr>
              <w:spacing w:afterAutospacing="1"/>
              <w:rPr>
                <w:rFonts w:eastAsia="Calibri"/>
                <w:sz w:val="18"/>
                <w:szCs w:val="18"/>
              </w:rPr>
            </w:pPr>
            <w:r w:rsidRPr="00C17EE8">
              <w:rPr>
                <w:rFonts w:eastAsia="Calibri"/>
                <w:b/>
                <w:sz w:val="18"/>
                <w:szCs w:val="18"/>
              </w:rPr>
              <w:t>Underviser</w:t>
            </w:r>
            <w:r w:rsidRPr="00C17EE8">
              <w:rPr>
                <w:rFonts w:eastAsia="Calibri"/>
                <w:sz w:val="18"/>
                <w:szCs w:val="18"/>
              </w:rPr>
              <w:t xml:space="preserve"> har planlægningsansvar og er </w:t>
            </w:r>
            <w:r w:rsidRPr="00C17EE8">
              <w:rPr>
                <w:rFonts w:eastAsia="Calibri"/>
                <w:sz w:val="18"/>
                <w:szCs w:val="18"/>
                <w:u w:val="single"/>
              </w:rPr>
              <w:t>ikke</w:t>
            </w:r>
            <w:r w:rsidRPr="00C17EE8">
              <w:rPr>
                <w:rFonts w:eastAsia="Calibri"/>
                <w:sz w:val="18"/>
                <w:szCs w:val="18"/>
              </w:rPr>
              <w:t xml:space="preserve"> til stede</w:t>
            </w:r>
          </w:p>
        </w:tc>
        <w:tc>
          <w:tcPr>
            <w:tcW w:w="1718" w:type="dxa"/>
            <w:tcBorders>
              <w:top w:val="single" w:sz="4" w:space="0" w:color="auto"/>
              <w:left w:val="single" w:sz="4" w:space="0" w:color="auto"/>
              <w:bottom w:val="dashSmallGap" w:sz="4" w:space="0" w:color="auto"/>
              <w:right w:val="single" w:sz="4" w:space="0" w:color="auto"/>
            </w:tcBorders>
            <w:shd w:val="clear" w:color="auto" w:fill="D6E3BC"/>
          </w:tcPr>
          <w:p w14:paraId="35E2090D" w14:textId="77777777" w:rsidR="00DB441E" w:rsidRPr="00C17EE8" w:rsidRDefault="00DB441E" w:rsidP="005729CF">
            <w:pPr>
              <w:spacing w:afterAutospacing="1"/>
              <w:rPr>
                <w:rFonts w:eastAsia="Calibri"/>
                <w:sz w:val="18"/>
                <w:szCs w:val="18"/>
              </w:rPr>
            </w:pPr>
            <w:r w:rsidRPr="00C17EE8">
              <w:rPr>
                <w:rFonts w:eastAsia="Calibri"/>
                <w:b/>
                <w:sz w:val="18"/>
                <w:szCs w:val="18"/>
              </w:rPr>
              <w:t>Studerende</w:t>
            </w:r>
            <w:r w:rsidRPr="00C17EE8">
              <w:rPr>
                <w:rFonts w:eastAsia="Calibri"/>
                <w:sz w:val="18"/>
                <w:szCs w:val="18"/>
              </w:rPr>
              <w:t xml:space="preserve"> har planlægningsansvar, underviser er til stede</w:t>
            </w:r>
          </w:p>
        </w:tc>
        <w:tc>
          <w:tcPr>
            <w:tcW w:w="1718" w:type="dxa"/>
            <w:tcBorders>
              <w:top w:val="single" w:sz="4" w:space="0" w:color="auto"/>
              <w:left w:val="single" w:sz="4" w:space="0" w:color="auto"/>
              <w:bottom w:val="dashSmallGap" w:sz="4" w:space="0" w:color="auto"/>
              <w:right w:val="single" w:sz="4" w:space="0" w:color="auto"/>
            </w:tcBorders>
            <w:shd w:val="clear" w:color="auto" w:fill="D6E3BC"/>
            <w:hideMark/>
          </w:tcPr>
          <w:p w14:paraId="3B81FD68" w14:textId="77777777" w:rsidR="00DB441E" w:rsidRPr="00C17EE8" w:rsidRDefault="00DB441E" w:rsidP="005729CF">
            <w:pPr>
              <w:spacing w:afterAutospacing="1"/>
              <w:rPr>
                <w:rFonts w:eastAsia="Calibri"/>
                <w:sz w:val="18"/>
                <w:szCs w:val="18"/>
              </w:rPr>
            </w:pPr>
            <w:r w:rsidRPr="00C17EE8">
              <w:rPr>
                <w:rFonts w:eastAsia="Calibri"/>
                <w:b/>
                <w:sz w:val="18"/>
                <w:szCs w:val="18"/>
              </w:rPr>
              <w:t>Studerende</w:t>
            </w:r>
            <w:r w:rsidRPr="00C17EE8">
              <w:rPr>
                <w:rFonts w:eastAsia="Calibri"/>
                <w:sz w:val="18"/>
                <w:szCs w:val="18"/>
              </w:rPr>
              <w:t xml:space="preserve"> har planlægningsansvar, </w:t>
            </w:r>
          </w:p>
          <w:p w14:paraId="04E355C7" w14:textId="77777777" w:rsidR="00DB441E" w:rsidRPr="00C17EE8" w:rsidRDefault="00DB441E" w:rsidP="005729CF">
            <w:pPr>
              <w:spacing w:afterAutospacing="1"/>
              <w:rPr>
                <w:rFonts w:eastAsia="Calibri"/>
                <w:sz w:val="18"/>
                <w:szCs w:val="18"/>
              </w:rPr>
            </w:pPr>
            <w:r w:rsidRPr="00C17EE8">
              <w:rPr>
                <w:rFonts w:eastAsia="Calibri"/>
                <w:sz w:val="18"/>
                <w:szCs w:val="18"/>
              </w:rPr>
              <w:t xml:space="preserve">underviser er </w:t>
            </w:r>
            <w:r w:rsidRPr="00C17EE8">
              <w:rPr>
                <w:rFonts w:eastAsia="Calibri"/>
                <w:sz w:val="18"/>
                <w:szCs w:val="18"/>
                <w:u w:val="single"/>
              </w:rPr>
              <w:t>ikke</w:t>
            </w:r>
            <w:r w:rsidRPr="00C17EE8">
              <w:rPr>
                <w:rFonts w:eastAsia="Calibri"/>
                <w:sz w:val="18"/>
                <w:szCs w:val="18"/>
              </w:rPr>
              <w:t xml:space="preserve"> til stede</w:t>
            </w:r>
          </w:p>
        </w:tc>
      </w:tr>
      <w:tr w:rsidR="005729CF" w:rsidRPr="00C17EE8" w14:paraId="0B1BD860" w14:textId="77777777" w:rsidTr="005D28CB">
        <w:trPr>
          <w:trHeight w:val="105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EFCCDE" w14:textId="77777777" w:rsidR="005729CF" w:rsidRPr="00C17EE8" w:rsidRDefault="005729CF" w:rsidP="005729CF">
            <w:pPr>
              <w:spacing w:afterAutospacing="1"/>
              <w:rPr>
                <w:rFonts w:eastAsia="Calibri"/>
                <w:sz w:val="18"/>
                <w:szCs w:val="18"/>
              </w:rPr>
            </w:pPr>
          </w:p>
        </w:tc>
        <w:tc>
          <w:tcPr>
            <w:tcW w:w="1672" w:type="dxa"/>
            <w:tcBorders>
              <w:top w:val="dashSmallGap" w:sz="4" w:space="0" w:color="auto"/>
              <w:left w:val="single" w:sz="4" w:space="0" w:color="auto"/>
              <w:bottom w:val="single" w:sz="4" w:space="0" w:color="auto"/>
              <w:right w:val="single" w:sz="4" w:space="0" w:color="auto"/>
            </w:tcBorders>
            <w:shd w:val="clear" w:color="auto" w:fill="D6E3BC"/>
            <w:hideMark/>
          </w:tcPr>
          <w:p w14:paraId="0D934701" w14:textId="77777777" w:rsidR="005729CF" w:rsidRPr="00C17EE8" w:rsidRDefault="005729CF" w:rsidP="005729CF">
            <w:pPr>
              <w:spacing w:afterAutospacing="1"/>
              <w:rPr>
                <w:rFonts w:eastAsia="Calibri"/>
                <w:sz w:val="18"/>
                <w:szCs w:val="18"/>
              </w:rPr>
            </w:pPr>
            <w:r w:rsidRPr="00C17EE8">
              <w:rPr>
                <w:rFonts w:eastAsia="Calibri"/>
                <w:sz w:val="18"/>
                <w:szCs w:val="18"/>
              </w:rPr>
              <w:t>F.eks. forelæsni</w:t>
            </w:r>
            <w:r w:rsidRPr="00C17EE8">
              <w:rPr>
                <w:rFonts w:eastAsia="Calibri"/>
                <w:sz w:val="18"/>
                <w:szCs w:val="18"/>
              </w:rPr>
              <w:t>n</w:t>
            </w:r>
            <w:r w:rsidRPr="00C17EE8">
              <w:rPr>
                <w:rFonts w:eastAsia="Calibri"/>
                <w:sz w:val="18"/>
                <w:szCs w:val="18"/>
              </w:rPr>
              <w:t>ger, holdundervi</w:t>
            </w:r>
            <w:r w:rsidRPr="00C17EE8">
              <w:rPr>
                <w:rFonts w:eastAsia="Calibri"/>
                <w:sz w:val="18"/>
                <w:szCs w:val="18"/>
              </w:rPr>
              <w:t>s</w:t>
            </w:r>
            <w:r w:rsidRPr="00C17EE8">
              <w:rPr>
                <w:rFonts w:eastAsia="Calibri"/>
                <w:sz w:val="18"/>
                <w:szCs w:val="18"/>
              </w:rPr>
              <w:t>ning</w:t>
            </w:r>
          </w:p>
        </w:tc>
        <w:tc>
          <w:tcPr>
            <w:tcW w:w="1672" w:type="dxa"/>
            <w:tcBorders>
              <w:top w:val="dashSmallGap" w:sz="4" w:space="0" w:color="auto"/>
              <w:left w:val="single" w:sz="4" w:space="0" w:color="auto"/>
              <w:bottom w:val="single" w:sz="4" w:space="0" w:color="auto"/>
              <w:right w:val="single" w:sz="4" w:space="0" w:color="auto"/>
            </w:tcBorders>
            <w:shd w:val="clear" w:color="auto" w:fill="D6E3BC"/>
            <w:hideMark/>
          </w:tcPr>
          <w:p w14:paraId="6617A97C" w14:textId="77777777" w:rsidR="005729CF" w:rsidRPr="00C17EE8" w:rsidRDefault="005729CF" w:rsidP="005729CF">
            <w:pPr>
              <w:spacing w:afterAutospacing="1"/>
              <w:rPr>
                <w:rFonts w:eastAsia="Calibri"/>
                <w:sz w:val="18"/>
                <w:szCs w:val="18"/>
              </w:rPr>
            </w:pPr>
            <w:r w:rsidRPr="00C17EE8">
              <w:rPr>
                <w:rFonts w:eastAsia="Calibri"/>
                <w:sz w:val="18"/>
                <w:szCs w:val="18"/>
              </w:rPr>
              <w:t>F.eks. gruppearbe</w:t>
            </w:r>
            <w:r w:rsidRPr="00C17EE8">
              <w:rPr>
                <w:rFonts w:eastAsia="Calibri"/>
                <w:sz w:val="18"/>
                <w:szCs w:val="18"/>
              </w:rPr>
              <w:t>j</w:t>
            </w:r>
            <w:r w:rsidRPr="00C17EE8">
              <w:rPr>
                <w:rFonts w:eastAsia="Calibri"/>
                <w:sz w:val="18"/>
                <w:szCs w:val="18"/>
              </w:rPr>
              <w:t>de, øvelser, opgav</w:t>
            </w:r>
            <w:r w:rsidRPr="00C17EE8">
              <w:rPr>
                <w:rFonts w:eastAsia="Calibri"/>
                <w:sz w:val="18"/>
                <w:szCs w:val="18"/>
              </w:rPr>
              <w:t>e</w:t>
            </w:r>
            <w:r w:rsidRPr="00C17EE8">
              <w:rPr>
                <w:rFonts w:eastAsia="Calibri"/>
                <w:sz w:val="18"/>
                <w:szCs w:val="18"/>
              </w:rPr>
              <w:t>løsning</w:t>
            </w:r>
          </w:p>
        </w:tc>
        <w:tc>
          <w:tcPr>
            <w:tcW w:w="1718" w:type="dxa"/>
            <w:tcBorders>
              <w:top w:val="dashSmallGap" w:sz="4" w:space="0" w:color="auto"/>
              <w:left w:val="single" w:sz="4" w:space="0" w:color="auto"/>
              <w:bottom w:val="single" w:sz="4" w:space="0" w:color="auto"/>
              <w:right w:val="single" w:sz="4" w:space="0" w:color="auto"/>
            </w:tcBorders>
            <w:shd w:val="clear" w:color="auto" w:fill="D6E3BC"/>
            <w:hideMark/>
          </w:tcPr>
          <w:p w14:paraId="34CDD5C3" w14:textId="270F740E" w:rsidR="005729CF" w:rsidRPr="00C17EE8" w:rsidRDefault="005729CF" w:rsidP="00762D0A">
            <w:pPr>
              <w:spacing w:afterAutospacing="1"/>
              <w:jc w:val="left"/>
              <w:rPr>
                <w:rFonts w:eastAsia="Calibri"/>
                <w:sz w:val="18"/>
                <w:szCs w:val="18"/>
              </w:rPr>
            </w:pPr>
            <w:r w:rsidRPr="00C17EE8">
              <w:rPr>
                <w:sz w:val="18"/>
                <w:szCs w:val="18"/>
              </w:rPr>
              <w:t>F.eks. studentero</w:t>
            </w:r>
            <w:r w:rsidRPr="00C17EE8">
              <w:rPr>
                <w:sz w:val="18"/>
                <w:szCs w:val="18"/>
              </w:rPr>
              <w:t>p</w:t>
            </w:r>
            <w:r w:rsidRPr="00C17EE8">
              <w:rPr>
                <w:sz w:val="18"/>
                <w:szCs w:val="18"/>
              </w:rPr>
              <w:t>læg, flipped clas</w:t>
            </w:r>
            <w:r w:rsidRPr="00C17EE8">
              <w:rPr>
                <w:sz w:val="18"/>
                <w:szCs w:val="18"/>
              </w:rPr>
              <w:t>s</w:t>
            </w:r>
            <w:r w:rsidRPr="00C17EE8">
              <w:rPr>
                <w:sz w:val="18"/>
                <w:szCs w:val="18"/>
              </w:rPr>
              <w:t>room, case- og problembased lea</w:t>
            </w:r>
            <w:r w:rsidRPr="00C17EE8">
              <w:rPr>
                <w:sz w:val="18"/>
                <w:szCs w:val="18"/>
              </w:rPr>
              <w:t>r</w:t>
            </w:r>
            <w:r w:rsidRPr="00C17EE8">
              <w:rPr>
                <w:sz w:val="18"/>
                <w:szCs w:val="18"/>
              </w:rPr>
              <w:t>ning, peer-feedback, projektvejledning og spørgetimer</w:t>
            </w:r>
          </w:p>
        </w:tc>
        <w:tc>
          <w:tcPr>
            <w:tcW w:w="1718" w:type="dxa"/>
            <w:tcBorders>
              <w:top w:val="dashSmallGap" w:sz="4" w:space="0" w:color="auto"/>
              <w:left w:val="single" w:sz="4" w:space="0" w:color="auto"/>
              <w:bottom w:val="single" w:sz="4" w:space="0" w:color="auto"/>
              <w:right w:val="single" w:sz="4" w:space="0" w:color="auto"/>
            </w:tcBorders>
            <w:shd w:val="clear" w:color="auto" w:fill="D6E3BC"/>
            <w:hideMark/>
          </w:tcPr>
          <w:p w14:paraId="578E59E7" w14:textId="77777777" w:rsidR="005729CF" w:rsidRPr="00C17EE8" w:rsidRDefault="005729CF" w:rsidP="005729CF">
            <w:pPr>
              <w:spacing w:afterAutospacing="1"/>
              <w:rPr>
                <w:rFonts w:eastAsia="Calibri"/>
                <w:sz w:val="18"/>
                <w:szCs w:val="18"/>
              </w:rPr>
            </w:pPr>
            <w:r w:rsidRPr="00C17EE8">
              <w:rPr>
                <w:rFonts w:eastAsia="Calibri"/>
                <w:sz w:val="18"/>
                <w:szCs w:val="18"/>
              </w:rPr>
              <w:t>F.eks. selvstændige studier</w:t>
            </w:r>
          </w:p>
        </w:tc>
      </w:tr>
      <w:tr w:rsidR="005729CF" w:rsidRPr="00C17EE8" w14:paraId="6833A83F" w14:textId="77777777" w:rsidTr="005729CF">
        <w:tc>
          <w:tcPr>
            <w:tcW w:w="8714"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6488C1A" w14:textId="77777777" w:rsidR="005729CF" w:rsidRPr="00C17EE8" w:rsidRDefault="005729CF" w:rsidP="005729CF">
            <w:pPr>
              <w:spacing w:afterAutospacing="1"/>
              <w:jc w:val="center"/>
              <w:rPr>
                <w:rFonts w:eastAsia="Calibri"/>
                <w:b/>
                <w:sz w:val="18"/>
                <w:szCs w:val="18"/>
                <w:lang w:val="en-US"/>
              </w:rPr>
            </w:pPr>
            <w:r w:rsidRPr="00C17EE8">
              <w:rPr>
                <w:rFonts w:eastAsia="Calibri"/>
                <w:b/>
                <w:sz w:val="18"/>
                <w:szCs w:val="18"/>
                <w:lang w:val="en-US"/>
              </w:rPr>
              <w:t>1. semester</w:t>
            </w:r>
          </w:p>
        </w:tc>
      </w:tr>
      <w:tr w:rsidR="005729CF" w:rsidRPr="00C17EE8" w14:paraId="4CFB5D18" w14:textId="77777777" w:rsidTr="005D28CB">
        <w:tc>
          <w:tcPr>
            <w:tcW w:w="1934" w:type="dxa"/>
            <w:tcBorders>
              <w:top w:val="single" w:sz="4" w:space="0" w:color="auto"/>
              <w:left w:val="single" w:sz="4" w:space="0" w:color="auto"/>
              <w:bottom w:val="single" w:sz="4" w:space="0" w:color="auto"/>
              <w:right w:val="single" w:sz="4" w:space="0" w:color="auto"/>
            </w:tcBorders>
            <w:shd w:val="clear" w:color="auto" w:fill="8DB3E2"/>
            <w:hideMark/>
          </w:tcPr>
          <w:p w14:paraId="20CA5AD2" w14:textId="107F786F" w:rsidR="005729CF" w:rsidRPr="00C17EE8" w:rsidRDefault="005D28CB" w:rsidP="005729CF">
            <w:pPr>
              <w:spacing w:afterAutospacing="1"/>
              <w:rPr>
                <w:rFonts w:eastAsia="Calibri"/>
                <w:sz w:val="18"/>
                <w:szCs w:val="18"/>
                <w:lang w:val="en-US"/>
              </w:rPr>
            </w:pPr>
            <w:r w:rsidRPr="00C17EE8">
              <w:rPr>
                <w:rFonts w:eastAsia="Calibri"/>
                <w:sz w:val="18"/>
                <w:szCs w:val="18"/>
                <w:lang w:val="en-US"/>
              </w:rPr>
              <w:t>Videnskabelig metode og analyse §</w:t>
            </w:r>
            <w:r w:rsidR="00D8202C">
              <w:rPr>
                <w:rFonts w:eastAsia="Calibri"/>
                <w:sz w:val="18"/>
                <w:szCs w:val="18"/>
                <w:lang w:val="en-US"/>
              </w:rPr>
              <w:t>19</w:t>
            </w:r>
          </w:p>
        </w:tc>
        <w:tc>
          <w:tcPr>
            <w:tcW w:w="1672" w:type="dxa"/>
            <w:tcBorders>
              <w:top w:val="single" w:sz="4" w:space="0" w:color="auto"/>
              <w:left w:val="single" w:sz="4" w:space="0" w:color="auto"/>
              <w:bottom w:val="single" w:sz="4" w:space="0" w:color="auto"/>
              <w:right w:val="single" w:sz="4" w:space="0" w:color="auto"/>
            </w:tcBorders>
            <w:shd w:val="clear" w:color="auto" w:fill="8DB3E2"/>
            <w:hideMark/>
          </w:tcPr>
          <w:p w14:paraId="0E0AED47" w14:textId="1BB6B413" w:rsidR="005729CF" w:rsidRPr="00C17EE8" w:rsidRDefault="00E874CB" w:rsidP="00E874CB">
            <w:pPr>
              <w:spacing w:afterAutospacing="1"/>
              <w:rPr>
                <w:rFonts w:eastAsia="Calibri"/>
                <w:sz w:val="18"/>
                <w:szCs w:val="18"/>
                <w:lang w:val="en-US"/>
              </w:rPr>
            </w:pPr>
            <w:r w:rsidRPr="00C17EE8">
              <w:rPr>
                <w:rFonts w:eastAsia="Calibri"/>
                <w:sz w:val="18"/>
                <w:szCs w:val="18"/>
                <w:lang w:val="en-US"/>
              </w:rPr>
              <w:t>X</w:t>
            </w:r>
          </w:p>
        </w:tc>
        <w:tc>
          <w:tcPr>
            <w:tcW w:w="1672" w:type="dxa"/>
            <w:tcBorders>
              <w:top w:val="single" w:sz="4" w:space="0" w:color="auto"/>
              <w:left w:val="single" w:sz="4" w:space="0" w:color="auto"/>
              <w:bottom w:val="single" w:sz="4" w:space="0" w:color="auto"/>
              <w:right w:val="single" w:sz="4" w:space="0" w:color="auto"/>
            </w:tcBorders>
            <w:shd w:val="clear" w:color="auto" w:fill="8DB3E2"/>
          </w:tcPr>
          <w:p w14:paraId="543D7F1B" w14:textId="39E9C6BA" w:rsidR="005729CF" w:rsidRPr="00C17EE8" w:rsidRDefault="00E874CB" w:rsidP="00E874CB">
            <w:pPr>
              <w:spacing w:afterAutospacing="1"/>
              <w:rPr>
                <w:rFonts w:eastAsia="Calibri"/>
                <w:sz w:val="18"/>
                <w:szCs w:val="18"/>
                <w:lang w:val="en-US"/>
              </w:rPr>
            </w:pPr>
            <w:r w:rsidRPr="00C17EE8">
              <w:rPr>
                <w:rFonts w:eastAsia="Calibri"/>
                <w:sz w:val="18"/>
                <w:szCs w:val="18"/>
                <w:lang w:val="en-US"/>
              </w:rPr>
              <w:t>X</w:t>
            </w:r>
          </w:p>
        </w:tc>
        <w:tc>
          <w:tcPr>
            <w:tcW w:w="1718" w:type="dxa"/>
            <w:tcBorders>
              <w:top w:val="single" w:sz="4" w:space="0" w:color="auto"/>
              <w:left w:val="single" w:sz="4" w:space="0" w:color="auto"/>
              <w:bottom w:val="single" w:sz="4" w:space="0" w:color="auto"/>
              <w:right w:val="single" w:sz="4" w:space="0" w:color="auto"/>
            </w:tcBorders>
            <w:shd w:val="clear" w:color="auto" w:fill="8DB3E2"/>
          </w:tcPr>
          <w:p w14:paraId="5641FF21" w14:textId="22647EE6" w:rsidR="005729CF" w:rsidRPr="00C17EE8" w:rsidRDefault="00E874CB" w:rsidP="00E874CB">
            <w:pPr>
              <w:spacing w:afterAutospacing="1"/>
              <w:rPr>
                <w:rFonts w:eastAsia="Calibri"/>
                <w:sz w:val="18"/>
                <w:szCs w:val="18"/>
                <w:lang w:val="en-US"/>
              </w:rPr>
            </w:pPr>
            <w:r w:rsidRPr="00C17EE8">
              <w:rPr>
                <w:rFonts w:eastAsia="Calibri"/>
                <w:sz w:val="18"/>
                <w:szCs w:val="18"/>
                <w:lang w:val="en-US"/>
              </w:rPr>
              <w:t>X</w:t>
            </w:r>
          </w:p>
        </w:tc>
        <w:tc>
          <w:tcPr>
            <w:tcW w:w="1718" w:type="dxa"/>
            <w:tcBorders>
              <w:top w:val="single" w:sz="4" w:space="0" w:color="auto"/>
              <w:left w:val="single" w:sz="4" w:space="0" w:color="auto"/>
              <w:bottom w:val="single" w:sz="4" w:space="0" w:color="auto"/>
              <w:right w:val="single" w:sz="4" w:space="0" w:color="auto"/>
            </w:tcBorders>
            <w:shd w:val="clear" w:color="auto" w:fill="8DB3E2"/>
          </w:tcPr>
          <w:p w14:paraId="3CE58A67" w14:textId="598C3312" w:rsidR="005729CF" w:rsidRPr="00C17EE8" w:rsidRDefault="00E874CB" w:rsidP="00E874CB">
            <w:pPr>
              <w:spacing w:afterAutospacing="1"/>
              <w:rPr>
                <w:rFonts w:eastAsia="Calibri"/>
                <w:sz w:val="18"/>
                <w:szCs w:val="18"/>
                <w:lang w:val="en-US"/>
              </w:rPr>
            </w:pPr>
            <w:r w:rsidRPr="00C17EE8">
              <w:rPr>
                <w:rFonts w:eastAsia="Calibri"/>
                <w:sz w:val="18"/>
                <w:szCs w:val="18"/>
                <w:lang w:val="en-US"/>
              </w:rPr>
              <w:t>X</w:t>
            </w:r>
          </w:p>
        </w:tc>
      </w:tr>
      <w:tr w:rsidR="005729CF" w:rsidRPr="00C17EE8" w14:paraId="6A7E4492" w14:textId="77777777" w:rsidTr="005D28CB">
        <w:tc>
          <w:tcPr>
            <w:tcW w:w="1934" w:type="dxa"/>
            <w:tcBorders>
              <w:top w:val="single" w:sz="4" w:space="0" w:color="auto"/>
              <w:left w:val="single" w:sz="4" w:space="0" w:color="auto"/>
              <w:bottom w:val="single" w:sz="4" w:space="0" w:color="auto"/>
              <w:right w:val="single" w:sz="4" w:space="0" w:color="auto"/>
            </w:tcBorders>
            <w:shd w:val="clear" w:color="auto" w:fill="8DB3E2"/>
            <w:hideMark/>
          </w:tcPr>
          <w:p w14:paraId="622F4D17" w14:textId="2D576AFC" w:rsidR="005729CF" w:rsidRPr="00C17EE8" w:rsidRDefault="005D28CB" w:rsidP="005729CF">
            <w:pPr>
              <w:spacing w:afterAutospacing="1"/>
              <w:rPr>
                <w:rFonts w:eastAsia="Calibri"/>
                <w:sz w:val="18"/>
                <w:szCs w:val="18"/>
                <w:lang w:val="en-US"/>
              </w:rPr>
            </w:pPr>
            <w:r w:rsidRPr="00C17EE8">
              <w:rPr>
                <w:rFonts w:eastAsia="Calibri"/>
                <w:sz w:val="18"/>
                <w:szCs w:val="18"/>
                <w:lang w:val="en-US"/>
              </w:rPr>
              <w:t>Hørelsens fysiologi og patofysiologi §</w:t>
            </w:r>
            <w:r w:rsidR="00D8202C">
              <w:rPr>
                <w:rFonts w:eastAsia="Calibri"/>
                <w:sz w:val="18"/>
                <w:szCs w:val="18"/>
                <w:lang w:val="en-US"/>
              </w:rPr>
              <w:t>20</w:t>
            </w:r>
          </w:p>
        </w:tc>
        <w:tc>
          <w:tcPr>
            <w:tcW w:w="1672" w:type="dxa"/>
            <w:tcBorders>
              <w:top w:val="single" w:sz="4" w:space="0" w:color="auto"/>
              <w:left w:val="single" w:sz="4" w:space="0" w:color="auto"/>
              <w:bottom w:val="single" w:sz="4" w:space="0" w:color="auto"/>
              <w:right w:val="single" w:sz="4" w:space="0" w:color="auto"/>
            </w:tcBorders>
            <w:shd w:val="clear" w:color="auto" w:fill="8DB3E2"/>
            <w:hideMark/>
          </w:tcPr>
          <w:p w14:paraId="37E29A90" w14:textId="23BE40D8" w:rsidR="005729CF" w:rsidRPr="00C17EE8" w:rsidRDefault="00BB1620" w:rsidP="00BB1620">
            <w:pPr>
              <w:spacing w:afterAutospacing="1"/>
              <w:rPr>
                <w:rFonts w:eastAsia="Calibri"/>
                <w:sz w:val="18"/>
                <w:szCs w:val="18"/>
                <w:lang w:val="en-US"/>
              </w:rPr>
            </w:pPr>
            <w:r w:rsidRPr="00C17EE8">
              <w:rPr>
                <w:rFonts w:eastAsia="Calibri"/>
                <w:sz w:val="18"/>
                <w:szCs w:val="18"/>
                <w:lang w:val="en-US"/>
              </w:rPr>
              <w:t>X</w:t>
            </w:r>
          </w:p>
        </w:tc>
        <w:tc>
          <w:tcPr>
            <w:tcW w:w="1672" w:type="dxa"/>
            <w:tcBorders>
              <w:top w:val="single" w:sz="4" w:space="0" w:color="auto"/>
              <w:left w:val="single" w:sz="4" w:space="0" w:color="auto"/>
              <w:bottom w:val="single" w:sz="4" w:space="0" w:color="auto"/>
              <w:right w:val="single" w:sz="4" w:space="0" w:color="auto"/>
            </w:tcBorders>
            <w:shd w:val="clear" w:color="auto" w:fill="8DB3E2"/>
            <w:hideMark/>
          </w:tcPr>
          <w:p w14:paraId="52F0AD91" w14:textId="54CA59A9" w:rsidR="005729CF" w:rsidRPr="00C17EE8" w:rsidRDefault="00BB1620" w:rsidP="00BB1620">
            <w:pPr>
              <w:spacing w:afterAutospacing="1"/>
              <w:jc w:val="left"/>
              <w:rPr>
                <w:rFonts w:eastAsia="Calibri"/>
                <w:sz w:val="18"/>
                <w:szCs w:val="18"/>
                <w:lang w:val="en-US"/>
              </w:rPr>
            </w:pPr>
            <w:r w:rsidRPr="00C17EE8">
              <w:rPr>
                <w:rFonts w:eastAsia="Calibri"/>
                <w:sz w:val="18"/>
                <w:szCs w:val="18"/>
                <w:lang w:val="en-US"/>
              </w:rPr>
              <w:t>X</w:t>
            </w:r>
          </w:p>
        </w:tc>
        <w:tc>
          <w:tcPr>
            <w:tcW w:w="1718" w:type="dxa"/>
            <w:tcBorders>
              <w:top w:val="single" w:sz="4" w:space="0" w:color="auto"/>
              <w:left w:val="single" w:sz="4" w:space="0" w:color="auto"/>
              <w:bottom w:val="single" w:sz="4" w:space="0" w:color="auto"/>
              <w:right w:val="single" w:sz="4" w:space="0" w:color="auto"/>
            </w:tcBorders>
            <w:shd w:val="clear" w:color="auto" w:fill="8DB3E2"/>
          </w:tcPr>
          <w:p w14:paraId="763F6CD6" w14:textId="77777777" w:rsidR="005729CF" w:rsidRPr="00C17EE8" w:rsidRDefault="005729CF" w:rsidP="005729CF">
            <w:pPr>
              <w:spacing w:afterAutospacing="1"/>
              <w:jc w:val="center"/>
              <w:rPr>
                <w:rFonts w:eastAsia="Calibri"/>
                <w:sz w:val="18"/>
                <w:szCs w:val="18"/>
                <w:lang w:val="en-US"/>
              </w:rPr>
            </w:pPr>
          </w:p>
        </w:tc>
        <w:tc>
          <w:tcPr>
            <w:tcW w:w="1718" w:type="dxa"/>
            <w:tcBorders>
              <w:top w:val="single" w:sz="4" w:space="0" w:color="auto"/>
              <w:left w:val="single" w:sz="4" w:space="0" w:color="auto"/>
              <w:bottom w:val="single" w:sz="4" w:space="0" w:color="auto"/>
              <w:right w:val="single" w:sz="4" w:space="0" w:color="auto"/>
            </w:tcBorders>
            <w:shd w:val="clear" w:color="auto" w:fill="8DB3E2"/>
          </w:tcPr>
          <w:p w14:paraId="7A3F53C9" w14:textId="36788C69" w:rsidR="005729CF" w:rsidRPr="00C17EE8" w:rsidRDefault="00BB1620" w:rsidP="00BB1620">
            <w:pPr>
              <w:spacing w:afterAutospacing="1"/>
              <w:rPr>
                <w:rFonts w:eastAsia="Calibri"/>
                <w:sz w:val="18"/>
                <w:szCs w:val="18"/>
                <w:lang w:val="en-US"/>
              </w:rPr>
            </w:pPr>
            <w:r w:rsidRPr="00C17EE8">
              <w:rPr>
                <w:rFonts w:eastAsia="Calibri"/>
                <w:sz w:val="18"/>
                <w:szCs w:val="18"/>
                <w:lang w:val="en-US"/>
              </w:rPr>
              <w:t>X</w:t>
            </w:r>
          </w:p>
        </w:tc>
      </w:tr>
      <w:tr w:rsidR="005D28CB" w:rsidRPr="00C17EE8" w14:paraId="791AB8F1" w14:textId="77777777" w:rsidTr="005D28CB">
        <w:tc>
          <w:tcPr>
            <w:tcW w:w="1934" w:type="dxa"/>
            <w:tcBorders>
              <w:top w:val="single" w:sz="4" w:space="0" w:color="auto"/>
              <w:left w:val="single" w:sz="4" w:space="0" w:color="auto"/>
              <w:bottom w:val="single" w:sz="4" w:space="0" w:color="auto"/>
              <w:right w:val="single" w:sz="4" w:space="0" w:color="auto"/>
            </w:tcBorders>
            <w:shd w:val="clear" w:color="auto" w:fill="8DB3E2"/>
            <w:hideMark/>
          </w:tcPr>
          <w:p w14:paraId="7058F291" w14:textId="228B6016" w:rsidR="005D28CB" w:rsidRPr="00C17EE8" w:rsidRDefault="005D28CB" w:rsidP="005D28CB">
            <w:pPr>
              <w:spacing w:afterAutospacing="1"/>
              <w:rPr>
                <w:rFonts w:eastAsia="Calibri"/>
                <w:sz w:val="18"/>
                <w:szCs w:val="18"/>
                <w:lang w:val="en-US"/>
              </w:rPr>
            </w:pPr>
            <w:r w:rsidRPr="00C17EE8">
              <w:rPr>
                <w:rFonts w:eastAsia="Calibri"/>
                <w:sz w:val="18"/>
                <w:szCs w:val="18"/>
                <w:lang w:val="en-US"/>
              </w:rPr>
              <w:t>Børneaudiologi §</w:t>
            </w:r>
            <w:r w:rsidR="00D8202C">
              <w:rPr>
                <w:rFonts w:eastAsia="Calibri"/>
                <w:sz w:val="18"/>
                <w:szCs w:val="18"/>
                <w:lang w:val="en-US"/>
              </w:rPr>
              <w:t>21</w:t>
            </w:r>
          </w:p>
        </w:tc>
        <w:tc>
          <w:tcPr>
            <w:tcW w:w="1672" w:type="dxa"/>
            <w:tcBorders>
              <w:top w:val="single" w:sz="4" w:space="0" w:color="auto"/>
              <w:left w:val="single" w:sz="4" w:space="0" w:color="auto"/>
              <w:bottom w:val="single" w:sz="4" w:space="0" w:color="auto"/>
              <w:right w:val="single" w:sz="4" w:space="0" w:color="auto"/>
            </w:tcBorders>
            <w:shd w:val="clear" w:color="auto" w:fill="8DB3E2"/>
          </w:tcPr>
          <w:p w14:paraId="1F5E8689" w14:textId="0373210D" w:rsidR="005D28CB" w:rsidRPr="00C17EE8" w:rsidRDefault="00BB1620" w:rsidP="00BB1620">
            <w:pPr>
              <w:spacing w:afterAutospacing="1"/>
              <w:rPr>
                <w:rFonts w:eastAsia="Calibri"/>
                <w:sz w:val="18"/>
                <w:szCs w:val="18"/>
                <w:lang w:val="en-US"/>
              </w:rPr>
            </w:pPr>
            <w:r w:rsidRPr="00C17EE8">
              <w:rPr>
                <w:rFonts w:eastAsia="Calibri"/>
                <w:sz w:val="18"/>
                <w:szCs w:val="18"/>
                <w:lang w:val="en-US"/>
              </w:rPr>
              <w:t>X</w:t>
            </w:r>
          </w:p>
        </w:tc>
        <w:tc>
          <w:tcPr>
            <w:tcW w:w="1672" w:type="dxa"/>
            <w:tcBorders>
              <w:top w:val="single" w:sz="4" w:space="0" w:color="auto"/>
              <w:left w:val="single" w:sz="4" w:space="0" w:color="auto"/>
              <w:bottom w:val="single" w:sz="4" w:space="0" w:color="auto"/>
              <w:right w:val="single" w:sz="4" w:space="0" w:color="auto"/>
            </w:tcBorders>
            <w:shd w:val="clear" w:color="auto" w:fill="8DB3E2"/>
          </w:tcPr>
          <w:p w14:paraId="085BF1CA" w14:textId="7CFA687F" w:rsidR="005D28CB" w:rsidRPr="00C17EE8" w:rsidRDefault="00BB1620" w:rsidP="00BB1620">
            <w:pPr>
              <w:spacing w:afterAutospacing="1"/>
              <w:rPr>
                <w:rFonts w:eastAsia="Calibri"/>
                <w:sz w:val="18"/>
                <w:szCs w:val="18"/>
                <w:lang w:val="en-US"/>
              </w:rPr>
            </w:pPr>
            <w:r w:rsidRPr="00C17EE8">
              <w:rPr>
                <w:rFonts w:eastAsia="Calibri"/>
                <w:sz w:val="18"/>
                <w:szCs w:val="18"/>
                <w:lang w:val="en-US"/>
              </w:rPr>
              <w:t>X</w:t>
            </w:r>
          </w:p>
        </w:tc>
        <w:tc>
          <w:tcPr>
            <w:tcW w:w="1718" w:type="dxa"/>
            <w:tcBorders>
              <w:top w:val="single" w:sz="4" w:space="0" w:color="auto"/>
              <w:left w:val="single" w:sz="4" w:space="0" w:color="auto"/>
              <w:bottom w:val="single" w:sz="4" w:space="0" w:color="auto"/>
              <w:right w:val="single" w:sz="4" w:space="0" w:color="auto"/>
            </w:tcBorders>
            <w:shd w:val="clear" w:color="auto" w:fill="8DB3E2"/>
          </w:tcPr>
          <w:p w14:paraId="4A5798D1" w14:textId="77777777" w:rsidR="005D28CB" w:rsidRPr="00C17EE8" w:rsidRDefault="005D28CB" w:rsidP="00BB1620">
            <w:pPr>
              <w:spacing w:afterAutospacing="1"/>
              <w:rPr>
                <w:rFonts w:eastAsia="Calibri"/>
                <w:sz w:val="18"/>
                <w:szCs w:val="18"/>
                <w:lang w:val="en-US"/>
              </w:rPr>
            </w:pPr>
          </w:p>
        </w:tc>
        <w:tc>
          <w:tcPr>
            <w:tcW w:w="1718" w:type="dxa"/>
            <w:tcBorders>
              <w:top w:val="single" w:sz="4" w:space="0" w:color="auto"/>
              <w:left w:val="single" w:sz="4" w:space="0" w:color="auto"/>
              <w:bottom w:val="single" w:sz="4" w:space="0" w:color="auto"/>
              <w:right w:val="single" w:sz="4" w:space="0" w:color="auto"/>
            </w:tcBorders>
            <w:shd w:val="clear" w:color="auto" w:fill="8DB3E2"/>
          </w:tcPr>
          <w:p w14:paraId="1D8E59E0" w14:textId="6C567D99" w:rsidR="005D28CB" w:rsidRPr="00C17EE8" w:rsidRDefault="00BB1620" w:rsidP="00BB1620">
            <w:pPr>
              <w:spacing w:afterAutospacing="1"/>
              <w:rPr>
                <w:rFonts w:eastAsia="Calibri"/>
                <w:sz w:val="18"/>
                <w:szCs w:val="18"/>
                <w:lang w:val="en-US"/>
              </w:rPr>
            </w:pPr>
            <w:r w:rsidRPr="00C17EE8">
              <w:rPr>
                <w:rFonts w:eastAsia="Calibri"/>
                <w:sz w:val="18"/>
                <w:szCs w:val="18"/>
                <w:lang w:val="en-US"/>
              </w:rPr>
              <w:t>X</w:t>
            </w:r>
          </w:p>
        </w:tc>
      </w:tr>
      <w:tr w:rsidR="005D28CB" w:rsidRPr="00C17EE8" w14:paraId="660CBCC7" w14:textId="77777777" w:rsidTr="005D28CB">
        <w:tc>
          <w:tcPr>
            <w:tcW w:w="1934" w:type="dxa"/>
            <w:tcBorders>
              <w:top w:val="single" w:sz="4" w:space="0" w:color="auto"/>
              <w:left w:val="single" w:sz="4" w:space="0" w:color="auto"/>
              <w:bottom w:val="single" w:sz="4" w:space="0" w:color="auto"/>
              <w:right w:val="single" w:sz="4" w:space="0" w:color="auto"/>
            </w:tcBorders>
            <w:shd w:val="clear" w:color="auto" w:fill="8DB3E2"/>
            <w:hideMark/>
          </w:tcPr>
          <w:p w14:paraId="5B4B70E0" w14:textId="02D7406F" w:rsidR="005D28CB" w:rsidRPr="00C17EE8" w:rsidRDefault="005D28CB" w:rsidP="005D28CB">
            <w:pPr>
              <w:spacing w:afterAutospacing="1"/>
              <w:rPr>
                <w:rFonts w:eastAsia="Calibri"/>
                <w:sz w:val="18"/>
                <w:szCs w:val="18"/>
                <w:lang w:val="en-US"/>
              </w:rPr>
            </w:pPr>
            <w:r w:rsidRPr="00C17EE8">
              <w:rPr>
                <w:rFonts w:eastAsia="Calibri"/>
                <w:sz w:val="18"/>
                <w:szCs w:val="18"/>
                <w:lang w:val="en-US"/>
              </w:rPr>
              <w:t>Audiologisk udvikling og innovation §</w:t>
            </w:r>
            <w:r w:rsidR="00D8202C">
              <w:rPr>
                <w:rFonts w:eastAsia="Calibri"/>
                <w:sz w:val="18"/>
                <w:szCs w:val="18"/>
                <w:lang w:val="en-US"/>
              </w:rPr>
              <w:t>22</w:t>
            </w:r>
          </w:p>
        </w:tc>
        <w:tc>
          <w:tcPr>
            <w:tcW w:w="1672" w:type="dxa"/>
            <w:tcBorders>
              <w:top w:val="single" w:sz="4" w:space="0" w:color="auto"/>
              <w:left w:val="single" w:sz="4" w:space="0" w:color="auto"/>
              <w:bottom w:val="single" w:sz="4" w:space="0" w:color="auto"/>
              <w:right w:val="single" w:sz="4" w:space="0" w:color="auto"/>
            </w:tcBorders>
            <w:shd w:val="clear" w:color="auto" w:fill="8DB3E2"/>
          </w:tcPr>
          <w:p w14:paraId="78362BB2" w14:textId="47CD0AD4" w:rsidR="005D28CB" w:rsidRPr="00C17EE8" w:rsidRDefault="00E874CB" w:rsidP="00E874CB">
            <w:pPr>
              <w:spacing w:afterAutospacing="1"/>
              <w:rPr>
                <w:rFonts w:eastAsia="Calibri"/>
                <w:sz w:val="18"/>
                <w:szCs w:val="18"/>
                <w:lang w:val="en-US"/>
              </w:rPr>
            </w:pPr>
            <w:r w:rsidRPr="00C17EE8">
              <w:rPr>
                <w:rFonts w:eastAsia="Calibri"/>
                <w:sz w:val="18"/>
                <w:szCs w:val="18"/>
                <w:lang w:val="en-US"/>
              </w:rPr>
              <w:t>X</w:t>
            </w:r>
          </w:p>
        </w:tc>
        <w:tc>
          <w:tcPr>
            <w:tcW w:w="1672" w:type="dxa"/>
            <w:tcBorders>
              <w:top w:val="single" w:sz="4" w:space="0" w:color="auto"/>
              <w:left w:val="single" w:sz="4" w:space="0" w:color="auto"/>
              <w:bottom w:val="single" w:sz="4" w:space="0" w:color="auto"/>
              <w:right w:val="single" w:sz="4" w:space="0" w:color="auto"/>
            </w:tcBorders>
            <w:shd w:val="clear" w:color="auto" w:fill="8DB3E2"/>
          </w:tcPr>
          <w:p w14:paraId="51374233" w14:textId="321803B1" w:rsidR="005D28CB" w:rsidRPr="00C17EE8" w:rsidRDefault="00E874CB" w:rsidP="00E874CB">
            <w:pPr>
              <w:spacing w:afterAutospacing="1"/>
              <w:rPr>
                <w:rFonts w:eastAsia="Calibri"/>
                <w:sz w:val="18"/>
                <w:szCs w:val="18"/>
                <w:lang w:val="en-US"/>
              </w:rPr>
            </w:pPr>
            <w:r w:rsidRPr="00C17EE8">
              <w:rPr>
                <w:rFonts w:eastAsia="Calibri"/>
                <w:sz w:val="18"/>
                <w:szCs w:val="18"/>
                <w:lang w:val="en-US"/>
              </w:rPr>
              <w:t>X</w:t>
            </w:r>
          </w:p>
        </w:tc>
        <w:tc>
          <w:tcPr>
            <w:tcW w:w="1718" w:type="dxa"/>
            <w:tcBorders>
              <w:top w:val="single" w:sz="4" w:space="0" w:color="auto"/>
              <w:left w:val="single" w:sz="4" w:space="0" w:color="auto"/>
              <w:bottom w:val="single" w:sz="4" w:space="0" w:color="auto"/>
              <w:right w:val="single" w:sz="4" w:space="0" w:color="auto"/>
            </w:tcBorders>
            <w:shd w:val="clear" w:color="auto" w:fill="8DB3E2"/>
          </w:tcPr>
          <w:p w14:paraId="4FF38601" w14:textId="42CC4A64" w:rsidR="005D28CB" w:rsidRPr="00C17EE8" w:rsidRDefault="00E874CB" w:rsidP="00E874CB">
            <w:pPr>
              <w:spacing w:afterAutospacing="1"/>
              <w:rPr>
                <w:rFonts w:eastAsia="Calibri"/>
                <w:sz w:val="18"/>
                <w:szCs w:val="18"/>
                <w:lang w:val="en-US"/>
              </w:rPr>
            </w:pPr>
            <w:r w:rsidRPr="00C17EE8">
              <w:rPr>
                <w:rFonts w:eastAsia="Calibri"/>
                <w:sz w:val="18"/>
                <w:szCs w:val="18"/>
                <w:lang w:val="en-US"/>
              </w:rPr>
              <w:t>X</w:t>
            </w:r>
          </w:p>
        </w:tc>
        <w:tc>
          <w:tcPr>
            <w:tcW w:w="1718" w:type="dxa"/>
            <w:tcBorders>
              <w:top w:val="single" w:sz="4" w:space="0" w:color="auto"/>
              <w:left w:val="single" w:sz="4" w:space="0" w:color="auto"/>
              <w:bottom w:val="single" w:sz="4" w:space="0" w:color="auto"/>
              <w:right w:val="single" w:sz="4" w:space="0" w:color="auto"/>
            </w:tcBorders>
            <w:shd w:val="clear" w:color="auto" w:fill="8DB3E2"/>
          </w:tcPr>
          <w:p w14:paraId="4C68A848" w14:textId="640EDFD5" w:rsidR="005D28CB" w:rsidRPr="00C17EE8" w:rsidRDefault="00E874CB" w:rsidP="00E874CB">
            <w:pPr>
              <w:spacing w:afterAutospacing="1"/>
              <w:rPr>
                <w:rFonts w:eastAsia="Calibri"/>
                <w:sz w:val="18"/>
                <w:szCs w:val="18"/>
                <w:lang w:val="en-US"/>
              </w:rPr>
            </w:pPr>
            <w:r w:rsidRPr="00C17EE8">
              <w:rPr>
                <w:rFonts w:eastAsia="Calibri"/>
                <w:sz w:val="18"/>
                <w:szCs w:val="18"/>
                <w:lang w:val="en-US"/>
              </w:rPr>
              <w:t>X</w:t>
            </w:r>
          </w:p>
        </w:tc>
      </w:tr>
      <w:tr w:rsidR="005729CF" w:rsidRPr="00C17EE8" w14:paraId="4770F352" w14:textId="77777777" w:rsidTr="005D28CB">
        <w:tc>
          <w:tcPr>
            <w:tcW w:w="1934" w:type="dxa"/>
            <w:tcBorders>
              <w:top w:val="single" w:sz="4" w:space="0" w:color="auto"/>
              <w:left w:val="single" w:sz="4" w:space="0" w:color="auto"/>
              <w:bottom w:val="single" w:sz="4" w:space="0" w:color="auto"/>
              <w:right w:val="single" w:sz="4" w:space="0" w:color="auto"/>
            </w:tcBorders>
            <w:shd w:val="clear" w:color="auto" w:fill="8DB3E2"/>
            <w:hideMark/>
          </w:tcPr>
          <w:p w14:paraId="09198D4D" w14:textId="51042D6E" w:rsidR="005729CF" w:rsidRPr="00C17EE8" w:rsidRDefault="005D28CB" w:rsidP="005729CF">
            <w:pPr>
              <w:spacing w:afterAutospacing="1"/>
              <w:rPr>
                <w:rFonts w:eastAsia="Calibri"/>
                <w:sz w:val="18"/>
                <w:szCs w:val="18"/>
                <w:lang w:val="en-US"/>
              </w:rPr>
            </w:pPr>
            <w:r w:rsidRPr="00C17EE8">
              <w:rPr>
                <w:rFonts w:eastAsia="Calibri"/>
                <w:sz w:val="18"/>
                <w:szCs w:val="18"/>
                <w:lang w:val="en-US"/>
              </w:rPr>
              <w:t>Undervisning-, test og informationsmaterialer §</w:t>
            </w:r>
            <w:r w:rsidR="00D8202C">
              <w:rPr>
                <w:rFonts w:eastAsia="Calibri"/>
                <w:sz w:val="18"/>
                <w:szCs w:val="18"/>
                <w:lang w:val="en-US"/>
              </w:rPr>
              <w:t>23</w:t>
            </w:r>
          </w:p>
        </w:tc>
        <w:tc>
          <w:tcPr>
            <w:tcW w:w="1672" w:type="dxa"/>
            <w:tcBorders>
              <w:top w:val="single" w:sz="4" w:space="0" w:color="auto"/>
              <w:left w:val="single" w:sz="4" w:space="0" w:color="auto"/>
              <w:bottom w:val="single" w:sz="4" w:space="0" w:color="auto"/>
              <w:right w:val="single" w:sz="4" w:space="0" w:color="auto"/>
            </w:tcBorders>
            <w:shd w:val="clear" w:color="auto" w:fill="8DB3E2"/>
          </w:tcPr>
          <w:p w14:paraId="344E8AE8" w14:textId="4022E4B3" w:rsidR="00E874CB" w:rsidRPr="00C17EE8" w:rsidRDefault="00E874CB" w:rsidP="00E874CB">
            <w:pPr>
              <w:spacing w:afterAutospacing="1"/>
              <w:rPr>
                <w:rFonts w:eastAsia="Calibri"/>
                <w:sz w:val="18"/>
                <w:szCs w:val="18"/>
                <w:lang w:val="en-US"/>
              </w:rPr>
            </w:pPr>
            <w:r w:rsidRPr="00C17EE8">
              <w:rPr>
                <w:rFonts w:eastAsia="Calibri"/>
                <w:sz w:val="18"/>
                <w:szCs w:val="18"/>
                <w:lang w:val="en-US"/>
              </w:rPr>
              <w:t>X</w:t>
            </w:r>
          </w:p>
          <w:p w14:paraId="1072DE22" w14:textId="77777777" w:rsidR="005729CF" w:rsidRPr="00C17EE8" w:rsidRDefault="005729CF" w:rsidP="00E874CB">
            <w:pPr>
              <w:rPr>
                <w:rFonts w:eastAsia="Calibri"/>
                <w:sz w:val="18"/>
                <w:szCs w:val="18"/>
                <w:lang w:val="en-US"/>
              </w:rPr>
            </w:pPr>
          </w:p>
        </w:tc>
        <w:tc>
          <w:tcPr>
            <w:tcW w:w="1672" w:type="dxa"/>
            <w:tcBorders>
              <w:top w:val="single" w:sz="4" w:space="0" w:color="auto"/>
              <w:left w:val="single" w:sz="4" w:space="0" w:color="auto"/>
              <w:bottom w:val="single" w:sz="4" w:space="0" w:color="auto"/>
              <w:right w:val="single" w:sz="4" w:space="0" w:color="auto"/>
            </w:tcBorders>
            <w:shd w:val="clear" w:color="auto" w:fill="8DB3E2"/>
          </w:tcPr>
          <w:p w14:paraId="4433A825" w14:textId="4080FBE7" w:rsidR="005729CF" w:rsidRPr="00C17EE8" w:rsidRDefault="00E874CB" w:rsidP="00E874CB">
            <w:pPr>
              <w:spacing w:afterAutospacing="1"/>
              <w:rPr>
                <w:rFonts w:eastAsia="Calibri"/>
                <w:sz w:val="18"/>
                <w:szCs w:val="18"/>
                <w:lang w:val="en-US"/>
              </w:rPr>
            </w:pPr>
            <w:r w:rsidRPr="00C17EE8">
              <w:rPr>
                <w:rFonts w:eastAsia="Calibri"/>
                <w:sz w:val="18"/>
                <w:szCs w:val="18"/>
                <w:lang w:val="en-US"/>
              </w:rPr>
              <w:t>X</w:t>
            </w:r>
          </w:p>
        </w:tc>
        <w:tc>
          <w:tcPr>
            <w:tcW w:w="1718" w:type="dxa"/>
            <w:tcBorders>
              <w:top w:val="single" w:sz="4" w:space="0" w:color="auto"/>
              <w:left w:val="single" w:sz="4" w:space="0" w:color="auto"/>
              <w:bottom w:val="single" w:sz="4" w:space="0" w:color="auto"/>
              <w:right w:val="single" w:sz="4" w:space="0" w:color="auto"/>
            </w:tcBorders>
            <w:shd w:val="clear" w:color="auto" w:fill="8DB3E2"/>
          </w:tcPr>
          <w:p w14:paraId="0CC66052" w14:textId="40B395BF" w:rsidR="005729CF" w:rsidRPr="00C17EE8" w:rsidRDefault="00E874CB" w:rsidP="00E874CB">
            <w:pPr>
              <w:spacing w:afterAutospacing="1"/>
              <w:rPr>
                <w:rFonts w:eastAsia="Calibri"/>
                <w:sz w:val="18"/>
                <w:szCs w:val="18"/>
                <w:lang w:val="en-US"/>
              </w:rPr>
            </w:pPr>
            <w:r w:rsidRPr="00C17EE8">
              <w:rPr>
                <w:rFonts w:eastAsia="Calibri"/>
                <w:sz w:val="18"/>
                <w:szCs w:val="18"/>
                <w:lang w:val="en-US"/>
              </w:rPr>
              <w:t>X</w:t>
            </w:r>
          </w:p>
        </w:tc>
        <w:tc>
          <w:tcPr>
            <w:tcW w:w="1718" w:type="dxa"/>
            <w:tcBorders>
              <w:top w:val="single" w:sz="4" w:space="0" w:color="auto"/>
              <w:left w:val="single" w:sz="4" w:space="0" w:color="auto"/>
              <w:bottom w:val="single" w:sz="4" w:space="0" w:color="auto"/>
              <w:right w:val="single" w:sz="4" w:space="0" w:color="auto"/>
            </w:tcBorders>
            <w:shd w:val="clear" w:color="auto" w:fill="8DB3E2"/>
          </w:tcPr>
          <w:p w14:paraId="3169EB34" w14:textId="54C6F419" w:rsidR="005729CF" w:rsidRPr="00C17EE8" w:rsidRDefault="00E874CB" w:rsidP="00E874CB">
            <w:pPr>
              <w:spacing w:afterAutospacing="1"/>
              <w:rPr>
                <w:rFonts w:eastAsia="Calibri"/>
                <w:sz w:val="18"/>
                <w:szCs w:val="18"/>
                <w:lang w:val="en-US"/>
              </w:rPr>
            </w:pPr>
            <w:r w:rsidRPr="00C17EE8">
              <w:rPr>
                <w:rFonts w:eastAsia="Calibri"/>
                <w:sz w:val="18"/>
                <w:szCs w:val="18"/>
                <w:lang w:val="en-US"/>
              </w:rPr>
              <w:t>X</w:t>
            </w:r>
          </w:p>
        </w:tc>
      </w:tr>
      <w:tr w:rsidR="005729CF" w:rsidRPr="00C17EE8" w14:paraId="576F26AC" w14:textId="77777777" w:rsidTr="005729CF">
        <w:tc>
          <w:tcPr>
            <w:tcW w:w="8714"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3BF92CA" w14:textId="77777777" w:rsidR="005729CF" w:rsidRPr="00C17EE8" w:rsidRDefault="005729CF" w:rsidP="005729CF">
            <w:pPr>
              <w:spacing w:afterAutospacing="1"/>
              <w:jc w:val="center"/>
              <w:rPr>
                <w:rFonts w:eastAsia="Calibri"/>
                <w:b/>
                <w:sz w:val="18"/>
                <w:szCs w:val="18"/>
                <w:lang w:val="en-US"/>
              </w:rPr>
            </w:pPr>
            <w:r w:rsidRPr="00C17EE8">
              <w:rPr>
                <w:rFonts w:eastAsia="Calibri"/>
                <w:b/>
                <w:sz w:val="18"/>
                <w:szCs w:val="18"/>
                <w:lang w:val="en-US"/>
              </w:rPr>
              <w:t>2. semester</w:t>
            </w:r>
          </w:p>
        </w:tc>
      </w:tr>
      <w:tr w:rsidR="005729CF" w:rsidRPr="00C17EE8" w14:paraId="0507D990" w14:textId="77777777" w:rsidTr="005D28CB">
        <w:tc>
          <w:tcPr>
            <w:tcW w:w="1934" w:type="dxa"/>
            <w:tcBorders>
              <w:top w:val="single" w:sz="4" w:space="0" w:color="auto"/>
              <w:left w:val="single" w:sz="4" w:space="0" w:color="auto"/>
              <w:bottom w:val="single" w:sz="4" w:space="0" w:color="auto"/>
              <w:right w:val="single" w:sz="4" w:space="0" w:color="auto"/>
            </w:tcBorders>
            <w:shd w:val="clear" w:color="auto" w:fill="E5B8B7"/>
            <w:hideMark/>
          </w:tcPr>
          <w:p w14:paraId="5E2B85C6" w14:textId="12C0D7FF" w:rsidR="005729CF" w:rsidRPr="00C17EE8" w:rsidRDefault="005D28CB" w:rsidP="005729CF">
            <w:pPr>
              <w:spacing w:afterAutospacing="1"/>
              <w:rPr>
                <w:rFonts w:eastAsia="Calibri"/>
                <w:sz w:val="18"/>
                <w:szCs w:val="18"/>
                <w:lang w:val="en-US"/>
              </w:rPr>
            </w:pPr>
            <w:r w:rsidRPr="00C17EE8">
              <w:rPr>
                <w:rFonts w:eastAsia="Calibri"/>
                <w:sz w:val="18"/>
                <w:szCs w:val="18"/>
                <w:lang w:val="en-US"/>
              </w:rPr>
              <w:t>Psykoakustik §</w:t>
            </w:r>
            <w:r w:rsidR="00D8202C">
              <w:rPr>
                <w:rFonts w:eastAsia="Calibri"/>
                <w:sz w:val="18"/>
                <w:szCs w:val="18"/>
                <w:lang w:val="en-US"/>
              </w:rPr>
              <w:t>24</w:t>
            </w:r>
          </w:p>
        </w:tc>
        <w:tc>
          <w:tcPr>
            <w:tcW w:w="1672" w:type="dxa"/>
            <w:tcBorders>
              <w:top w:val="single" w:sz="4" w:space="0" w:color="auto"/>
              <w:left w:val="single" w:sz="4" w:space="0" w:color="auto"/>
              <w:bottom w:val="single" w:sz="4" w:space="0" w:color="auto"/>
              <w:right w:val="single" w:sz="4" w:space="0" w:color="auto"/>
            </w:tcBorders>
            <w:shd w:val="clear" w:color="auto" w:fill="E5B8B7"/>
          </w:tcPr>
          <w:p w14:paraId="46B7EF58" w14:textId="4D1D4B65" w:rsidR="005729CF" w:rsidRPr="00C17EE8" w:rsidRDefault="00BB1620" w:rsidP="00BB1620">
            <w:pPr>
              <w:spacing w:afterAutospacing="1"/>
              <w:jc w:val="left"/>
              <w:rPr>
                <w:rFonts w:eastAsia="Calibri"/>
                <w:sz w:val="18"/>
                <w:szCs w:val="18"/>
                <w:lang w:val="en-US"/>
              </w:rPr>
            </w:pPr>
            <w:r w:rsidRPr="00C17EE8">
              <w:rPr>
                <w:rFonts w:eastAsia="Calibri"/>
                <w:sz w:val="18"/>
                <w:szCs w:val="18"/>
                <w:lang w:val="en-US"/>
              </w:rPr>
              <w:t>X</w:t>
            </w:r>
          </w:p>
        </w:tc>
        <w:tc>
          <w:tcPr>
            <w:tcW w:w="1672" w:type="dxa"/>
            <w:tcBorders>
              <w:top w:val="single" w:sz="4" w:space="0" w:color="auto"/>
              <w:left w:val="single" w:sz="4" w:space="0" w:color="auto"/>
              <w:bottom w:val="single" w:sz="4" w:space="0" w:color="auto"/>
              <w:right w:val="single" w:sz="4" w:space="0" w:color="auto"/>
            </w:tcBorders>
            <w:shd w:val="clear" w:color="auto" w:fill="E5B8B7"/>
          </w:tcPr>
          <w:p w14:paraId="1965EAD2" w14:textId="5CC806AD" w:rsidR="005729CF" w:rsidRPr="00C17EE8" w:rsidRDefault="00BB1620" w:rsidP="00BB1620">
            <w:pPr>
              <w:spacing w:afterAutospacing="1"/>
              <w:rPr>
                <w:rFonts w:eastAsia="Calibri"/>
                <w:sz w:val="18"/>
                <w:szCs w:val="18"/>
                <w:lang w:val="en-US"/>
              </w:rPr>
            </w:pPr>
            <w:r w:rsidRPr="00C17EE8">
              <w:rPr>
                <w:rFonts w:eastAsia="Calibri"/>
                <w:sz w:val="18"/>
                <w:szCs w:val="18"/>
                <w:lang w:val="en-US"/>
              </w:rPr>
              <w:t>X</w:t>
            </w:r>
          </w:p>
        </w:tc>
        <w:tc>
          <w:tcPr>
            <w:tcW w:w="1718" w:type="dxa"/>
            <w:tcBorders>
              <w:top w:val="single" w:sz="4" w:space="0" w:color="auto"/>
              <w:left w:val="single" w:sz="4" w:space="0" w:color="auto"/>
              <w:bottom w:val="single" w:sz="4" w:space="0" w:color="auto"/>
              <w:right w:val="single" w:sz="4" w:space="0" w:color="auto"/>
            </w:tcBorders>
            <w:shd w:val="clear" w:color="auto" w:fill="E5B8B7"/>
          </w:tcPr>
          <w:p w14:paraId="75EE4AAF" w14:textId="77777777" w:rsidR="005729CF" w:rsidRPr="00C17EE8" w:rsidRDefault="005729CF" w:rsidP="005729CF">
            <w:pPr>
              <w:spacing w:afterAutospacing="1"/>
              <w:jc w:val="center"/>
              <w:rPr>
                <w:rFonts w:eastAsia="Calibri"/>
                <w:sz w:val="18"/>
                <w:szCs w:val="18"/>
                <w:lang w:val="en-US"/>
              </w:rPr>
            </w:pPr>
          </w:p>
        </w:tc>
        <w:tc>
          <w:tcPr>
            <w:tcW w:w="1718" w:type="dxa"/>
            <w:tcBorders>
              <w:top w:val="single" w:sz="4" w:space="0" w:color="auto"/>
              <w:left w:val="single" w:sz="4" w:space="0" w:color="auto"/>
              <w:bottom w:val="single" w:sz="4" w:space="0" w:color="auto"/>
              <w:right w:val="single" w:sz="4" w:space="0" w:color="auto"/>
            </w:tcBorders>
            <w:shd w:val="clear" w:color="auto" w:fill="E5B8B7"/>
          </w:tcPr>
          <w:p w14:paraId="51B417F4" w14:textId="05802C7E" w:rsidR="005729CF" w:rsidRPr="00C17EE8" w:rsidRDefault="00BB1620" w:rsidP="00BB1620">
            <w:pPr>
              <w:spacing w:afterAutospacing="1"/>
              <w:rPr>
                <w:rFonts w:eastAsia="Calibri"/>
                <w:sz w:val="18"/>
                <w:szCs w:val="18"/>
                <w:lang w:val="en-US"/>
              </w:rPr>
            </w:pPr>
            <w:r w:rsidRPr="00C17EE8">
              <w:rPr>
                <w:rFonts w:eastAsia="Calibri"/>
                <w:sz w:val="18"/>
                <w:szCs w:val="18"/>
                <w:lang w:val="en-US"/>
              </w:rPr>
              <w:t>X</w:t>
            </w:r>
          </w:p>
        </w:tc>
      </w:tr>
      <w:tr w:rsidR="005729CF" w:rsidRPr="00C17EE8" w14:paraId="70AC4A85" w14:textId="77777777" w:rsidTr="005D28CB">
        <w:tc>
          <w:tcPr>
            <w:tcW w:w="1934" w:type="dxa"/>
            <w:tcBorders>
              <w:top w:val="single" w:sz="4" w:space="0" w:color="auto"/>
              <w:left w:val="single" w:sz="4" w:space="0" w:color="auto"/>
              <w:bottom w:val="single" w:sz="4" w:space="0" w:color="auto"/>
              <w:right w:val="single" w:sz="4" w:space="0" w:color="auto"/>
            </w:tcBorders>
            <w:shd w:val="clear" w:color="auto" w:fill="E5B8B7"/>
            <w:hideMark/>
          </w:tcPr>
          <w:p w14:paraId="19322EB3" w14:textId="1D599462" w:rsidR="005729CF" w:rsidRPr="00C17EE8" w:rsidRDefault="005D28CB" w:rsidP="005729CF">
            <w:pPr>
              <w:spacing w:afterAutospacing="1"/>
              <w:rPr>
                <w:rFonts w:eastAsia="Calibri"/>
                <w:sz w:val="18"/>
                <w:szCs w:val="18"/>
                <w:lang w:val="en-US"/>
              </w:rPr>
            </w:pPr>
            <w:r w:rsidRPr="00C17EE8">
              <w:rPr>
                <w:rFonts w:eastAsia="Calibri"/>
                <w:sz w:val="18"/>
                <w:szCs w:val="18"/>
                <w:lang w:val="en-US"/>
              </w:rPr>
              <w:t>Profylaktisk audiologi §</w:t>
            </w:r>
            <w:r w:rsidR="00D8202C">
              <w:rPr>
                <w:rFonts w:eastAsia="Calibri"/>
                <w:sz w:val="18"/>
                <w:szCs w:val="18"/>
                <w:lang w:val="en-US"/>
              </w:rPr>
              <w:t>25</w:t>
            </w:r>
          </w:p>
        </w:tc>
        <w:tc>
          <w:tcPr>
            <w:tcW w:w="1672" w:type="dxa"/>
            <w:tcBorders>
              <w:top w:val="single" w:sz="4" w:space="0" w:color="auto"/>
              <w:left w:val="single" w:sz="4" w:space="0" w:color="auto"/>
              <w:bottom w:val="single" w:sz="4" w:space="0" w:color="auto"/>
              <w:right w:val="single" w:sz="4" w:space="0" w:color="auto"/>
            </w:tcBorders>
            <w:shd w:val="clear" w:color="auto" w:fill="E5B8B7"/>
          </w:tcPr>
          <w:p w14:paraId="35364426" w14:textId="56391374" w:rsidR="005729CF" w:rsidRPr="00C17EE8" w:rsidRDefault="00BB1620" w:rsidP="00BB1620">
            <w:pPr>
              <w:spacing w:afterAutospacing="1"/>
              <w:rPr>
                <w:rFonts w:eastAsia="Calibri"/>
                <w:sz w:val="18"/>
                <w:szCs w:val="18"/>
                <w:lang w:val="en-US"/>
              </w:rPr>
            </w:pPr>
            <w:r w:rsidRPr="00C17EE8">
              <w:rPr>
                <w:rFonts w:eastAsia="Calibri"/>
                <w:sz w:val="18"/>
                <w:szCs w:val="18"/>
                <w:lang w:val="en-US"/>
              </w:rPr>
              <w:t>X</w:t>
            </w:r>
          </w:p>
        </w:tc>
        <w:tc>
          <w:tcPr>
            <w:tcW w:w="1672" w:type="dxa"/>
            <w:tcBorders>
              <w:top w:val="single" w:sz="4" w:space="0" w:color="auto"/>
              <w:left w:val="single" w:sz="4" w:space="0" w:color="auto"/>
              <w:bottom w:val="single" w:sz="4" w:space="0" w:color="auto"/>
              <w:right w:val="single" w:sz="4" w:space="0" w:color="auto"/>
            </w:tcBorders>
            <w:shd w:val="clear" w:color="auto" w:fill="E5B8B7"/>
          </w:tcPr>
          <w:p w14:paraId="7DE12557" w14:textId="26565E8D" w:rsidR="005729CF" w:rsidRPr="00C17EE8" w:rsidRDefault="00BB1620" w:rsidP="00BB1620">
            <w:pPr>
              <w:spacing w:afterAutospacing="1"/>
              <w:rPr>
                <w:rFonts w:eastAsia="Calibri"/>
                <w:sz w:val="18"/>
                <w:szCs w:val="18"/>
                <w:lang w:val="en-US"/>
              </w:rPr>
            </w:pPr>
            <w:r w:rsidRPr="00C17EE8">
              <w:rPr>
                <w:rFonts w:eastAsia="Calibri"/>
                <w:sz w:val="18"/>
                <w:szCs w:val="18"/>
                <w:lang w:val="en-US"/>
              </w:rPr>
              <w:t>X</w:t>
            </w:r>
          </w:p>
        </w:tc>
        <w:tc>
          <w:tcPr>
            <w:tcW w:w="1718" w:type="dxa"/>
            <w:tcBorders>
              <w:top w:val="single" w:sz="4" w:space="0" w:color="auto"/>
              <w:left w:val="single" w:sz="4" w:space="0" w:color="auto"/>
              <w:bottom w:val="single" w:sz="4" w:space="0" w:color="auto"/>
              <w:right w:val="single" w:sz="4" w:space="0" w:color="auto"/>
            </w:tcBorders>
            <w:shd w:val="clear" w:color="auto" w:fill="E5B8B7"/>
          </w:tcPr>
          <w:p w14:paraId="41627C02" w14:textId="77777777" w:rsidR="005729CF" w:rsidRPr="00C17EE8" w:rsidRDefault="005729CF" w:rsidP="005729CF">
            <w:pPr>
              <w:spacing w:afterAutospacing="1"/>
              <w:jc w:val="center"/>
              <w:rPr>
                <w:rFonts w:eastAsia="Calibri"/>
                <w:sz w:val="18"/>
                <w:szCs w:val="18"/>
                <w:lang w:val="en-US"/>
              </w:rPr>
            </w:pPr>
          </w:p>
        </w:tc>
        <w:tc>
          <w:tcPr>
            <w:tcW w:w="1718" w:type="dxa"/>
            <w:tcBorders>
              <w:top w:val="single" w:sz="4" w:space="0" w:color="auto"/>
              <w:left w:val="single" w:sz="4" w:space="0" w:color="auto"/>
              <w:bottom w:val="single" w:sz="4" w:space="0" w:color="auto"/>
              <w:right w:val="single" w:sz="4" w:space="0" w:color="auto"/>
            </w:tcBorders>
            <w:shd w:val="clear" w:color="auto" w:fill="E5B8B7"/>
          </w:tcPr>
          <w:p w14:paraId="7A3C26E0" w14:textId="3034493C" w:rsidR="005729CF" w:rsidRPr="00C17EE8" w:rsidRDefault="00BB1620" w:rsidP="00BB1620">
            <w:pPr>
              <w:spacing w:afterAutospacing="1"/>
              <w:rPr>
                <w:rFonts w:eastAsia="Calibri"/>
                <w:sz w:val="18"/>
                <w:szCs w:val="18"/>
                <w:lang w:val="en-US"/>
              </w:rPr>
            </w:pPr>
            <w:r w:rsidRPr="00C17EE8">
              <w:rPr>
                <w:rFonts w:eastAsia="Calibri"/>
                <w:sz w:val="18"/>
                <w:szCs w:val="18"/>
                <w:lang w:val="en-US"/>
              </w:rPr>
              <w:t>X</w:t>
            </w:r>
          </w:p>
        </w:tc>
      </w:tr>
      <w:tr w:rsidR="005D28CB" w:rsidRPr="00C17EE8" w14:paraId="5EBA078B" w14:textId="77777777" w:rsidTr="005D28CB">
        <w:tc>
          <w:tcPr>
            <w:tcW w:w="1934" w:type="dxa"/>
            <w:tcBorders>
              <w:top w:val="single" w:sz="4" w:space="0" w:color="auto"/>
              <w:left w:val="single" w:sz="4" w:space="0" w:color="auto"/>
              <w:bottom w:val="single" w:sz="4" w:space="0" w:color="auto"/>
              <w:right w:val="single" w:sz="4" w:space="0" w:color="auto"/>
            </w:tcBorders>
            <w:shd w:val="clear" w:color="auto" w:fill="E5B8B7"/>
            <w:hideMark/>
          </w:tcPr>
          <w:p w14:paraId="0C550233" w14:textId="43CBE837" w:rsidR="005D28CB" w:rsidRPr="00C17EE8" w:rsidRDefault="005D28CB" w:rsidP="005D28CB">
            <w:pPr>
              <w:spacing w:afterAutospacing="1"/>
              <w:rPr>
                <w:rFonts w:eastAsia="Calibri"/>
                <w:sz w:val="18"/>
                <w:szCs w:val="18"/>
              </w:rPr>
            </w:pPr>
            <w:r w:rsidRPr="00C17EE8">
              <w:rPr>
                <w:rFonts w:eastAsia="Calibri"/>
                <w:sz w:val="18"/>
                <w:szCs w:val="18"/>
              </w:rPr>
              <w:t>Sprog og tale hos pe</w:t>
            </w:r>
            <w:r w:rsidRPr="00C17EE8">
              <w:rPr>
                <w:rFonts w:eastAsia="Calibri"/>
                <w:sz w:val="18"/>
                <w:szCs w:val="18"/>
              </w:rPr>
              <w:t>r</w:t>
            </w:r>
            <w:r w:rsidRPr="00C17EE8">
              <w:rPr>
                <w:rFonts w:eastAsia="Calibri"/>
                <w:sz w:val="18"/>
                <w:szCs w:val="18"/>
              </w:rPr>
              <w:t>soner m/ hørevansk</w:t>
            </w:r>
            <w:r w:rsidRPr="00C17EE8">
              <w:rPr>
                <w:rFonts w:eastAsia="Calibri"/>
                <w:sz w:val="18"/>
                <w:szCs w:val="18"/>
              </w:rPr>
              <w:t>e</w:t>
            </w:r>
            <w:r w:rsidRPr="00C17EE8">
              <w:rPr>
                <w:rFonts w:eastAsia="Calibri"/>
                <w:sz w:val="18"/>
                <w:szCs w:val="18"/>
              </w:rPr>
              <w:t>ligheder §</w:t>
            </w:r>
            <w:r w:rsidR="00D8202C">
              <w:rPr>
                <w:rFonts w:eastAsia="Calibri"/>
                <w:sz w:val="18"/>
                <w:szCs w:val="18"/>
              </w:rPr>
              <w:t>26</w:t>
            </w:r>
          </w:p>
        </w:tc>
        <w:tc>
          <w:tcPr>
            <w:tcW w:w="1672" w:type="dxa"/>
            <w:tcBorders>
              <w:top w:val="single" w:sz="4" w:space="0" w:color="auto"/>
              <w:left w:val="single" w:sz="4" w:space="0" w:color="auto"/>
              <w:bottom w:val="single" w:sz="4" w:space="0" w:color="auto"/>
              <w:right w:val="single" w:sz="4" w:space="0" w:color="auto"/>
            </w:tcBorders>
            <w:shd w:val="clear" w:color="auto" w:fill="E5B8B7"/>
          </w:tcPr>
          <w:p w14:paraId="34421C92" w14:textId="0607BDA5" w:rsidR="00E874CB" w:rsidRPr="00C17EE8" w:rsidRDefault="00E874CB" w:rsidP="00E874CB">
            <w:pPr>
              <w:spacing w:afterAutospacing="1"/>
              <w:jc w:val="left"/>
              <w:rPr>
                <w:rFonts w:eastAsia="Calibri"/>
                <w:sz w:val="18"/>
                <w:szCs w:val="18"/>
              </w:rPr>
            </w:pPr>
            <w:r w:rsidRPr="00C17EE8">
              <w:rPr>
                <w:rFonts w:eastAsia="Calibri"/>
                <w:sz w:val="18"/>
                <w:szCs w:val="18"/>
              </w:rPr>
              <w:t>X</w:t>
            </w:r>
          </w:p>
          <w:p w14:paraId="6637CEDC" w14:textId="77777777" w:rsidR="005D28CB" w:rsidRPr="00C17EE8" w:rsidRDefault="005D28CB" w:rsidP="00E874CB">
            <w:pPr>
              <w:rPr>
                <w:rFonts w:eastAsia="Calibri"/>
                <w:sz w:val="18"/>
                <w:szCs w:val="18"/>
              </w:rPr>
            </w:pPr>
          </w:p>
        </w:tc>
        <w:tc>
          <w:tcPr>
            <w:tcW w:w="1672" w:type="dxa"/>
            <w:tcBorders>
              <w:top w:val="single" w:sz="4" w:space="0" w:color="auto"/>
              <w:left w:val="single" w:sz="4" w:space="0" w:color="auto"/>
              <w:bottom w:val="single" w:sz="4" w:space="0" w:color="auto"/>
              <w:right w:val="single" w:sz="4" w:space="0" w:color="auto"/>
            </w:tcBorders>
            <w:shd w:val="clear" w:color="auto" w:fill="E5B8B7"/>
          </w:tcPr>
          <w:p w14:paraId="674ECFCC" w14:textId="1E1D12FA" w:rsidR="005D28CB" w:rsidRPr="00C17EE8" w:rsidRDefault="00E874CB" w:rsidP="00E874CB">
            <w:pPr>
              <w:spacing w:afterAutospacing="1"/>
              <w:rPr>
                <w:rFonts w:eastAsia="Calibri"/>
                <w:sz w:val="18"/>
                <w:szCs w:val="18"/>
              </w:rPr>
            </w:pPr>
            <w:r w:rsidRPr="00C17EE8">
              <w:rPr>
                <w:rFonts w:eastAsia="Calibri"/>
                <w:sz w:val="18"/>
                <w:szCs w:val="18"/>
              </w:rPr>
              <w:t>X</w:t>
            </w:r>
          </w:p>
        </w:tc>
        <w:tc>
          <w:tcPr>
            <w:tcW w:w="1718" w:type="dxa"/>
            <w:tcBorders>
              <w:top w:val="single" w:sz="4" w:space="0" w:color="auto"/>
              <w:left w:val="single" w:sz="4" w:space="0" w:color="auto"/>
              <w:bottom w:val="single" w:sz="4" w:space="0" w:color="auto"/>
              <w:right w:val="single" w:sz="4" w:space="0" w:color="auto"/>
            </w:tcBorders>
            <w:shd w:val="clear" w:color="auto" w:fill="E5B8B7"/>
          </w:tcPr>
          <w:p w14:paraId="5586BF3E" w14:textId="3730054E" w:rsidR="005D28CB" w:rsidRPr="00C17EE8" w:rsidRDefault="00E874CB" w:rsidP="00E874CB">
            <w:pPr>
              <w:spacing w:afterAutospacing="1"/>
              <w:rPr>
                <w:rFonts w:eastAsia="Calibri"/>
                <w:sz w:val="18"/>
                <w:szCs w:val="18"/>
              </w:rPr>
            </w:pPr>
            <w:r w:rsidRPr="00C17EE8">
              <w:rPr>
                <w:rFonts w:eastAsia="Calibri"/>
                <w:sz w:val="18"/>
                <w:szCs w:val="18"/>
              </w:rPr>
              <w:t>X</w:t>
            </w:r>
          </w:p>
        </w:tc>
        <w:tc>
          <w:tcPr>
            <w:tcW w:w="1718" w:type="dxa"/>
            <w:tcBorders>
              <w:top w:val="single" w:sz="4" w:space="0" w:color="auto"/>
              <w:left w:val="single" w:sz="4" w:space="0" w:color="auto"/>
              <w:bottom w:val="single" w:sz="4" w:space="0" w:color="auto"/>
              <w:right w:val="single" w:sz="4" w:space="0" w:color="auto"/>
            </w:tcBorders>
            <w:shd w:val="clear" w:color="auto" w:fill="E5B8B7"/>
          </w:tcPr>
          <w:p w14:paraId="2D638A36" w14:textId="0B9018CB" w:rsidR="005D28CB" w:rsidRPr="00C17EE8" w:rsidRDefault="00E874CB" w:rsidP="00E874CB">
            <w:pPr>
              <w:spacing w:afterAutospacing="1"/>
              <w:rPr>
                <w:rFonts w:eastAsia="Calibri"/>
                <w:sz w:val="18"/>
                <w:szCs w:val="18"/>
              </w:rPr>
            </w:pPr>
            <w:r w:rsidRPr="00C17EE8">
              <w:rPr>
                <w:rFonts w:eastAsia="Calibri"/>
                <w:sz w:val="18"/>
                <w:szCs w:val="18"/>
              </w:rPr>
              <w:t>X</w:t>
            </w:r>
          </w:p>
        </w:tc>
      </w:tr>
      <w:tr w:rsidR="005729CF" w:rsidRPr="00C17EE8" w14:paraId="3F0E89AA" w14:textId="77777777" w:rsidTr="005D28CB">
        <w:tc>
          <w:tcPr>
            <w:tcW w:w="1934" w:type="dxa"/>
            <w:tcBorders>
              <w:top w:val="single" w:sz="4" w:space="0" w:color="auto"/>
              <w:left w:val="single" w:sz="4" w:space="0" w:color="auto"/>
              <w:bottom w:val="single" w:sz="4" w:space="0" w:color="auto"/>
              <w:right w:val="single" w:sz="4" w:space="0" w:color="auto"/>
            </w:tcBorders>
            <w:shd w:val="clear" w:color="auto" w:fill="E5B8B7"/>
            <w:hideMark/>
          </w:tcPr>
          <w:p w14:paraId="1CB3C6C8" w14:textId="42F5A4DF" w:rsidR="005729CF" w:rsidRPr="00C17EE8" w:rsidRDefault="005D28CB" w:rsidP="005729CF">
            <w:pPr>
              <w:spacing w:afterAutospacing="1"/>
              <w:rPr>
                <w:rFonts w:eastAsia="Calibri"/>
                <w:sz w:val="18"/>
                <w:szCs w:val="18"/>
                <w:lang w:val="en-US"/>
              </w:rPr>
            </w:pPr>
            <w:r w:rsidRPr="00C17EE8">
              <w:rPr>
                <w:rFonts w:eastAsia="Calibri"/>
                <w:sz w:val="18"/>
                <w:szCs w:val="18"/>
                <w:lang w:val="en-US"/>
              </w:rPr>
              <w:t>Patientkontakt i aud</w:t>
            </w:r>
            <w:r w:rsidRPr="00C17EE8">
              <w:rPr>
                <w:rFonts w:eastAsia="Calibri"/>
                <w:sz w:val="18"/>
                <w:szCs w:val="18"/>
                <w:lang w:val="en-US"/>
              </w:rPr>
              <w:t>i</w:t>
            </w:r>
            <w:r w:rsidRPr="00C17EE8">
              <w:rPr>
                <w:rFonts w:eastAsia="Calibri"/>
                <w:sz w:val="18"/>
                <w:szCs w:val="18"/>
                <w:lang w:val="en-US"/>
              </w:rPr>
              <w:t>ologisk klinik §</w:t>
            </w:r>
            <w:r w:rsidR="00D8202C">
              <w:rPr>
                <w:rFonts w:eastAsia="Calibri"/>
                <w:sz w:val="18"/>
                <w:szCs w:val="18"/>
                <w:lang w:val="en-US"/>
              </w:rPr>
              <w:t>27</w:t>
            </w:r>
          </w:p>
        </w:tc>
        <w:tc>
          <w:tcPr>
            <w:tcW w:w="1672" w:type="dxa"/>
            <w:tcBorders>
              <w:top w:val="single" w:sz="4" w:space="0" w:color="auto"/>
              <w:left w:val="single" w:sz="4" w:space="0" w:color="auto"/>
              <w:bottom w:val="single" w:sz="4" w:space="0" w:color="auto"/>
              <w:right w:val="single" w:sz="4" w:space="0" w:color="auto"/>
            </w:tcBorders>
            <w:shd w:val="clear" w:color="auto" w:fill="E5B8B7"/>
          </w:tcPr>
          <w:p w14:paraId="37DDA0E0" w14:textId="4C9B4AB9" w:rsidR="00BB1620" w:rsidRPr="00C17EE8" w:rsidRDefault="00BB1620" w:rsidP="00BB1620">
            <w:pPr>
              <w:spacing w:afterAutospacing="1"/>
              <w:rPr>
                <w:rFonts w:eastAsia="Calibri"/>
                <w:sz w:val="18"/>
                <w:szCs w:val="18"/>
                <w:lang w:val="en-US"/>
              </w:rPr>
            </w:pPr>
            <w:r w:rsidRPr="00C17EE8">
              <w:rPr>
                <w:rFonts w:eastAsia="Calibri"/>
                <w:sz w:val="18"/>
                <w:szCs w:val="18"/>
                <w:lang w:val="en-US"/>
              </w:rPr>
              <w:t>X</w:t>
            </w:r>
          </w:p>
        </w:tc>
        <w:tc>
          <w:tcPr>
            <w:tcW w:w="1672" w:type="dxa"/>
            <w:tcBorders>
              <w:top w:val="single" w:sz="4" w:space="0" w:color="auto"/>
              <w:left w:val="single" w:sz="4" w:space="0" w:color="auto"/>
              <w:bottom w:val="single" w:sz="4" w:space="0" w:color="auto"/>
              <w:right w:val="single" w:sz="4" w:space="0" w:color="auto"/>
            </w:tcBorders>
            <w:shd w:val="clear" w:color="auto" w:fill="E5B8B7"/>
          </w:tcPr>
          <w:p w14:paraId="4C719062" w14:textId="017F7B85" w:rsidR="005729CF" w:rsidRPr="00C17EE8" w:rsidRDefault="00BB1620" w:rsidP="00BB1620">
            <w:pPr>
              <w:spacing w:afterAutospacing="1"/>
              <w:rPr>
                <w:rFonts w:eastAsia="Calibri"/>
                <w:sz w:val="18"/>
                <w:szCs w:val="18"/>
                <w:lang w:val="en-US"/>
              </w:rPr>
            </w:pPr>
            <w:r w:rsidRPr="00C17EE8">
              <w:rPr>
                <w:rFonts w:eastAsia="Calibri"/>
                <w:sz w:val="18"/>
                <w:szCs w:val="18"/>
                <w:lang w:val="en-US"/>
              </w:rPr>
              <w:t>X</w:t>
            </w:r>
          </w:p>
        </w:tc>
        <w:tc>
          <w:tcPr>
            <w:tcW w:w="1718" w:type="dxa"/>
            <w:tcBorders>
              <w:top w:val="single" w:sz="4" w:space="0" w:color="auto"/>
              <w:left w:val="single" w:sz="4" w:space="0" w:color="auto"/>
              <w:bottom w:val="single" w:sz="4" w:space="0" w:color="auto"/>
              <w:right w:val="single" w:sz="4" w:space="0" w:color="auto"/>
            </w:tcBorders>
            <w:shd w:val="clear" w:color="auto" w:fill="E5B8B7"/>
          </w:tcPr>
          <w:p w14:paraId="3BBCE5BB" w14:textId="56B603FE" w:rsidR="005729CF" w:rsidRPr="00C17EE8" w:rsidRDefault="00BB1620" w:rsidP="00BB1620">
            <w:pPr>
              <w:spacing w:afterAutospacing="1"/>
              <w:rPr>
                <w:rFonts w:eastAsia="Calibri"/>
                <w:sz w:val="18"/>
                <w:szCs w:val="18"/>
                <w:lang w:val="en-US"/>
              </w:rPr>
            </w:pPr>
            <w:r w:rsidRPr="00C17EE8">
              <w:rPr>
                <w:rFonts w:eastAsia="Calibri"/>
                <w:sz w:val="18"/>
                <w:szCs w:val="18"/>
                <w:lang w:val="en-US"/>
              </w:rPr>
              <w:t>X</w:t>
            </w:r>
          </w:p>
        </w:tc>
        <w:tc>
          <w:tcPr>
            <w:tcW w:w="1718" w:type="dxa"/>
            <w:tcBorders>
              <w:top w:val="single" w:sz="4" w:space="0" w:color="auto"/>
              <w:left w:val="single" w:sz="4" w:space="0" w:color="auto"/>
              <w:bottom w:val="single" w:sz="4" w:space="0" w:color="auto"/>
              <w:right w:val="single" w:sz="4" w:space="0" w:color="auto"/>
            </w:tcBorders>
            <w:shd w:val="clear" w:color="auto" w:fill="E5B8B7"/>
          </w:tcPr>
          <w:p w14:paraId="58C60083" w14:textId="244765F4" w:rsidR="005729CF" w:rsidRPr="00C17EE8" w:rsidRDefault="00BB1620" w:rsidP="00BB1620">
            <w:pPr>
              <w:spacing w:afterAutospacing="1"/>
              <w:rPr>
                <w:rFonts w:eastAsia="Calibri"/>
                <w:sz w:val="18"/>
                <w:szCs w:val="18"/>
                <w:lang w:val="en-US"/>
              </w:rPr>
            </w:pPr>
            <w:r w:rsidRPr="00C17EE8">
              <w:rPr>
                <w:rFonts w:eastAsia="Calibri"/>
                <w:sz w:val="18"/>
                <w:szCs w:val="18"/>
                <w:lang w:val="en-US"/>
              </w:rPr>
              <w:t>X</w:t>
            </w:r>
          </w:p>
        </w:tc>
      </w:tr>
      <w:tr w:rsidR="005729CF" w:rsidRPr="00C17EE8" w14:paraId="1E7EA211" w14:textId="77777777" w:rsidTr="005729CF">
        <w:tc>
          <w:tcPr>
            <w:tcW w:w="8714"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8D996E6" w14:textId="77777777" w:rsidR="005729CF" w:rsidRPr="00C17EE8" w:rsidRDefault="005729CF" w:rsidP="005729CF">
            <w:pPr>
              <w:spacing w:afterAutospacing="1"/>
              <w:jc w:val="center"/>
              <w:rPr>
                <w:rFonts w:eastAsia="Calibri"/>
                <w:b/>
                <w:sz w:val="18"/>
                <w:szCs w:val="18"/>
                <w:lang w:val="en-US"/>
              </w:rPr>
            </w:pPr>
            <w:r w:rsidRPr="00C17EE8">
              <w:rPr>
                <w:rFonts w:eastAsia="Calibri"/>
                <w:b/>
                <w:sz w:val="18"/>
                <w:szCs w:val="18"/>
                <w:lang w:val="en-US"/>
              </w:rPr>
              <w:t>3. semester</w:t>
            </w:r>
          </w:p>
        </w:tc>
      </w:tr>
      <w:tr w:rsidR="005729CF" w:rsidRPr="00C17EE8" w14:paraId="786CA58D" w14:textId="77777777" w:rsidTr="005D28CB">
        <w:tc>
          <w:tcPr>
            <w:tcW w:w="1934" w:type="dxa"/>
            <w:tcBorders>
              <w:top w:val="single" w:sz="4" w:space="0" w:color="auto"/>
              <w:left w:val="single" w:sz="4" w:space="0" w:color="auto"/>
              <w:bottom w:val="single" w:sz="4" w:space="0" w:color="auto"/>
              <w:right w:val="single" w:sz="4" w:space="0" w:color="auto"/>
            </w:tcBorders>
            <w:shd w:val="clear" w:color="auto" w:fill="8DB3E2"/>
            <w:hideMark/>
          </w:tcPr>
          <w:p w14:paraId="7B1C159A" w14:textId="39EA5DF3" w:rsidR="005729CF" w:rsidRPr="00C17EE8" w:rsidRDefault="005D28CB" w:rsidP="005729CF">
            <w:pPr>
              <w:spacing w:afterAutospacing="1"/>
              <w:rPr>
                <w:rFonts w:eastAsia="Calibri"/>
                <w:sz w:val="18"/>
                <w:szCs w:val="18"/>
                <w:lang w:val="en-US"/>
              </w:rPr>
            </w:pPr>
            <w:r w:rsidRPr="00C17EE8">
              <w:rPr>
                <w:rFonts w:eastAsia="Calibri"/>
                <w:sz w:val="18"/>
                <w:szCs w:val="18"/>
                <w:lang w:val="en-US"/>
              </w:rPr>
              <w:t>Cochlear implants §</w:t>
            </w:r>
            <w:r w:rsidR="00D8202C">
              <w:rPr>
                <w:rFonts w:eastAsia="Calibri"/>
                <w:sz w:val="18"/>
                <w:szCs w:val="18"/>
                <w:lang w:val="en-US"/>
              </w:rPr>
              <w:t>28</w:t>
            </w:r>
          </w:p>
        </w:tc>
        <w:tc>
          <w:tcPr>
            <w:tcW w:w="1672" w:type="dxa"/>
            <w:tcBorders>
              <w:top w:val="single" w:sz="4" w:space="0" w:color="auto"/>
              <w:left w:val="single" w:sz="4" w:space="0" w:color="auto"/>
              <w:bottom w:val="single" w:sz="4" w:space="0" w:color="auto"/>
              <w:right w:val="single" w:sz="4" w:space="0" w:color="auto"/>
            </w:tcBorders>
            <w:shd w:val="clear" w:color="auto" w:fill="8DB3E2"/>
          </w:tcPr>
          <w:p w14:paraId="7F75B452" w14:textId="621F19C1" w:rsidR="005729CF" w:rsidRPr="00C17EE8" w:rsidRDefault="00BB1620" w:rsidP="00BB1620">
            <w:pPr>
              <w:spacing w:afterAutospacing="1"/>
              <w:jc w:val="left"/>
              <w:rPr>
                <w:rFonts w:eastAsia="Calibri"/>
                <w:sz w:val="18"/>
                <w:szCs w:val="18"/>
                <w:lang w:val="en-US"/>
              </w:rPr>
            </w:pPr>
            <w:r w:rsidRPr="00C17EE8">
              <w:rPr>
                <w:rFonts w:eastAsia="Calibri"/>
                <w:sz w:val="18"/>
                <w:szCs w:val="18"/>
                <w:lang w:val="en-US"/>
              </w:rPr>
              <w:t>X</w:t>
            </w:r>
          </w:p>
        </w:tc>
        <w:tc>
          <w:tcPr>
            <w:tcW w:w="1672" w:type="dxa"/>
            <w:tcBorders>
              <w:top w:val="single" w:sz="4" w:space="0" w:color="auto"/>
              <w:left w:val="single" w:sz="4" w:space="0" w:color="auto"/>
              <w:bottom w:val="single" w:sz="4" w:space="0" w:color="auto"/>
              <w:right w:val="single" w:sz="4" w:space="0" w:color="auto"/>
            </w:tcBorders>
            <w:shd w:val="clear" w:color="auto" w:fill="8DB3E2"/>
          </w:tcPr>
          <w:p w14:paraId="6193A5E6" w14:textId="73C0B706" w:rsidR="005729CF" w:rsidRPr="00C17EE8" w:rsidRDefault="00BB1620" w:rsidP="00BB1620">
            <w:pPr>
              <w:spacing w:afterAutospacing="1"/>
              <w:rPr>
                <w:rFonts w:eastAsia="Calibri"/>
                <w:sz w:val="18"/>
                <w:szCs w:val="18"/>
                <w:lang w:val="en-US"/>
              </w:rPr>
            </w:pPr>
            <w:r w:rsidRPr="00C17EE8">
              <w:rPr>
                <w:rFonts w:eastAsia="Calibri"/>
                <w:sz w:val="18"/>
                <w:szCs w:val="18"/>
                <w:lang w:val="en-US"/>
              </w:rPr>
              <w:t>X</w:t>
            </w:r>
          </w:p>
        </w:tc>
        <w:tc>
          <w:tcPr>
            <w:tcW w:w="1718" w:type="dxa"/>
            <w:tcBorders>
              <w:top w:val="single" w:sz="4" w:space="0" w:color="auto"/>
              <w:left w:val="single" w:sz="4" w:space="0" w:color="auto"/>
              <w:bottom w:val="single" w:sz="4" w:space="0" w:color="auto"/>
              <w:right w:val="single" w:sz="4" w:space="0" w:color="auto"/>
            </w:tcBorders>
            <w:shd w:val="clear" w:color="auto" w:fill="8DB3E2"/>
          </w:tcPr>
          <w:p w14:paraId="785048FC" w14:textId="77777777" w:rsidR="005729CF" w:rsidRPr="00C17EE8" w:rsidRDefault="005729CF" w:rsidP="005729CF">
            <w:pPr>
              <w:spacing w:afterAutospacing="1"/>
              <w:jc w:val="center"/>
              <w:rPr>
                <w:rFonts w:eastAsia="Calibri"/>
                <w:sz w:val="18"/>
                <w:szCs w:val="18"/>
                <w:lang w:val="en-US"/>
              </w:rPr>
            </w:pPr>
          </w:p>
        </w:tc>
        <w:tc>
          <w:tcPr>
            <w:tcW w:w="1718" w:type="dxa"/>
            <w:tcBorders>
              <w:top w:val="single" w:sz="4" w:space="0" w:color="auto"/>
              <w:left w:val="single" w:sz="4" w:space="0" w:color="auto"/>
              <w:bottom w:val="single" w:sz="4" w:space="0" w:color="auto"/>
              <w:right w:val="single" w:sz="4" w:space="0" w:color="auto"/>
            </w:tcBorders>
            <w:shd w:val="clear" w:color="auto" w:fill="8DB3E2"/>
          </w:tcPr>
          <w:p w14:paraId="3B0CE2FC" w14:textId="5F5DC3E9" w:rsidR="005729CF" w:rsidRPr="00C17EE8" w:rsidRDefault="00BB1620" w:rsidP="00BB1620">
            <w:pPr>
              <w:spacing w:afterAutospacing="1"/>
              <w:rPr>
                <w:rFonts w:eastAsia="Calibri"/>
                <w:sz w:val="18"/>
                <w:szCs w:val="18"/>
                <w:lang w:val="en-US"/>
              </w:rPr>
            </w:pPr>
            <w:r w:rsidRPr="00C17EE8">
              <w:rPr>
                <w:rFonts w:eastAsia="Calibri"/>
                <w:sz w:val="18"/>
                <w:szCs w:val="18"/>
                <w:lang w:val="en-US"/>
              </w:rPr>
              <w:t>X</w:t>
            </w:r>
          </w:p>
        </w:tc>
      </w:tr>
      <w:tr w:rsidR="005729CF" w:rsidRPr="00C17EE8" w14:paraId="03E20C6F" w14:textId="77777777" w:rsidTr="005D28CB">
        <w:tc>
          <w:tcPr>
            <w:tcW w:w="1934" w:type="dxa"/>
            <w:tcBorders>
              <w:top w:val="single" w:sz="4" w:space="0" w:color="auto"/>
              <w:left w:val="single" w:sz="4" w:space="0" w:color="auto"/>
              <w:bottom w:val="single" w:sz="4" w:space="0" w:color="auto"/>
              <w:right w:val="single" w:sz="4" w:space="0" w:color="auto"/>
            </w:tcBorders>
            <w:shd w:val="clear" w:color="auto" w:fill="8DB3E2"/>
            <w:hideMark/>
          </w:tcPr>
          <w:p w14:paraId="7B18016A" w14:textId="68BA25F9" w:rsidR="005729CF" w:rsidRPr="00C17EE8" w:rsidRDefault="005D28CB" w:rsidP="005729CF">
            <w:pPr>
              <w:spacing w:afterAutospacing="1"/>
              <w:rPr>
                <w:rFonts w:eastAsia="Calibri"/>
                <w:sz w:val="18"/>
                <w:szCs w:val="18"/>
                <w:lang w:val="en-US"/>
              </w:rPr>
            </w:pPr>
            <w:r w:rsidRPr="00C17EE8">
              <w:rPr>
                <w:rFonts w:eastAsia="Calibri"/>
                <w:sz w:val="18"/>
                <w:szCs w:val="18"/>
                <w:lang w:val="en-US"/>
              </w:rPr>
              <w:t>Projektorienteret fo</w:t>
            </w:r>
            <w:r w:rsidRPr="00C17EE8">
              <w:rPr>
                <w:rFonts w:eastAsia="Calibri"/>
                <w:sz w:val="18"/>
                <w:szCs w:val="18"/>
                <w:lang w:val="en-US"/>
              </w:rPr>
              <w:t>r</w:t>
            </w:r>
            <w:r w:rsidRPr="00C17EE8">
              <w:rPr>
                <w:rFonts w:eastAsia="Calibri"/>
                <w:sz w:val="18"/>
                <w:szCs w:val="18"/>
                <w:lang w:val="en-US"/>
              </w:rPr>
              <w:t>løb §</w:t>
            </w:r>
            <w:r w:rsidR="00D8202C">
              <w:rPr>
                <w:rFonts w:eastAsia="Calibri"/>
                <w:sz w:val="18"/>
                <w:szCs w:val="18"/>
                <w:lang w:val="en-US"/>
              </w:rPr>
              <w:t>29</w:t>
            </w:r>
          </w:p>
        </w:tc>
        <w:tc>
          <w:tcPr>
            <w:tcW w:w="1672" w:type="dxa"/>
            <w:tcBorders>
              <w:top w:val="single" w:sz="4" w:space="0" w:color="auto"/>
              <w:left w:val="single" w:sz="4" w:space="0" w:color="auto"/>
              <w:bottom w:val="single" w:sz="4" w:space="0" w:color="auto"/>
              <w:right w:val="single" w:sz="4" w:space="0" w:color="auto"/>
            </w:tcBorders>
            <w:shd w:val="clear" w:color="auto" w:fill="8DB3E2"/>
          </w:tcPr>
          <w:p w14:paraId="62FB2EA0" w14:textId="77777777" w:rsidR="005729CF" w:rsidRPr="00C17EE8" w:rsidRDefault="005729CF" w:rsidP="005729CF">
            <w:pPr>
              <w:spacing w:afterAutospacing="1"/>
              <w:jc w:val="center"/>
              <w:rPr>
                <w:rFonts w:eastAsia="Calibri"/>
                <w:sz w:val="18"/>
                <w:szCs w:val="18"/>
                <w:lang w:val="en-US"/>
              </w:rPr>
            </w:pPr>
          </w:p>
        </w:tc>
        <w:tc>
          <w:tcPr>
            <w:tcW w:w="1672" w:type="dxa"/>
            <w:tcBorders>
              <w:top w:val="single" w:sz="4" w:space="0" w:color="auto"/>
              <w:left w:val="single" w:sz="4" w:space="0" w:color="auto"/>
              <w:bottom w:val="single" w:sz="4" w:space="0" w:color="auto"/>
              <w:right w:val="single" w:sz="4" w:space="0" w:color="auto"/>
            </w:tcBorders>
            <w:shd w:val="clear" w:color="auto" w:fill="8DB3E2"/>
          </w:tcPr>
          <w:p w14:paraId="59389859" w14:textId="77777777" w:rsidR="005729CF" w:rsidRPr="00C17EE8" w:rsidRDefault="005729CF" w:rsidP="005729CF">
            <w:pPr>
              <w:spacing w:afterAutospacing="1"/>
              <w:jc w:val="center"/>
              <w:rPr>
                <w:rFonts w:eastAsia="Calibri"/>
                <w:sz w:val="18"/>
                <w:szCs w:val="18"/>
                <w:lang w:val="en-US"/>
              </w:rPr>
            </w:pPr>
          </w:p>
        </w:tc>
        <w:tc>
          <w:tcPr>
            <w:tcW w:w="1718" w:type="dxa"/>
            <w:tcBorders>
              <w:top w:val="single" w:sz="4" w:space="0" w:color="auto"/>
              <w:left w:val="single" w:sz="4" w:space="0" w:color="auto"/>
              <w:bottom w:val="single" w:sz="4" w:space="0" w:color="auto"/>
              <w:right w:val="single" w:sz="4" w:space="0" w:color="auto"/>
            </w:tcBorders>
            <w:shd w:val="clear" w:color="auto" w:fill="8DB3E2"/>
          </w:tcPr>
          <w:p w14:paraId="6B398192" w14:textId="1814A736" w:rsidR="005729CF" w:rsidRPr="00C17EE8" w:rsidRDefault="00BB1620" w:rsidP="00BB1620">
            <w:pPr>
              <w:spacing w:afterAutospacing="1"/>
              <w:rPr>
                <w:rFonts w:eastAsia="Calibri"/>
                <w:sz w:val="18"/>
                <w:szCs w:val="18"/>
                <w:lang w:val="en-US"/>
              </w:rPr>
            </w:pPr>
            <w:r w:rsidRPr="00C17EE8">
              <w:rPr>
                <w:rFonts w:eastAsia="Calibri"/>
                <w:sz w:val="18"/>
                <w:szCs w:val="18"/>
                <w:lang w:val="en-US"/>
              </w:rPr>
              <w:t>X</w:t>
            </w:r>
          </w:p>
        </w:tc>
        <w:tc>
          <w:tcPr>
            <w:tcW w:w="1718" w:type="dxa"/>
            <w:tcBorders>
              <w:top w:val="single" w:sz="4" w:space="0" w:color="auto"/>
              <w:left w:val="single" w:sz="4" w:space="0" w:color="auto"/>
              <w:bottom w:val="single" w:sz="4" w:space="0" w:color="auto"/>
              <w:right w:val="single" w:sz="4" w:space="0" w:color="auto"/>
            </w:tcBorders>
            <w:shd w:val="clear" w:color="auto" w:fill="8DB3E2"/>
          </w:tcPr>
          <w:p w14:paraId="182CA5D1" w14:textId="0BEA5BFB" w:rsidR="005729CF" w:rsidRPr="00C17EE8" w:rsidRDefault="00BB1620" w:rsidP="00BB1620">
            <w:pPr>
              <w:spacing w:afterAutospacing="1"/>
              <w:rPr>
                <w:rFonts w:eastAsia="Calibri"/>
                <w:sz w:val="18"/>
                <w:szCs w:val="18"/>
                <w:lang w:val="en-US"/>
              </w:rPr>
            </w:pPr>
            <w:r w:rsidRPr="00C17EE8">
              <w:rPr>
                <w:rFonts w:eastAsia="Calibri"/>
                <w:sz w:val="18"/>
                <w:szCs w:val="18"/>
                <w:lang w:val="en-US"/>
              </w:rPr>
              <w:t>X</w:t>
            </w:r>
          </w:p>
        </w:tc>
      </w:tr>
      <w:tr w:rsidR="005729CF" w:rsidRPr="00C17EE8" w14:paraId="166F75B8" w14:textId="77777777" w:rsidTr="005D28CB">
        <w:tc>
          <w:tcPr>
            <w:tcW w:w="1934" w:type="dxa"/>
            <w:tcBorders>
              <w:top w:val="single" w:sz="4" w:space="0" w:color="auto"/>
              <w:left w:val="single" w:sz="4" w:space="0" w:color="auto"/>
              <w:bottom w:val="single" w:sz="4" w:space="0" w:color="auto"/>
              <w:right w:val="single" w:sz="4" w:space="0" w:color="auto"/>
            </w:tcBorders>
            <w:shd w:val="clear" w:color="auto" w:fill="8DB3E2"/>
            <w:hideMark/>
          </w:tcPr>
          <w:p w14:paraId="1203B912" w14:textId="0B7DD2C5" w:rsidR="005729CF" w:rsidRPr="00C17EE8" w:rsidRDefault="005D28CB" w:rsidP="005729CF">
            <w:pPr>
              <w:spacing w:afterAutospacing="1"/>
              <w:rPr>
                <w:rFonts w:eastAsia="Calibri"/>
                <w:sz w:val="18"/>
                <w:szCs w:val="18"/>
                <w:lang w:val="en-US"/>
              </w:rPr>
            </w:pPr>
            <w:r w:rsidRPr="00C17EE8">
              <w:rPr>
                <w:rFonts w:eastAsia="Calibri"/>
                <w:sz w:val="18"/>
                <w:szCs w:val="18"/>
                <w:lang w:val="en-US"/>
              </w:rPr>
              <w:t>Valgfag §</w:t>
            </w:r>
            <w:r w:rsidR="00D8202C">
              <w:rPr>
                <w:rFonts w:eastAsia="Calibri"/>
                <w:sz w:val="18"/>
                <w:szCs w:val="18"/>
                <w:lang w:val="en-US"/>
              </w:rPr>
              <w:t>37</w:t>
            </w:r>
          </w:p>
        </w:tc>
        <w:tc>
          <w:tcPr>
            <w:tcW w:w="1672" w:type="dxa"/>
            <w:tcBorders>
              <w:top w:val="single" w:sz="4" w:space="0" w:color="auto"/>
              <w:left w:val="single" w:sz="4" w:space="0" w:color="auto"/>
              <w:bottom w:val="single" w:sz="4" w:space="0" w:color="auto"/>
              <w:right w:val="single" w:sz="4" w:space="0" w:color="auto"/>
            </w:tcBorders>
            <w:shd w:val="clear" w:color="auto" w:fill="8DB3E2"/>
          </w:tcPr>
          <w:p w14:paraId="33DFAA9A" w14:textId="77777777" w:rsidR="005729CF" w:rsidRPr="00C17EE8" w:rsidRDefault="005729CF" w:rsidP="005729CF">
            <w:pPr>
              <w:spacing w:afterAutospacing="1"/>
              <w:jc w:val="center"/>
              <w:rPr>
                <w:rFonts w:eastAsia="Calibri"/>
                <w:sz w:val="18"/>
                <w:szCs w:val="18"/>
                <w:lang w:val="en-US"/>
              </w:rPr>
            </w:pPr>
          </w:p>
        </w:tc>
        <w:tc>
          <w:tcPr>
            <w:tcW w:w="1672" w:type="dxa"/>
            <w:tcBorders>
              <w:top w:val="single" w:sz="4" w:space="0" w:color="auto"/>
              <w:left w:val="single" w:sz="4" w:space="0" w:color="auto"/>
              <w:bottom w:val="single" w:sz="4" w:space="0" w:color="auto"/>
              <w:right w:val="single" w:sz="4" w:space="0" w:color="auto"/>
            </w:tcBorders>
            <w:shd w:val="clear" w:color="auto" w:fill="8DB3E2"/>
          </w:tcPr>
          <w:p w14:paraId="26A09F3A" w14:textId="77777777" w:rsidR="005729CF" w:rsidRPr="00C17EE8" w:rsidRDefault="005729CF" w:rsidP="005729CF">
            <w:pPr>
              <w:spacing w:afterAutospacing="1"/>
              <w:jc w:val="center"/>
              <w:rPr>
                <w:rFonts w:eastAsia="Calibri"/>
                <w:sz w:val="18"/>
                <w:szCs w:val="18"/>
                <w:lang w:val="en-US"/>
              </w:rPr>
            </w:pPr>
          </w:p>
        </w:tc>
        <w:tc>
          <w:tcPr>
            <w:tcW w:w="1718" w:type="dxa"/>
            <w:tcBorders>
              <w:top w:val="single" w:sz="4" w:space="0" w:color="auto"/>
              <w:left w:val="single" w:sz="4" w:space="0" w:color="auto"/>
              <w:bottom w:val="single" w:sz="4" w:space="0" w:color="auto"/>
              <w:right w:val="single" w:sz="4" w:space="0" w:color="auto"/>
            </w:tcBorders>
            <w:shd w:val="clear" w:color="auto" w:fill="8DB3E2"/>
          </w:tcPr>
          <w:p w14:paraId="7B094045" w14:textId="77777777" w:rsidR="005729CF" w:rsidRPr="00C17EE8" w:rsidRDefault="005729CF" w:rsidP="005729CF">
            <w:pPr>
              <w:spacing w:afterAutospacing="1"/>
              <w:jc w:val="center"/>
              <w:rPr>
                <w:rFonts w:eastAsia="Calibri"/>
                <w:sz w:val="18"/>
                <w:szCs w:val="18"/>
                <w:lang w:val="en-US"/>
              </w:rPr>
            </w:pPr>
          </w:p>
        </w:tc>
        <w:tc>
          <w:tcPr>
            <w:tcW w:w="1718" w:type="dxa"/>
            <w:tcBorders>
              <w:top w:val="single" w:sz="4" w:space="0" w:color="auto"/>
              <w:left w:val="single" w:sz="4" w:space="0" w:color="auto"/>
              <w:bottom w:val="single" w:sz="4" w:space="0" w:color="auto"/>
              <w:right w:val="single" w:sz="4" w:space="0" w:color="auto"/>
            </w:tcBorders>
            <w:shd w:val="clear" w:color="auto" w:fill="8DB3E2"/>
          </w:tcPr>
          <w:p w14:paraId="2CF38CDB" w14:textId="77777777" w:rsidR="005729CF" w:rsidRPr="00C17EE8" w:rsidRDefault="005729CF" w:rsidP="005729CF">
            <w:pPr>
              <w:spacing w:afterAutospacing="1"/>
              <w:jc w:val="center"/>
              <w:rPr>
                <w:rFonts w:eastAsia="Calibri"/>
                <w:sz w:val="18"/>
                <w:szCs w:val="18"/>
                <w:lang w:val="en-US"/>
              </w:rPr>
            </w:pPr>
          </w:p>
        </w:tc>
      </w:tr>
      <w:tr w:rsidR="005729CF" w:rsidRPr="00C17EE8" w14:paraId="1B3F234A" w14:textId="77777777" w:rsidTr="005729CF">
        <w:tc>
          <w:tcPr>
            <w:tcW w:w="8714"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726B58EB" w14:textId="77777777" w:rsidR="005729CF" w:rsidRPr="00C17EE8" w:rsidRDefault="005729CF" w:rsidP="005729CF">
            <w:pPr>
              <w:spacing w:afterAutospacing="1"/>
              <w:jc w:val="center"/>
              <w:rPr>
                <w:rFonts w:eastAsia="Calibri"/>
                <w:b/>
                <w:sz w:val="18"/>
                <w:szCs w:val="18"/>
                <w:lang w:val="en-US"/>
              </w:rPr>
            </w:pPr>
            <w:r w:rsidRPr="00C17EE8">
              <w:rPr>
                <w:rFonts w:eastAsia="Calibri"/>
                <w:b/>
                <w:sz w:val="18"/>
                <w:szCs w:val="18"/>
                <w:lang w:val="en-US"/>
              </w:rPr>
              <w:t>4. semester</w:t>
            </w:r>
          </w:p>
        </w:tc>
      </w:tr>
      <w:tr w:rsidR="005729CF" w:rsidRPr="00C17EE8" w14:paraId="7620472C" w14:textId="77777777" w:rsidTr="005D28CB">
        <w:tc>
          <w:tcPr>
            <w:tcW w:w="1934" w:type="dxa"/>
            <w:tcBorders>
              <w:top w:val="single" w:sz="4" w:space="0" w:color="auto"/>
              <w:left w:val="single" w:sz="4" w:space="0" w:color="auto"/>
              <w:bottom w:val="single" w:sz="4" w:space="0" w:color="auto"/>
              <w:right w:val="single" w:sz="4" w:space="0" w:color="auto"/>
            </w:tcBorders>
            <w:shd w:val="clear" w:color="auto" w:fill="E5B8B7"/>
            <w:hideMark/>
          </w:tcPr>
          <w:p w14:paraId="6039815B" w14:textId="4EE37A7D" w:rsidR="005729CF" w:rsidRPr="00C17EE8" w:rsidRDefault="005729CF" w:rsidP="005729CF">
            <w:pPr>
              <w:spacing w:afterAutospacing="1"/>
              <w:rPr>
                <w:rFonts w:eastAsia="Calibri"/>
                <w:sz w:val="18"/>
                <w:szCs w:val="18"/>
                <w:lang w:val="en-US"/>
              </w:rPr>
            </w:pPr>
            <w:r w:rsidRPr="00C17EE8">
              <w:rPr>
                <w:rFonts w:eastAsia="Calibri"/>
                <w:sz w:val="18"/>
                <w:szCs w:val="18"/>
                <w:lang w:val="en-US"/>
              </w:rPr>
              <w:t>Speciale</w:t>
            </w:r>
            <w:r w:rsidR="005D28CB" w:rsidRPr="00C17EE8">
              <w:rPr>
                <w:rFonts w:eastAsia="Calibri"/>
                <w:sz w:val="18"/>
                <w:szCs w:val="18"/>
                <w:lang w:val="en-US"/>
              </w:rPr>
              <w:t xml:space="preserve"> §</w:t>
            </w:r>
            <w:r w:rsidR="00D8202C">
              <w:rPr>
                <w:rFonts w:eastAsia="Calibri"/>
                <w:sz w:val="18"/>
                <w:szCs w:val="18"/>
                <w:lang w:val="en-US"/>
              </w:rPr>
              <w:t>30</w:t>
            </w:r>
          </w:p>
        </w:tc>
        <w:tc>
          <w:tcPr>
            <w:tcW w:w="1672" w:type="dxa"/>
            <w:tcBorders>
              <w:top w:val="single" w:sz="4" w:space="0" w:color="auto"/>
              <w:left w:val="single" w:sz="4" w:space="0" w:color="auto"/>
              <w:bottom w:val="single" w:sz="4" w:space="0" w:color="auto"/>
              <w:right w:val="single" w:sz="4" w:space="0" w:color="auto"/>
            </w:tcBorders>
            <w:shd w:val="clear" w:color="auto" w:fill="E5B8B7"/>
          </w:tcPr>
          <w:p w14:paraId="19247819" w14:textId="77777777" w:rsidR="005729CF" w:rsidRPr="00C17EE8" w:rsidRDefault="005729CF" w:rsidP="005729CF">
            <w:pPr>
              <w:spacing w:afterAutospacing="1"/>
              <w:jc w:val="center"/>
              <w:rPr>
                <w:rFonts w:eastAsia="Calibri"/>
                <w:sz w:val="18"/>
                <w:szCs w:val="18"/>
                <w:lang w:val="en-US"/>
              </w:rPr>
            </w:pPr>
          </w:p>
        </w:tc>
        <w:tc>
          <w:tcPr>
            <w:tcW w:w="1672" w:type="dxa"/>
            <w:tcBorders>
              <w:top w:val="single" w:sz="4" w:space="0" w:color="auto"/>
              <w:left w:val="single" w:sz="4" w:space="0" w:color="auto"/>
              <w:bottom w:val="single" w:sz="4" w:space="0" w:color="auto"/>
              <w:right w:val="single" w:sz="4" w:space="0" w:color="auto"/>
            </w:tcBorders>
            <w:shd w:val="clear" w:color="auto" w:fill="E5B8B7"/>
          </w:tcPr>
          <w:p w14:paraId="27200A1C" w14:textId="77777777" w:rsidR="005729CF" w:rsidRPr="00C17EE8" w:rsidRDefault="005729CF" w:rsidP="005729CF">
            <w:pPr>
              <w:spacing w:afterAutospacing="1"/>
              <w:jc w:val="center"/>
              <w:rPr>
                <w:rFonts w:eastAsia="Calibri"/>
                <w:sz w:val="18"/>
                <w:szCs w:val="18"/>
                <w:lang w:val="en-US"/>
              </w:rPr>
            </w:pPr>
          </w:p>
        </w:tc>
        <w:tc>
          <w:tcPr>
            <w:tcW w:w="1718" w:type="dxa"/>
            <w:tcBorders>
              <w:top w:val="single" w:sz="4" w:space="0" w:color="auto"/>
              <w:left w:val="single" w:sz="4" w:space="0" w:color="auto"/>
              <w:bottom w:val="single" w:sz="4" w:space="0" w:color="auto"/>
              <w:right w:val="single" w:sz="4" w:space="0" w:color="auto"/>
            </w:tcBorders>
            <w:shd w:val="clear" w:color="auto" w:fill="E5B8B7"/>
          </w:tcPr>
          <w:p w14:paraId="1330A266" w14:textId="787B147E" w:rsidR="005729CF" w:rsidRPr="00C17EE8" w:rsidRDefault="00BB1620" w:rsidP="00BB1620">
            <w:pPr>
              <w:spacing w:afterAutospacing="1"/>
              <w:rPr>
                <w:rFonts w:eastAsia="Calibri"/>
                <w:sz w:val="18"/>
                <w:szCs w:val="18"/>
                <w:lang w:val="en-US"/>
              </w:rPr>
            </w:pPr>
            <w:r w:rsidRPr="00C17EE8">
              <w:rPr>
                <w:rFonts w:eastAsia="Calibri"/>
                <w:sz w:val="18"/>
                <w:szCs w:val="18"/>
                <w:lang w:val="en-US"/>
              </w:rPr>
              <w:t>X</w:t>
            </w:r>
          </w:p>
        </w:tc>
        <w:tc>
          <w:tcPr>
            <w:tcW w:w="1718" w:type="dxa"/>
            <w:tcBorders>
              <w:top w:val="single" w:sz="4" w:space="0" w:color="auto"/>
              <w:left w:val="single" w:sz="4" w:space="0" w:color="auto"/>
              <w:bottom w:val="single" w:sz="4" w:space="0" w:color="auto"/>
              <w:right w:val="single" w:sz="4" w:space="0" w:color="auto"/>
            </w:tcBorders>
            <w:shd w:val="clear" w:color="auto" w:fill="E5B8B7"/>
          </w:tcPr>
          <w:p w14:paraId="4BD2EECF" w14:textId="1B9E5EBD" w:rsidR="005729CF" w:rsidRPr="00C17EE8" w:rsidRDefault="00BB1620" w:rsidP="00BB1620">
            <w:pPr>
              <w:spacing w:afterAutospacing="1"/>
              <w:rPr>
                <w:rFonts w:eastAsia="Calibri"/>
                <w:sz w:val="18"/>
                <w:szCs w:val="18"/>
                <w:lang w:val="en-US"/>
              </w:rPr>
            </w:pPr>
            <w:r w:rsidRPr="00C17EE8">
              <w:rPr>
                <w:rFonts w:eastAsia="Calibri"/>
                <w:sz w:val="18"/>
                <w:szCs w:val="18"/>
                <w:lang w:val="en-US"/>
              </w:rPr>
              <w:t>X</w:t>
            </w:r>
          </w:p>
        </w:tc>
      </w:tr>
      <w:tr w:rsidR="005729CF" w:rsidRPr="00C17EE8" w14:paraId="13EC28BC" w14:textId="77777777" w:rsidTr="005D28CB">
        <w:tc>
          <w:tcPr>
            <w:tcW w:w="1934" w:type="dxa"/>
            <w:tcBorders>
              <w:top w:val="single" w:sz="4" w:space="0" w:color="auto"/>
              <w:left w:val="single" w:sz="4" w:space="0" w:color="auto"/>
              <w:bottom w:val="single" w:sz="4" w:space="0" w:color="auto"/>
              <w:right w:val="single" w:sz="4" w:space="0" w:color="auto"/>
            </w:tcBorders>
            <w:shd w:val="clear" w:color="auto" w:fill="auto"/>
          </w:tcPr>
          <w:p w14:paraId="3C437FAB" w14:textId="77777777" w:rsidR="005729CF" w:rsidRPr="00C17EE8" w:rsidRDefault="005729CF" w:rsidP="005729CF">
            <w:pPr>
              <w:spacing w:afterAutospacing="1"/>
              <w:rPr>
                <w:rFonts w:eastAsia="Calibri"/>
                <w:sz w:val="18"/>
                <w:szCs w:val="1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0485A249" w14:textId="77777777" w:rsidR="005729CF" w:rsidRPr="00C17EE8" w:rsidRDefault="005729CF" w:rsidP="005729CF">
            <w:pPr>
              <w:spacing w:afterAutospacing="1"/>
              <w:rPr>
                <w:rFonts w:eastAsia="Calibri"/>
                <w:sz w:val="18"/>
                <w:szCs w:val="1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15AF71DC" w14:textId="77777777" w:rsidR="005729CF" w:rsidRPr="00C17EE8" w:rsidRDefault="005729CF" w:rsidP="005729CF">
            <w:pPr>
              <w:spacing w:afterAutospacing="1"/>
              <w:rPr>
                <w:rFonts w:eastAsia="Calibri"/>
                <w:sz w:val="18"/>
                <w:szCs w:val="18"/>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14:paraId="06AFC643" w14:textId="77777777" w:rsidR="005729CF" w:rsidRPr="00C17EE8" w:rsidRDefault="005729CF" w:rsidP="005729CF">
            <w:pPr>
              <w:spacing w:afterAutospacing="1"/>
              <w:rPr>
                <w:rFonts w:eastAsia="Calibri"/>
                <w:sz w:val="18"/>
                <w:szCs w:val="18"/>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14:paraId="2055BACE" w14:textId="77777777" w:rsidR="005729CF" w:rsidRPr="00C17EE8" w:rsidRDefault="005729CF" w:rsidP="005729CF">
            <w:pPr>
              <w:spacing w:afterAutospacing="1"/>
              <w:rPr>
                <w:rFonts w:eastAsia="Calibri"/>
                <w:sz w:val="18"/>
                <w:szCs w:val="18"/>
              </w:rPr>
            </w:pPr>
          </w:p>
        </w:tc>
      </w:tr>
    </w:tbl>
    <w:p w14:paraId="48C24A3C" w14:textId="0487114B" w:rsidR="00A565E7" w:rsidRPr="00A4471B" w:rsidRDefault="00A565E7" w:rsidP="00A565E7"/>
    <w:p w14:paraId="48C24A3D" w14:textId="77777777" w:rsidR="00A565E7" w:rsidRPr="00A43439" w:rsidRDefault="00A565E7" w:rsidP="00A565E7"/>
    <w:p w14:paraId="48C24A3E" w14:textId="77777777" w:rsidR="00FF6C54" w:rsidRPr="00FF6C54" w:rsidRDefault="00FF6C54" w:rsidP="00B80371"/>
    <w:p w14:paraId="48C24A3F" w14:textId="77777777" w:rsidR="00B938E2" w:rsidRPr="00FF6C54" w:rsidRDefault="00B938E2" w:rsidP="00B80371">
      <w:pPr>
        <w:pStyle w:val="Brdtekst2"/>
        <w:sectPr w:rsidR="00B938E2" w:rsidRPr="00FF6C54" w:rsidSect="00AF1453">
          <w:pgSz w:w="11900" w:h="16840"/>
          <w:pgMar w:top="1701" w:right="1701" w:bottom="1701" w:left="1701" w:header="0" w:footer="1134" w:gutter="0"/>
          <w:cols w:space="708"/>
          <w:docGrid w:linePitch="326"/>
        </w:sectPr>
      </w:pPr>
    </w:p>
    <w:p w14:paraId="48C24A42" w14:textId="76A87126" w:rsidR="00B938E2" w:rsidRPr="008A7FB8" w:rsidRDefault="00B938E2" w:rsidP="005E1157">
      <w:pPr>
        <w:pStyle w:val="Overskrift3"/>
      </w:pPr>
      <w:bookmarkStart w:id="29" w:name="_Toc427911689"/>
      <w:r w:rsidRPr="008A7FB8">
        <w:lastRenderedPageBreak/>
        <w:t>Forløbsmodel - Placering af undervisning og eksamen</w:t>
      </w:r>
      <w:bookmarkEnd w:id="29"/>
    </w:p>
    <w:p w14:paraId="48C24A43" w14:textId="77777777" w:rsidR="00B938E2" w:rsidRPr="009E572D" w:rsidRDefault="00B938E2" w:rsidP="00B80371"/>
    <w:p w14:paraId="3E1E3DCA" w14:textId="48D3209A" w:rsidR="00DB441E" w:rsidRPr="00A43439" w:rsidRDefault="003F3E05" w:rsidP="00DB441E">
      <w:r w:rsidRPr="00D210B0">
        <w:t>K</w:t>
      </w:r>
      <w:r w:rsidR="00B938E2" w:rsidRPr="00D210B0">
        <w:t>andidatuddannelsen</w:t>
      </w:r>
      <w:r w:rsidR="00C86F89" w:rsidRPr="00D210B0">
        <w:t xml:space="preserve"> </w:t>
      </w:r>
      <w:r w:rsidR="0060755C" w:rsidRPr="00D210B0">
        <w:t xml:space="preserve">i </w:t>
      </w:r>
      <w:r w:rsidR="00621F33">
        <w:t>audiologi</w:t>
      </w:r>
      <w:r w:rsidRPr="00D210B0">
        <w:t xml:space="preserve"> </w:t>
      </w:r>
      <w:r w:rsidR="00CF2C4F" w:rsidRPr="00D210B0">
        <w:t>(120 ECTS)</w:t>
      </w:r>
      <w:bookmarkStart w:id="30" w:name="_Toc400396637"/>
      <w:bookmarkEnd w:id="30"/>
    </w:p>
    <w:p w14:paraId="293543A7" w14:textId="77777777" w:rsidR="00DB441E" w:rsidRPr="00A43439" w:rsidRDefault="00DB441E" w:rsidP="00DB441E"/>
    <w:tbl>
      <w:tblPr>
        <w:tblW w:w="15104" w:type="dxa"/>
        <w:tblLayout w:type="fixed"/>
        <w:tblCellMar>
          <w:left w:w="79" w:type="dxa"/>
          <w:right w:w="79" w:type="dxa"/>
        </w:tblCellMar>
        <w:tblLook w:val="0000" w:firstRow="0" w:lastRow="0" w:firstColumn="0" w:lastColumn="0" w:noHBand="0" w:noVBand="0"/>
      </w:tblPr>
      <w:tblGrid>
        <w:gridCol w:w="6883"/>
        <w:gridCol w:w="1134"/>
        <w:gridCol w:w="993"/>
        <w:gridCol w:w="708"/>
        <w:gridCol w:w="709"/>
        <w:gridCol w:w="709"/>
        <w:gridCol w:w="709"/>
        <w:gridCol w:w="992"/>
        <w:gridCol w:w="1276"/>
        <w:gridCol w:w="991"/>
      </w:tblGrid>
      <w:tr w:rsidR="00DB441E" w:rsidRPr="00C17EE8" w14:paraId="1A609C65" w14:textId="77777777" w:rsidTr="00621F33">
        <w:trPr>
          <w:cantSplit/>
        </w:trPr>
        <w:tc>
          <w:tcPr>
            <w:tcW w:w="9010" w:type="dxa"/>
            <w:gridSpan w:val="3"/>
            <w:tcBorders>
              <w:top w:val="single" w:sz="2" w:space="0" w:color="auto"/>
              <w:left w:val="single" w:sz="4" w:space="0" w:color="auto"/>
              <w:bottom w:val="single" w:sz="2" w:space="0" w:color="auto"/>
              <w:right w:val="single" w:sz="4" w:space="0" w:color="auto"/>
            </w:tcBorders>
          </w:tcPr>
          <w:p w14:paraId="7B712C44" w14:textId="77777777" w:rsidR="00DB441E" w:rsidRPr="00874B16" w:rsidRDefault="00DB441E" w:rsidP="00C17EE8">
            <w:pPr>
              <w:rPr>
                <w:b/>
                <w:sz w:val="18"/>
                <w:szCs w:val="18"/>
              </w:rPr>
            </w:pPr>
            <w:r w:rsidRPr="00874B16">
              <w:rPr>
                <w:b/>
                <w:sz w:val="18"/>
                <w:szCs w:val="18"/>
              </w:rPr>
              <w:t>Undervisningsfag</w:t>
            </w:r>
          </w:p>
        </w:tc>
        <w:tc>
          <w:tcPr>
            <w:tcW w:w="2835" w:type="dxa"/>
            <w:gridSpan w:val="4"/>
            <w:tcBorders>
              <w:top w:val="single" w:sz="4" w:space="0" w:color="auto"/>
              <w:left w:val="single" w:sz="4" w:space="0" w:color="auto"/>
              <w:bottom w:val="single" w:sz="4" w:space="0" w:color="auto"/>
              <w:right w:val="single" w:sz="4" w:space="0" w:color="auto"/>
            </w:tcBorders>
          </w:tcPr>
          <w:p w14:paraId="3FBC1B4C" w14:textId="77777777" w:rsidR="00DB441E" w:rsidRPr="00874B16" w:rsidRDefault="00DB441E" w:rsidP="00C17EE8">
            <w:pPr>
              <w:rPr>
                <w:b/>
                <w:sz w:val="18"/>
                <w:szCs w:val="18"/>
              </w:rPr>
            </w:pPr>
            <w:r w:rsidRPr="00874B16">
              <w:rPr>
                <w:b/>
                <w:sz w:val="18"/>
                <w:szCs w:val="18"/>
              </w:rPr>
              <w:t>Undervisningens placering</w:t>
            </w:r>
          </w:p>
        </w:tc>
        <w:tc>
          <w:tcPr>
            <w:tcW w:w="992" w:type="dxa"/>
            <w:tcBorders>
              <w:top w:val="single" w:sz="2" w:space="0" w:color="auto"/>
              <w:left w:val="single" w:sz="4" w:space="0" w:color="auto"/>
              <w:bottom w:val="single" w:sz="2" w:space="0" w:color="auto"/>
              <w:right w:val="single" w:sz="4" w:space="0" w:color="auto"/>
            </w:tcBorders>
          </w:tcPr>
          <w:p w14:paraId="2E701059" w14:textId="77777777" w:rsidR="00DB441E" w:rsidRPr="00874B16" w:rsidRDefault="00DB441E" w:rsidP="00C17EE8">
            <w:pPr>
              <w:rPr>
                <w:b/>
                <w:sz w:val="18"/>
                <w:szCs w:val="18"/>
              </w:rPr>
            </w:pPr>
            <w:r w:rsidRPr="00874B16">
              <w:rPr>
                <w:b/>
                <w:sz w:val="18"/>
                <w:szCs w:val="18"/>
              </w:rPr>
              <w:t>Eksamens placering</w:t>
            </w:r>
          </w:p>
        </w:tc>
        <w:tc>
          <w:tcPr>
            <w:tcW w:w="1276" w:type="dxa"/>
            <w:tcBorders>
              <w:top w:val="single" w:sz="2" w:space="0" w:color="auto"/>
              <w:left w:val="single" w:sz="2" w:space="0" w:color="auto"/>
              <w:bottom w:val="single" w:sz="2" w:space="0" w:color="auto"/>
              <w:right w:val="single" w:sz="4" w:space="0" w:color="auto"/>
            </w:tcBorders>
          </w:tcPr>
          <w:p w14:paraId="1C2FE2BA" w14:textId="77777777" w:rsidR="00DB441E" w:rsidRPr="00874B16" w:rsidRDefault="00DB441E" w:rsidP="00C17EE8">
            <w:pPr>
              <w:rPr>
                <w:b/>
                <w:sz w:val="18"/>
                <w:szCs w:val="18"/>
              </w:rPr>
            </w:pPr>
            <w:r w:rsidRPr="00874B16">
              <w:rPr>
                <w:b/>
                <w:sz w:val="18"/>
                <w:szCs w:val="18"/>
              </w:rPr>
              <w:t>Projektorie</w:t>
            </w:r>
            <w:r w:rsidRPr="00874B16">
              <w:rPr>
                <w:b/>
                <w:sz w:val="18"/>
                <w:szCs w:val="18"/>
              </w:rPr>
              <w:t>n</w:t>
            </w:r>
            <w:r w:rsidRPr="00874B16">
              <w:rPr>
                <w:b/>
                <w:sz w:val="18"/>
                <w:szCs w:val="18"/>
              </w:rPr>
              <w:t>teret forløb</w:t>
            </w:r>
          </w:p>
        </w:tc>
        <w:tc>
          <w:tcPr>
            <w:tcW w:w="991" w:type="dxa"/>
            <w:tcBorders>
              <w:top w:val="single" w:sz="2" w:space="0" w:color="auto"/>
              <w:left w:val="single" w:sz="2" w:space="0" w:color="auto"/>
              <w:bottom w:val="single" w:sz="2" w:space="0" w:color="auto"/>
              <w:right w:val="single" w:sz="4" w:space="0" w:color="auto"/>
            </w:tcBorders>
          </w:tcPr>
          <w:p w14:paraId="7419BC7A" w14:textId="77777777" w:rsidR="00DB441E" w:rsidRPr="00874B16" w:rsidRDefault="00DB441E" w:rsidP="00C17EE8">
            <w:pPr>
              <w:rPr>
                <w:b/>
                <w:sz w:val="18"/>
                <w:szCs w:val="18"/>
              </w:rPr>
            </w:pPr>
            <w:r w:rsidRPr="00874B16">
              <w:rPr>
                <w:b/>
                <w:sz w:val="18"/>
                <w:szCs w:val="18"/>
              </w:rPr>
              <w:t>ECTS-vægt</w:t>
            </w:r>
          </w:p>
        </w:tc>
      </w:tr>
      <w:tr w:rsidR="00D8508A" w:rsidRPr="00C17EE8" w14:paraId="4B1CE673" w14:textId="77777777" w:rsidTr="00D8508A">
        <w:trPr>
          <w:cantSplit/>
        </w:trPr>
        <w:tc>
          <w:tcPr>
            <w:tcW w:w="6883" w:type="dxa"/>
            <w:tcBorders>
              <w:top w:val="single" w:sz="2" w:space="0" w:color="auto"/>
              <w:left w:val="single" w:sz="4" w:space="0" w:color="auto"/>
              <w:bottom w:val="single" w:sz="4" w:space="0" w:color="auto"/>
              <w:right w:val="single" w:sz="2" w:space="0" w:color="auto"/>
            </w:tcBorders>
          </w:tcPr>
          <w:p w14:paraId="075C7CC7" w14:textId="77777777" w:rsidR="00DB441E" w:rsidRPr="00874B16" w:rsidRDefault="00DB441E" w:rsidP="00C17EE8">
            <w:pPr>
              <w:rPr>
                <w:b/>
                <w:sz w:val="18"/>
                <w:szCs w:val="18"/>
              </w:rPr>
            </w:pPr>
            <w:r w:rsidRPr="00874B16">
              <w:rPr>
                <w:b/>
                <w:sz w:val="18"/>
                <w:szCs w:val="18"/>
              </w:rPr>
              <w:t>Titel på undervisningsfag</w:t>
            </w:r>
          </w:p>
        </w:tc>
        <w:tc>
          <w:tcPr>
            <w:tcW w:w="1134" w:type="dxa"/>
            <w:tcBorders>
              <w:top w:val="single" w:sz="4" w:space="0" w:color="auto"/>
              <w:left w:val="single" w:sz="2" w:space="0" w:color="auto"/>
              <w:bottom w:val="single" w:sz="4" w:space="0" w:color="auto"/>
              <w:right w:val="single" w:sz="2" w:space="0" w:color="auto"/>
            </w:tcBorders>
          </w:tcPr>
          <w:p w14:paraId="022B869C" w14:textId="77777777" w:rsidR="00DB441E" w:rsidRPr="00874B16" w:rsidRDefault="00DB441E" w:rsidP="00C17EE8">
            <w:pPr>
              <w:rPr>
                <w:b/>
                <w:sz w:val="18"/>
                <w:szCs w:val="18"/>
              </w:rPr>
            </w:pPr>
            <w:r w:rsidRPr="00874B16">
              <w:rPr>
                <w:b/>
                <w:sz w:val="18"/>
                <w:szCs w:val="18"/>
              </w:rPr>
              <w:t>Disciplin-ansvarligt institut</w:t>
            </w:r>
          </w:p>
        </w:tc>
        <w:tc>
          <w:tcPr>
            <w:tcW w:w="993" w:type="dxa"/>
            <w:tcBorders>
              <w:top w:val="single" w:sz="4" w:space="0" w:color="auto"/>
              <w:left w:val="single" w:sz="2" w:space="0" w:color="auto"/>
              <w:bottom w:val="single" w:sz="4" w:space="0" w:color="auto"/>
              <w:right w:val="single" w:sz="2" w:space="0" w:color="auto"/>
            </w:tcBorders>
          </w:tcPr>
          <w:p w14:paraId="5AD7B782" w14:textId="77777777" w:rsidR="00DB441E" w:rsidRPr="00874B16" w:rsidRDefault="00DB441E" w:rsidP="00C17EE8">
            <w:pPr>
              <w:rPr>
                <w:rFonts w:asciiTheme="minorHAnsi" w:hAnsiTheme="minorHAnsi"/>
                <w:b/>
                <w:sz w:val="18"/>
                <w:szCs w:val="18"/>
              </w:rPr>
            </w:pPr>
            <w:r w:rsidRPr="00874B16">
              <w:rPr>
                <w:rFonts w:asciiTheme="minorHAnsi" w:hAnsiTheme="minorHAnsi"/>
                <w:b/>
                <w:sz w:val="18"/>
                <w:szCs w:val="18"/>
              </w:rPr>
              <w:t>Beskr. i §</w:t>
            </w:r>
          </w:p>
        </w:tc>
        <w:tc>
          <w:tcPr>
            <w:tcW w:w="708" w:type="dxa"/>
            <w:tcBorders>
              <w:top w:val="single" w:sz="4" w:space="0" w:color="auto"/>
              <w:left w:val="single" w:sz="2" w:space="0" w:color="auto"/>
              <w:bottom w:val="single" w:sz="4" w:space="0" w:color="auto"/>
              <w:right w:val="single" w:sz="2" w:space="0" w:color="auto"/>
            </w:tcBorders>
          </w:tcPr>
          <w:p w14:paraId="20A7CFD8" w14:textId="35918298" w:rsidR="00DB441E" w:rsidRPr="00874B16" w:rsidRDefault="00621F33" w:rsidP="00C17EE8">
            <w:pPr>
              <w:rPr>
                <w:b/>
                <w:sz w:val="18"/>
                <w:szCs w:val="18"/>
              </w:rPr>
            </w:pPr>
            <w:r w:rsidRPr="00874B16">
              <w:rPr>
                <w:b/>
                <w:sz w:val="18"/>
                <w:szCs w:val="18"/>
              </w:rPr>
              <w:t>1. sem.</w:t>
            </w:r>
          </w:p>
        </w:tc>
        <w:tc>
          <w:tcPr>
            <w:tcW w:w="709" w:type="dxa"/>
            <w:tcBorders>
              <w:top w:val="single" w:sz="4" w:space="0" w:color="auto"/>
              <w:left w:val="single" w:sz="2" w:space="0" w:color="auto"/>
              <w:bottom w:val="single" w:sz="4" w:space="0" w:color="auto"/>
              <w:right w:val="single" w:sz="2" w:space="0" w:color="auto"/>
            </w:tcBorders>
          </w:tcPr>
          <w:p w14:paraId="60DD653D" w14:textId="1BBE1CAF" w:rsidR="00DB441E" w:rsidRPr="00874B16" w:rsidRDefault="00621F33" w:rsidP="00C17EE8">
            <w:pPr>
              <w:rPr>
                <w:b/>
                <w:sz w:val="18"/>
                <w:szCs w:val="18"/>
              </w:rPr>
            </w:pPr>
            <w:r w:rsidRPr="00874B16">
              <w:rPr>
                <w:b/>
                <w:sz w:val="18"/>
                <w:szCs w:val="18"/>
              </w:rPr>
              <w:t>2. sem.</w:t>
            </w:r>
            <w:r w:rsidR="00DB441E" w:rsidRPr="00874B16">
              <w:rPr>
                <w:b/>
                <w:sz w:val="18"/>
                <w:szCs w:val="18"/>
              </w:rPr>
              <w:t xml:space="preserve"> </w:t>
            </w:r>
          </w:p>
        </w:tc>
        <w:tc>
          <w:tcPr>
            <w:tcW w:w="709" w:type="dxa"/>
            <w:tcBorders>
              <w:top w:val="single" w:sz="2" w:space="0" w:color="auto"/>
              <w:left w:val="single" w:sz="2" w:space="0" w:color="auto"/>
              <w:bottom w:val="single" w:sz="4" w:space="0" w:color="auto"/>
              <w:right w:val="single" w:sz="2" w:space="0" w:color="auto"/>
            </w:tcBorders>
          </w:tcPr>
          <w:p w14:paraId="2881B1D9" w14:textId="2316588E" w:rsidR="00DB441E" w:rsidRPr="00874B16" w:rsidRDefault="00621F33" w:rsidP="00C17EE8">
            <w:pPr>
              <w:rPr>
                <w:b/>
                <w:sz w:val="18"/>
                <w:szCs w:val="18"/>
              </w:rPr>
            </w:pPr>
            <w:r w:rsidRPr="00874B16">
              <w:rPr>
                <w:b/>
                <w:sz w:val="18"/>
                <w:szCs w:val="18"/>
              </w:rPr>
              <w:t>3. sem.</w:t>
            </w:r>
            <w:r w:rsidR="00DB441E" w:rsidRPr="00874B16">
              <w:rPr>
                <w:b/>
                <w:sz w:val="18"/>
                <w:szCs w:val="18"/>
              </w:rPr>
              <w:t xml:space="preserve"> </w:t>
            </w:r>
          </w:p>
        </w:tc>
        <w:tc>
          <w:tcPr>
            <w:tcW w:w="709" w:type="dxa"/>
            <w:tcBorders>
              <w:top w:val="single" w:sz="4" w:space="0" w:color="auto"/>
              <w:left w:val="single" w:sz="2" w:space="0" w:color="auto"/>
              <w:bottom w:val="single" w:sz="4" w:space="0" w:color="auto"/>
              <w:right w:val="single" w:sz="2" w:space="0" w:color="auto"/>
            </w:tcBorders>
          </w:tcPr>
          <w:p w14:paraId="12909FC3" w14:textId="40AF62FC" w:rsidR="00DB441E" w:rsidRPr="00874B16" w:rsidRDefault="00621F33" w:rsidP="00C17EE8">
            <w:pPr>
              <w:rPr>
                <w:b/>
                <w:sz w:val="18"/>
                <w:szCs w:val="18"/>
              </w:rPr>
            </w:pPr>
            <w:r w:rsidRPr="00874B16">
              <w:rPr>
                <w:b/>
                <w:sz w:val="18"/>
                <w:szCs w:val="18"/>
              </w:rPr>
              <w:t>4. sem.</w:t>
            </w:r>
          </w:p>
        </w:tc>
        <w:tc>
          <w:tcPr>
            <w:tcW w:w="992" w:type="dxa"/>
            <w:tcBorders>
              <w:top w:val="single" w:sz="2" w:space="0" w:color="auto"/>
              <w:left w:val="single" w:sz="2" w:space="0" w:color="auto"/>
              <w:bottom w:val="single" w:sz="4" w:space="0" w:color="auto"/>
              <w:right w:val="single" w:sz="4" w:space="0" w:color="auto"/>
            </w:tcBorders>
          </w:tcPr>
          <w:p w14:paraId="514DABB8" w14:textId="77777777" w:rsidR="00DB441E" w:rsidRPr="00874B16" w:rsidRDefault="00DB441E" w:rsidP="00C17EE8">
            <w:pPr>
              <w:rPr>
                <w:b/>
                <w:sz w:val="18"/>
                <w:szCs w:val="18"/>
              </w:rPr>
            </w:pPr>
            <w:r w:rsidRPr="00874B16">
              <w:rPr>
                <w:b/>
                <w:sz w:val="18"/>
                <w:szCs w:val="18"/>
              </w:rPr>
              <w:t>semester</w:t>
            </w:r>
          </w:p>
        </w:tc>
        <w:tc>
          <w:tcPr>
            <w:tcW w:w="1276" w:type="dxa"/>
            <w:tcBorders>
              <w:top w:val="single" w:sz="2" w:space="0" w:color="auto"/>
              <w:left w:val="single" w:sz="2" w:space="0" w:color="auto"/>
              <w:bottom w:val="single" w:sz="4" w:space="0" w:color="auto"/>
              <w:right w:val="single" w:sz="4" w:space="0" w:color="auto"/>
            </w:tcBorders>
          </w:tcPr>
          <w:p w14:paraId="2BC18E4F" w14:textId="77777777" w:rsidR="00DB441E" w:rsidRPr="00874B16" w:rsidRDefault="00DB441E" w:rsidP="00C17EE8">
            <w:pPr>
              <w:rPr>
                <w:b/>
                <w:sz w:val="18"/>
                <w:szCs w:val="18"/>
              </w:rPr>
            </w:pPr>
            <w:r w:rsidRPr="00874B16">
              <w:rPr>
                <w:b/>
                <w:sz w:val="18"/>
                <w:szCs w:val="18"/>
              </w:rPr>
              <w:t>sæt x</w:t>
            </w:r>
          </w:p>
        </w:tc>
        <w:tc>
          <w:tcPr>
            <w:tcW w:w="991" w:type="dxa"/>
            <w:tcBorders>
              <w:top w:val="single" w:sz="2" w:space="0" w:color="auto"/>
              <w:left w:val="single" w:sz="2" w:space="0" w:color="auto"/>
              <w:bottom w:val="single" w:sz="4" w:space="0" w:color="auto"/>
              <w:right w:val="single" w:sz="4" w:space="0" w:color="auto"/>
            </w:tcBorders>
          </w:tcPr>
          <w:p w14:paraId="3B7D25B8" w14:textId="77777777" w:rsidR="00DB441E" w:rsidRPr="00874B16" w:rsidRDefault="00DB441E" w:rsidP="00C17EE8">
            <w:pPr>
              <w:rPr>
                <w:b/>
                <w:sz w:val="18"/>
                <w:szCs w:val="18"/>
              </w:rPr>
            </w:pPr>
          </w:p>
        </w:tc>
      </w:tr>
      <w:tr w:rsidR="00D8508A" w:rsidRPr="00C17EE8" w14:paraId="003434A4" w14:textId="77777777" w:rsidTr="00D8508A">
        <w:trPr>
          <w:cantSplit/>
        </w:trPr>
        <w:tc>
          <w:tcPr>
            <w:tcW w:w="6883" w:type="dxa"/>
            <w:tcBorders>
              <w:top w:val="single" w:sz="4" w:space="0" w:color="auto"/>
              <w:left w:val="single" w:sz="4" w:space="0" w:color="auto"/>
              <w:bottom w:val="single" w:sz="4" w:space="0" w:color="auto"/>
              <w:right w:val="single" w:sz="2" w:space="0" w:color="auto"/>
            </w:tcBorders>
          </w:tcPr>
          <w:p w14:paraId="2EC1A51E" w14:textId="72D1CE13" w:rsidR="00DB441E" w:rsidRPr="00C17EE8" w:rsidRDefault="00621F33" w:rsidP="00C17EE8">
            <w:pPr>
              <w:rPr>
                <w:sz w:val="18"/>
                <w:szCs w:val="18"/>
              </w:rPr>
            </w:pPr>
            <w:r w:rsidRPr="00C17EE8">
              <w:rPr>
                <w:sz w:val="18"/>
                <w:szCs w:val="18"/>
              </w:rPr>
              <w:t xml:space="preserve">Videnskabelig metode og </w:t>
            </w:r>
            <w:r w:rsidR="00D8508A" w:rsidRPr="00C17EE8">
              <w:rPr>
                <w:sz w:val="18"/>
                <w:szCs w:val="18"/>
              </w:rPr>
              <w:t>analyse i logopædi og audiologi</w:t>
            </w:r>
          </w:p>
        </w:tc>
        <w:tc>
          <w:tcPr>
            <w:tcW w:w="1134" w:type="dxa"/>
            <w:tcBorders>
              <w:top w:val="single" w:sz="4" w:space="0" w:color="auto"/>
              <w:left w:val="single" w:sz="2" w:space="0" w:color="auto"/>
              <w:bottom w:val="single" w:sz="4" w:space="0" w:color="auto"/>
              <w:right w:val="single" w:sz="2" w:space="0" w:color="auto"/>
            </w:tcBorders>
          </w:tcPr>
          <w:p w14:paraId="55E8337C" w14:textId="4195B7C6" w:rsidR="00DB441E" w:rsidRPr="00C17EE8" w:rsidRDefault="005D28CB" w:rsidP="00C17EE8">
            <w:pPr>
              <w:rPr>
                <w:sz w:val="18"/>
                <w:szCs w:val="18"/>
              </w:rPr>
            </w:pPr>
            <w:r w:rsidRPr="00C17EE8">
              <w:rPr>
                <w:sz w:val="18"/>
                <w:szCs w:val="18"/>
              </w:rPr>
              <w:t>ISK</w:t>
            </w:r>
          </w:p>
        </w:tc>
        <w:tc>
          <w:tcPr>
            <w:tcW w:w="993" w:type="dxa"/>
            <w:tcBorders>
              <w:top w:val="single" w:sz="4" w:space="0" w:color="auto"/>
              <w:left w:val="single" w:sz="2" w:space="0" w:color="auto"/>
              <w:bottom w:val="single" w:sz="4" w:space="0" w:color="auto"/>
              <w:right w:val="single" w:sz="4" w:space="0" w:color="auto"/>
            </w:tcBorders>
          </w:tcPr>
          <w:p w14:paraId="480BEFBE" w14:textId="725D47EE" w:rsidR="00DB441E" w:rsidRPr="00C17EE8" w:rsidRDefault="00D8202C" w:rsidP="00C17EE8">
            <w:pPr>
              <w:rPr>
                <w:rFonts w:asciiTheme="minorHAnsi" w:hAnsiTheme="minorHAnsi"/>
                <w:sz w:val="18"/>
                <w:szCs w:val="18"/>
              </w:rPr>
            </w:pPr>
            <w:r>
              <w:rPr>
                <w:rFonts w:asciiTheme="minorHAnsi" w:hAnsiTheme="minorHAnsi"/>
                <w:sz w:val="18"/>
                <w:szCs w:val="18"/>
              </w:rPr>
              <w:t>19</w:t>
            </w:r>
          </w:p>
        </w:tc>
        <w:tc>
          <w:tcPr>
            <w:tcW w:w="708" w:type="dxa"/>
            <w:tcBorders>
              <w:top w:val="single" w:sz="4" w:space="0" w:color="auto"/>
              <w:left w:val="single" w:sz="4" w:space="0" w:color="auto"/>
              <w:bottom w:val="single" w:sz="4" w:space="0" w:color="auto"/>
              <w:right w:val="single" w:sz="4" w:space="0" w:color="auto"/>
            </w:tcBorders>
          </w:tcPr>
          <w:p w14:paraId="0CF921BF" w14:textId="09F51123" w:rsidR="00DB441E" w:rsidRPr="00C17EE8" w:rsidRDefault="00BF190B" w:rsidP="00C17EE8">
            <w:pPr>
              <w:rPr>
                <w:sz w:val="18"/>
                <w:szCs w:val="18"/>
              </w:rPr>
            </w:pPr>
            <w:r w:rsidRPr="00C17EE8">
              <w:rPr>
                <w:sz w:val="18"/>
                <w:szCs w:val="18"/>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904812" w14:textId="77777777" w:rsidR="00DB441E" w:rsidRPr="00C17EE8" w:rsidRDefault="00DB441E"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5629B068" w14:textId="77777777" w:rsidR="00DB441E" w:rsidRPr="00C17EE8" w:rsidRDefault="00DB441E"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186165C4" w14:textId="77777777" w:rsidR="00DB441E" w:rsidRPr="00C17EE8" w:rsidRDefault="00DB441E" w:rsidP="00C17EE8">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6B89DDD4" w14:textId="1CEA22FC" w:rsidR="00DB441E" w:rsidRPr="00C17EE8" w:rsidRDefault="00BF190B" w:rsidP="00C17EE8">
            <w:pPr>
              <w:rPr>
                <w:sz w:val="18"/>
                <w:szCs w:val="18"/>
              </w:rPr>
            </w:pPr>
            <w:r w:rsidRPr="00C17EE8">
              <w:rPr>
                <w:sz w:val="18"/>
                <w:szCs w:val="18"/>
              </w:rPr>
              <w:t>1.</w:t>
            </w:r>
          </w:p>
        </w:tc>
        <w:tc>
          <w:tcPr>
            <w:tcW w:w="1276" w:type="dxa"/>
            <w:tcBorders>
              <w:top w:val="single" w:sz="4" w:space="0" w:color="auto"/>
              <w:left w:val="single" w:sz="2" w:space="0" w:color="auto"/>
              <w:bottom w:val="single" w:sz="4" w:space="0" w:color="auto"/>
              <w:right w:val="single" w:sz="4" w:space="0" w:color="auto"/>
            </w:tcBorders>
          </w:tcPr>
          <w:p w14:paraId="230FEEC0" w14:textId="77777777" w:rsidR="00DB441E" w:rsidRPr="00C17EE8" w:rsidRDefault="00DB441E" w:rsidP="00C17EE8">
            <w:pPr>
              <w:rPr>
                <w:sz w:val="18"/>
                <w:szCs w:val="18"/>
              </w:rPr>
            </w:pPr>
          </w:p>
        </w:tc>
        <w:tc>
          <w:tcPr>
            <w:tcW w:w="991" w:type="dxa"/>
            <w:tcBorders>
              <w:top w:val="single" w:sz="4" w:space="0" w:color="auto"/>
              <w:left w:val="single" w:sz="2" w:space="0" w:color="auto"/>
              <w:bottom w:val="single" w:sz="4" w:space="0" w:color="auto"/>
              <w:right w:val="single" w:sz="4" w:space="0" w:color="auto"/>
            </w:tcBorders>
          </w:tcPr>
          <w:p w14:paraId="35470269" w14:textId="68ACBB13" w:rsidR="00DB441E" w:rsidRPr="00C17EE8" w:rsidRDefault="00BF190B" w:rsidP="00C17EE8">
            <w:pPr>
              <w:rPr>
                <w:sz w:val="18"/>
                <w:szCs w:val="18"/>
              </w:rPr>
            </w:pPr>
            <w:r w:rsidRPr="00C17EE8">
              <w:rPr>
                <w:sz w:val="18"/>
                <w:szCs w:val="18"/>
              </w:rPr>
              <w:t>10</w:t>
            </w:r>
          </w:p>
        </w:tc>
      </w:tr>
      <w:tr w:rsidR="00D8508A" w:rsidRPr="00C17EE8" w14:paraId="10BD7434" w14:textId="77777777" w:rsidTr="00D8508A">
        <w:trPr>
          <w:cantSplit/>
        </w:trPr>
        <w:tc>
          <w:tcPr>
            <w:tcW w:w="6883" w:type="dxa"/>
            <w:tcBorders>
              <w:top w:val="single" w:sz="4" w:space="0" w:color="auto"/>
              <w:left w:val="single" w:sz="4" w:space="0" w:color="auto"/>
              <w:bottom w:val="single" w:sz="4" w:space="0" w:color="auto"/>
              <w:right w:val="single" w:sz="2" w:space="0" w:color="auto"/>
            </w:tcBorders>
          </w:tcPr>
          <w:p w14:paraId="14190D4C" w14:textId="75DBB552" w:rsidR="00D8508A" w:rsidRPr="00C17EE8" w:rsidRDefault="00D8508A" w:rsidP="00C17EE8">
            <w:pPr>
              <w:rPr>
                <w:sz w:val="18"/>
                <w:szCs w:val="18"/>
              </w:rPr>
            </w:pPr>
            <w:r w:rsidRPr="00C17EE8">
              <w:rPr>
                <w:sz w:val="18"/>
                <w:szCs w:val="18"/>
              </w:rPr>
              <w:t>Hørelsens fysiologi og patofysiologi</w:t>
            </w:r>
          </w:p>
        </w:tc>
        <w:tc>
          <w:tcPr>
            <w:tcW w:w="1134" w:type="dxa"/>
            <w:tcBorders>
              <w:top w:val="single" w:sz="4" w:space="0" w:color="auto"/>
              <w:left w:val="single" w:sz="2" w:space="0" w:color="auto"/>
              <w:bottom w:val="single" w:sz="4" w:space="0" w:color="auto"/>
              <w:right w:val="single" w:sz="2" w:space="0" w:color="auto"/>
            </w:tcBorders>
          </w:tcPr>
          <w:p w14:paraId="201FDA5B" w14:textId="567646F8" w:rsidR="00D8508A" w:rsidRPr="00C17EE8" w:rsidRDefault="005D28CB" w:rsidP="00C17EE8">
            <w:pPr>
              <w:rPr>
                <w:sz w:val="18"/>
                <w:szCs w:val="18"/>
              </w:rPr>
            </w:pPr>
            <w:r w:rsidRPr="00C17EE8">
              <w:rPr>
                <w:sz w:val="18"/>
                <w:szCs w:val="18"/>
              </w:rPr>
              <w:t>SUND</w:t>
            </w:r>
          </w:p>
        </w:tc>
        <w:tc>
          <w:tcPr>
            <w:tcW w:w="993" w:type="dxa"/>
            <w:tcBorders>
              <w:top w:val="single" w:sz="4" w:space="0" w:color="auto"/>
              <w:left w:val="single" w:sz="2" w:space="0" w:color="auto"/>
              <w:bottom w:val="single" w:sz="4" w:space="0" w:color="auto"/>
              <w:right w:val="single" w:sz="4" w:space="0" w:color="auto"/>
            </w:tcBorders>
          </w:tcPr>
          <w:p w14:paraId="01088A51" w14:textId="62466D3B" w:rsidR="00D8508A" w:rsidRPr="00C17EE8" w:rsidRDefault="00D8202C" w:rsidP="00C17EE8">
            <w:pPr>
              <w:rPr>
                <w:rFonts w:asciiTheme="minorHAnsi" w:hAnsiTheme="minorHAnsi"/>
                <w:sz w:val="18"/>
                <w:szCs w:val="18"/>
              </w:rPr>
            </w:pPr>
            <w:r>
              <w:rPr>
                <w:rFonts w:asciiTheme="minorHAnsi" w:hAnsiTheme="minorHAnsi"/>
                <w:sz w:val="18"/>
                <w:szCs w:val="18"/>
              </w:rPr>
              <w:t>20</w:t>
            </w:r>
          </w:p>
        </w:tc>
        <w:tc>
          <w:tcPr>
            <w:tcW w:w="708" w:type="dxa"/>
            <w:tcBorders>
              <w:top w:val="single" w:sz="4" w:space="0" w:color="auto"/>
              <w:left w:val="single" w:sz="4" w:space="0" w:color="auto"/>
              <w:bottom w:val="single" w:sz="4" w:space="0" w:color="auto"/>
              <w:right w:val="single" w:sz="4" w:space="0" w:color="auto"/>
            </w:tcBorders>
          </w:tcPr>
          <w:p w14:paraId="3FAF0664" w14:textId="4591BC91" w:rsidR="00D8508A" w:rsidRPr="00C17EE8" w:rsidRDefault="00BF190B" w:rsidP="00C17EE8">
            <w:pPr>
              <w:rPr>
                <w:sz w:val="18"/>
                <w:szCs w:val="18"/>
              </w:rPr>
            </w:pPr>
            <w:r w:rsidRPr="00C17EE8">
              <w:rPr>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94F050" w14:textId="77777777" w:rsidR="00D8508A" w:rsidRPr="00C17EE8" w:rsidRDefault="00D8508A"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44D40507" w14:textId="77777777" w:rsidR="00D8508A" w:rsidRPr="00C17EE8" w:rsidRDefault="00D8508A"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14D1C0D3" w14:textId="77777777" w:rsidR="00D8508A" w:rsidRPr="00C17EE8" w:rsidRDefault="00D8508A" w:rsidP="00C17EE8">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4DDF2BFA" w14:textId="02FBD967" w:rsidR="00D8508A" w:rsidRPr="00C17EE8" w:rsidRDefault="00BF190B" w:rsidP="00C17EE8">
            <w:pPr>
              <w:rPr>
                <w:sz w:val="18"/>
                <w:szCs w:val="18"/>
              </w:rPr>
            </w:pPr>
            <w:r w:rsidRPr="00C17EE8">
              <w:rPr>
                <w:sz w:val="18"/>
                <w:szCs w:val="18"/>
              </w:rPr>
              <w:t>1.</w:t>
            </w:r>
          </w:p>
        </w:tc>
        <w:tc>
          <w:tcPr>
            <w:tcW w:w="1276" w:type="dxa"/>
            <w:tcBorders>
              <w:top w:val="single" w:sz="4" w:space="0" w:color="auto"/>
              <w:left w:val="single" w:sz="2" w:space="0" w:color="auto"/>
              <w:bottom w:val="single" w:sz="4" w:space="0" w:color="auto"/>
              <w:right w:val="single" w:sz="4" w:space="0" w:color="auto"/>
            </w:tcBorders>
          </w:tcPr>
          <w:p w14:paraId="05A7010C" w14:textId="77777777" w:rsidR="00D8508A" w:rsidRPr="00C17EE8" w:rsidRDefault="00D8508A" w:rsidP="00C17EE8">
            <w:pPr>
              <w:rPr>
                <w:sz w:val="18"/>
                <w:szCs w:val="18"/>
              </w:rPr>
            </w:pPr>
          </w:p>
        </w:tc>
        <w:tc>
          <w:tcPr>
            <w:tcW w:w="991" w:type="dxa"/>
            <w:tcBorders>
              <w:top w:val="single" w:sz="4" w:space="0" w:color="auto"/>
              <w:left w:val="single" w:sz="2" w:space="0" w:color="auto"/>
              <w:bottom w:val="single" w:sz="4" w:space="0" w:color="auto"/>
              <w:right w:val="single" w:sz="4" w:space="0" w:color="auto"/>
            </w:tcBorders>
          </w:tcPr>
          <w:p w14:paraId="72DFDA0F" w14:textId="12CFE5EA" w:rsidR="00D8508A" w:rsidRPr="00C17EE8" w:rsidRDefault="00BF190B" w:rsidP="00C17EE8">
            <w:pPr>
              <w:rPr>
                <w:sz w:val="18"/>
                <w:szCs w:val="18"/>
              </w:rPr>
            </w:pPr>
            <w:r w:rsidRPr="00C17EE8">
              <w:rPr>
                <w:sz w:val="18"/>
                <w:szCs w:val="18"/>
              </w:rPr>
              <w:t>5</w:t>
            </w:r>
          </w:p>
        </w:tc>
      </w:tr>
      <w:tr w:rsidR="00D8508A" w:rsidRPr="00C17EE8" w14:paraId="333C2B7C" w14:textId="77777777" w:rsidTr="00D8508A">
        <w:trPr>
          <w:cantSplit/>
        </w:trPr>
        <w:tc>
          <w:tcPr>
            <w:tcW w:w="6883" w:type="dxa"/>
            <w:tcBorders>
              <w:top w:val="single" w:sz="4" w:space="0" w:color="auto"/>
              <w:left w:val="single" w:sz="4" w:space="0" w:color="auto"/>
              <w:bottom w:val="single" w:sz="4" w:space="0" w:color="auto"/>
              <w:right w:val="single" w:sz="2" w:space="0" w:color="auto"/>
            </w:tcBorders>
          </w:tcPr>
          <w:p w14:paraId="4F1FA104" w14:textId="08C805C0" w:rsidR="00D8508A" w:rsidRPr="00C17EE8" w:rsidRDefault="00D8508A" w:rsidP="00C17EE8">
            <w:pPr>
              <w:rPr>
                <w:sz w:val="18"/>
                <w:szCs w:val="18"/>
              </w:rPr>
            </w:pPr>
            <w:r w:rsidRPr="00C17EE8">
              <w:rPr>
                <w:sz w:val="18"/>
                <w:szCs w:val="18"/>
              </w:rPr>
              <w:t>Børneaudiologi</w:t>
            </w:r>
          </w:p>
        </w:tc>
        <w:tc>
          <w:tcPr>
            <w:tcW w:w="1134" w:type="dxa"/>
            <w:tcBorders>
              <w:top w:val="single" w:sz="4" w:space="0" w:color="auto"/>
              <w:left w:val="single" w:sz="2" w:space="0" w:color="auto"/>
              <w:bottom w:val="single" w:sz="4" w:space="0" w:color="auto"/>
              <w:right w:val="single" w:sz="2" w:space="0" w:color="auto"/>
            </w:tcBorders>
          </w:tcPr>
          <w:p w14:paraId="0B710427" w14:textId="3C264C0D" w:rsidR="00D8508A" w:rsidRPr="00C17EE8" w:rsidRDefault="005D28CB" w:rsidP="00C17EE8">
            <w:pPr>
              <w:rPr>
                <w:sz w:val="18"/>
                <w:szCs w:val="18"/>
              </w:rPr>
            </w:pPr>
            <w:r w:rsidRPr="00C17EE8">
              <w:rPr>
                <w:sz w:val="18"/>
                <w:szCs w:val="18"/>
              </w:rPr>
              <w:t>SUND</w:t>
            </w:r>
          </w:p>
        </w:tc>
        <w:tc>
          <w:tcPr>
            <w:tcW w:w="993" w:type="dxa"/>
            <w:tcBorders>
              <w:top w:val="single" w:sz="4" w:space="0" w:color="auto"/>
              <w:left w:val="single" w:sz="2" w:space="0" w:color="auto"/>
              <w:bottom w:val="single" w:sz="4" w:space="0" w:color="auto"/>
              <w:right w:val="single" w:sz="4" w:space="0" w:color="auto"/>
            </w:tcBorders>
          </w:tcPr>
          <w:p w14:paraId="09B8FCA6" w14:textId="23A27A54" w:rsidR="00D8508A" w:rsidRPr="00C17EE8" w:rsidRDefault="00D8202C" w:rsidP="00C17EE8">
            <w:pPr>
              <w:rPr>
                <w:rFonts w:asciiTheme="minorHAnsi" w:hAnsiTheme="minorHAnsi"/>
                <w:sz w:val="18"/>
                <w:szCs w:val="18"/>
              </w:rPr>
            </w:pPr>
            <w:r>
              <w:rPr>
                <w:rFonts w:asciiTheme="minorHAnsi" w:hAnsiTheme="minorHAnsi"/>
                <w:sz w:val="18"/>
                <w:szCs w:val="18"/>
              </w:rPr>
              <w:t>21</w:t>
            </w:r>
          </w:p>
        </w:tc>
        <w:tc>
          <w:tcPr>
            <w:tcW w:w="708" w:type="dxa"/>
            <w:tcBorders>
              <w:top w:val="single" w:sz="4" w:space="0" w:color="auto"/>
              <w:left w:val="single" w:sz="4" w:space="0" w:color="auto"/>
              <w:bottom w:val="single" w:sz="4" w:space="0" w:color="auto"/>
              <w:right w:val="single" w:sz="4" w:space="0" w:color="auto"/>
            </w:tcBorders>
          </w:tcPr>
          <w:p w14:paraId="18C133CA" w14:textId="4CB3FCE7" w:rsidR="00D8508A" w:rsidRPr="00C17EE8" w:rsidRDefault="00BF190B" w:rsidP="00C17EE8">
            <w:pPr>
              <w:rPr>
                <w:sz w:val="18"/>
                <w:szCs w:val="18"/>
              </w:rPr>
            </w:pPr>
            <w:r w:rsidRPr="00C17EE8">
              <w:rPr>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EC8ACC" w14:textId="77777777" w:rsidR="00D8508A" w:rsidRPr="00C17EE8" w:rsidRDefault="00D8508A"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7B9599B5" w14:textId="77777777" w:rsidR="00D8508A" w:rsidRPr="00C17EE8" w:rsidRDefault="00D8508A"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3536C0A5" w14:textId="77777777" w:rsidR="00D8508A" w:rsidRPr="00C17EE8" w:rsidRDefault="00D8508A" w:rsidP="00C17EE8">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0895894" w14:textId="2FFA11EB" w:rsidR="00D8508A" w:rsidRPr="00C17EE8" w:rsidRDefault="00BF190B" w:rsidP="00C17EE8">
            <w:pPr>
              <w:rPr>
                <w:sz w:val="18"/>
                <w:szCs w:val="18"/>
              </w:rPr>
            </w:pPr>
            <w:r w:rsidRPr="00C17EE8">
              <w:rPr>
                <w:sz w:val="18"/>
                <w:szCs w:val="18"/>
              </w:rPr>
              <w:t>1.</w:t>
            </w:r>
          </w:p>
        </w:tc>
        <w:tc>
          <w:tcPr>
            <w:tcW w:w="1276" w:type="dxa"/>
            <w:tcBorders>
              <w:top w:val="single" w:sz="4" w:space="0" w:color="auto"/>
              <w:left w:val="single" w:sz="2" w:space="0" w:color="auto"/>
              <w:bottom w:val="single" w:sz="4" w:space="0" w:color="auto"/>
              <w:right w:val="single" w:sz="4" w:space="0" w:color="auto"/>
            </w:tcBorders>
          </w:tcPr>
          <w:p w14:paraId="0017E90E" w14:textId="77777777" w:rsidR="00D8508A" w:rsidRPr="00C17EE8" w:rsidRDefault="00D8508A" w:rsidP="00C17EE8">
            <w:pPr>
              <w:rPr>
                <w:sz w:val="18"/>
                <w:szCs w:val="18"/>
              </w:rPr>
            </w:pPr>
          </w:p>
        </w:tc>
        <w:tc>
          <w:tcPr>
            <w:tcW w:w="991" w:type="dxa"/>
            <w:tcBorders>
              <w:top w:val="single" w:sz="4" w:space="0" w:color="auto"/>
              <w:left w:val="single" w:sz="2" w:space="0" w:color="auto"/>
              <w:bottom w:val="single" w:sz="4" w:space="0" w:color="auto"/>
              <w:right w:val="single" w:sz="4" w:space="0" w:color="auto"/>
            </w:tcBorders>
          </w:tcPr>
          <w:p w14:paraId="305475E9" w14:textId="278E42B5" w:rsidR="00D8508A" w:rsidRPr="00C17EE8" w:rsidRDefault="00BF190B" w:rsidP="00C17EE8">
            <w:pPr>
              <w:rPr>
                <w:sz w:val="18"/>
                <w:szCs w:val="18"/>
              </w:rPr>
            </w:pPr>
            <w:r w:rsidRPr="00C17EE8">
              <w:rPr>
                <w:sz w:val="18"/>
                <w:szCs w:val="18"/>
              </w:rPr>
              <w:t>5</w:t>
            </w:r>
          </w:p>
        </w:tc>
      </w:tr>
      <w:tr w:rsidR="00D8508A" w:rsidRPr="00C17EE8" w14:paraId="7035803B" w14:textId="77777777" w:rsidTr="00D8508A">
        <w:trPr>
          <w:cantSplit/>
        </w:trPr>
        <w:tc>
          <w:tcPr>
            <w:tcW w:w="6883" w:type="dxa"/>
            <w:tcBorders>
              <w:top w:val="single" w:sz="4" w:space="0" w:color="auto"/>
              <w:left w:val="single" w:sz="4" w:space="0" w:color="auto"/>
              <w:bottom w:val="single" w:sz="4" w:space="0" w:color="auto"/>
              <w:right w:val="single" w:sz="2" w:space="0" w:color="auto"/>
            </w:tcBorders>
          </w:tcPr>
          <w:p w14:paraId="0B29AC23" w14:textId="7F304706" w:rsidR="00D8508A" w:rsidRPr="00C17EE8" w:rsidRDefault="00D8508A" w:rsidP="00C17EE8">
            <w:pPr>
              <w:rPr>
                <w:sz w:val="18"/>
                <w:szCs w:val="18"/>
              </w:rPr>
            </w:pPr>
            <w:r w:rsidRPr="00C17EE8">
              <w:rPr>
                <w:sz w:val="18"/>
                <w:szCs w:val="18"/>
              </w:rPr>
              <w:t>Audiologisk udvikling og innovation</w:t>
            </w:r>
          </w:p>
        </w:tc>
        <w:tc>
          <w:tcPr>
            <w:tcW w:w="1134" w:type="dxa"/>
            <w:tcBorders>
              <w:top w:val="single" w:sz="4" w:space="0" w:color="auto"/>
              <w:left w:val="single" w:sz="2" w:space="0" w:color="auto"/>
              <w:bottom w:val="single" w:sz="4" w:space="0" w:color="auto"/>
              <w:right w:val="single" w:sz="2" w:space="0" w:color="auto"/>
            </w:tcBorders>
          </w:tcPr>
          <w:p w14:paraId="58BD72D6" w14:textId="5F1B1F0C" w:rsidR="00D8508A" w:rsidRPr="00C17EE8" w:rsidRDefault="00C07989" w:rsidP="00C17EE8">
            <w:pPr>
              <w:rPr>
                <w:sz w:val="18"/>
                <w:szCs w:val="18"/>
              </w:rPr>
            </w:pPr>
            <w:r>
              <w:rPr>
                <w:sz w:val="18"/>
                <w:szCs w:val="18"/>
              </w:rPr>
              <w:t>ISK</w:t>
            </w:r>
          </w:p>
        </w:tc>
        <w:tc>
          <w:tcPr>
            <w:tcW w:w="993" w:type="dxa"/>
            <w:tcBorders>
              <w:top w:val="single" w:sz="4" w:space="0" w:color="auto"/>
              <w:left w:val="single" w:sz="2" w:space="0" w:color="auto"/>
              <w:bottom w:val="single" w:sz="4" w:space="0" w:color="auto"/>
              <w:right w:val="single" w:sz="4" w:space="0" w:color="auto"/>
            </w:tcBorders>
          </w:tcPr>
          <w:p w14:paraId="76EB5774" w14:textId="628750B1" w:rsidR="00D8508A" w:rsidRPr="00C17EE8" w:rsidRDefault="00D8202C" w:rsidP="00C17EE8">
            <w:pPr>
              <w:rPr>
                <w:rFonts w:asciiTheme="minorHAnsi" w:hAnsiTheme="minorHAnsi"/>
                <w:sz w:val="18"/>
                <w:szCs w:val="18"/>
              </w:rPr>
            </w:pPr>
            <w:r>
              <w:rPr>
                <w:rFonts w:asciiTheme="minorHAnsi" w:hAnsiTheme="minorHAnsi"/>
                <w:sz w:val="18"/>
                <w:szCs w:val="18"/>
              </w:rPr>
              <w:t>22</w:t>
            </w:r>
          </w:p>
        </w:tc>
        <w:tc>
          <w:tcPr>
            <w:tcW w:w="708" w:type="dxa"/>
            <w:tcBorders>
              <w:top w:val="single" w:sz="4" w:space="0" w:color="auto"/>
              <w:left w:val="single" w:sz="4" w:space="0" w:color="auto"/>
              <w:bottom w:val="single" w:sz="4" w:space="0" w:color="auto"/>
              <w:right w:val="single" w:sz="4" w:space="0" w:color="auto"/>
            </w:tcBorders>
          </w:tcPr>
          <w:p w14:paraId="3D86E391" w14:textId="50F36ED2" w:rsidR="00D8508A" w:rsidRPr="00C17EE8" w:rsidRDefault="00BF190B" w:rsidP="00C17EE8">
            <w:pPr>
              <w:rPr>
                <w:sz w:val="18"/>
                <w:szCs w:val="18"/>
              </w:rPr>
            </w:pPr>
            <w:r w:rsidRPr="00C17EE8">
              <w:rPr>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D51733" w14:textId="77777777" w:rsidR="00D8508A" w:rsidRPr="00C17EE8" w:rsidRDefault="00D8508A"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5BE80473" w14:textId="77777777" w:rsidR="00D8508A" w:rsidRPr="00C17EE8" w:rsidRDefault="00D8508A"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6EFF9275" w14:textId="77777777" w:rsidR="00D8508A" w:rsidRPr="00C17EE8" w:rsidRDefault="00D8508A" w:rsidP="00C17EE8">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5DA274CF" w14:textId="197BC567" w:rsidR="00D8508A" w:rsidRPr="00C17EE8" w:rsidRDefault="00BF190B" w:rsidP="00C17EE8">
            <w:pPr>
              <w:rPr>
                <w:sz w:val="18"/>
                <w:szCs w:val="18"/>
              </w:rPr>
            </w:pPr>
            <w:r w:rsidRPr="00C17EE8">
              <w:rPr>
                <w:sz w:val="18"/>
                <w:szCs w:val="18"/>
              </w:rPr>
              <w:t>1.</w:t>
            </w:r>
          </w:p>
        </w:tc>
        <w:tc>
          <w:tcPr>
            <w:tcW w:w="1276" w:type="dxa"/>
            <w:tcBorders>
              <w:top w:val="single" w:sz="4" w:space="0" w:color="auto"/>
              <w:left w:val="single" w:sz="2" w:space="0" w:color="auto"/>
              <w:bottom w:val="single" w:sz="4" w:space="0" w:color="auto"/>
              <w:right w:val="single" w:sz="4" w:space="0" w:color="auto"/>
            </w:tcBorders>
          </w:tcPr>
          <w:p w14:paraId="3C680F07" w14:textId="77777777" w:rsidR="00D8508A" w:rsidRPr="00C17EE8" w:rsidRDefault="00D8508A" w:rsidP="00C17EE8">
            <w:pPr>
              <w:rPr>
                <w:sz w:val="18"/>
                <w:szCs w:val="18"/>
              </w:rPr>
            </w:pPr>
          </w:p>
        </w:tc>
        <w:tc>
          <w:tcPr>
            <w:tcW w:w="991" w:type="dxa"/>
            <w:tcBorders>
              <w:top w:val="single" w:sz="4" w:space="0" w:color="auto"/>
              <w:left w:val="single" w:sz="2" w:space="0" w:color="auto"/>
              <w:bottom w:val="single" w:sz="4" w:space="0" w:color="auto"/>
              <w:right w:val="single" w:sz="4" w:space="0" w:color="auto"/>
            </w:tcBorders>
          </w:tcPr>
          <w:p w14:paraId="7F15539C" w14:textId="7EC48D5A" w:rsidR="00D8508A" w:rsidRPr="00C17EE8" w:rsidRDefault="00BF190B" w:rsidP="00C17EE8">
            <w:pPr>
              <w:rPr>
                <w:sz w:val="18"/>
                <w:szCs w:val="18"/>
              </w:rPr>
            </w:pPr>
            <w:r w:rsidRPr="00C17EE8">
              <w:rPr>
                <w:sz w:val="18"/>
                <w:szCs w:val="18"/>
              </w:rPr>
              <w:t>5</w:t>
            </w:r>
          </w:p>
        </w:tc>
      </w:tr>
      <w:tr w:rsidR="00D8508A" w:rsidRPr="00C17EE8" w14:paraId="61785430" w14:textId="77777777" w:rsidTr="00D8508A">
        <w:trPr>
          <w:cantSplit/>
        </w:trPr>
        <w:tc>
          <w:tcPr>
            <w:tcW w:w="6883" w:type="dxa"/>
            <w:tcBorders>
              <w:top w:val="single" w:sz="4" w:space="0" w:color="auto"/>
              <w:left w:val="single" w:sz="4" w:space="0" w:color="auto"/>
              <w:bottom w:val="single" w:sz="4" w:space="0" w:color="auto"/>
              <w:right w:val="single" w:sz="2" w:space="0" w:color="auto"/>
            </w:tcBorders>
          </w:tcPr>
          <w:p w14:paraId="3CFC927D" w14:textId="1686EFED" w:rsidR="00D8508A" w:rsidRPr="00C17EE8" w:rsidRDefault="00BF190B" w:rsidP="00C17EE8">
            <w:pPr>
              <w:rPr>
                <w:sz w:val="18"/>
                <w:szCs w:val="18"/>
              </w:rPr>
            </w:pPr>
            <w:r w:rsidRPr="00C17EE8">
              <w:rPr>
                <w:sz w:val="18"/>
                <w:szCs w:val="18"/>
              </w:rPr>
              <w:t>Undervisnings-, test- og informationsmateriale: Analyse</w:t>
            </w:r>
          </w:p>
        </w:tc>
        <w:tc>
          <w:tcPr>
            <w:tcW w:w="1134" w:type="dxa"/>
            <w:tcBorders>
              <w:top w:val="single" w:sz="4" w:space="0" w:color="auto"/>
              <w:left w:val="single" w:sz="2" w:space="0" w:color="auto"/>
              <w:bottom w:val="single" w:sz="4" w:space="0" w:color="auto"/>
              <w:right w:val="single" w:sz="2" w:space="0" w:color="auto"/>
            </w:tcBorders>
          </w:tcPr>
          <w:p w14:paraId="408C9CED" w14:textId="1EAE487E" w:rsidR="00D8508A" w:rsidRPr="00C17EE8" w:rsidRDefault="005D28CB" w:rsidP="00C17EE8">
            <w:pPr>
              <w:rPr>
                <w:sz w:val="18"/>
                <w:szCs w:val="18"/>
              </w:rPr>
            </w:pPr>
            <w:r w:rsidRPr="00C17EE8">
              <w:rPr>
                <w:sz w:val="18"/>
                <w:szCs w:val="18"/>
              </w:rPr>
              <w:t>ISK</w:t>
            </w:r>
          </w:p>
        </w:tc>
        <w:tc>
          <w:tcPr>
            <w:tcW w:w="993" w:type="dxa"/>
            <w:tcBorders>
              <w:top w:val="single" w:sz="4" w:space="0" w:color="auto"/>
              <w:left w:val="single" w:sz="2" w:space="0" w:color="auto"/>
              <w:bottom w:val="single" w:sz="4" w:space="0" w:color="auto"/>
              <w:right w:val="single" w:sz="4" w:space="0" w:color="auto"/>
            </w:tcBorders>
          </w:tcPr>
          <w:p w14:paraId="6D6D0FEE" w14:textId="11B8890F" w:rsidR="00D8508A" w:rsidRPr="00C17EE8" w:rsidRDefault="00D8202C" w:rsidP="00C17EE8">
            <w:pPr>
              <w:rPr>
                <w:rFonts w:asciiTheme="minorHAnsi" w:hAnsiTheme="minorHAnsi"/>
                <w:sz w:val="18"/>
                <w:szCs w:val="18"/>
              </w:rPr>
            </w:pPr>
            <w:r>
              <w:rPr>
                <w:rFonts w:asciiTheme="minorHAnsi" w:hAnsiTheme="minorHAnsi"/>
                <w:sz w:val="18"/>
                <w:szCs w:val="18"/>
              </w:rPr>
              <w:t>23</w:t>
            </w:r>
          </w:p>
        </w:tc>
        <w:tc>
          <w:tcPr>
            <w:tcW w:w="708" w:type="dxa"/>
            <w:tcBorders>
              <w:top w:val="single" w:sz="4" w:space="0" w:color="auto"/>
              <w:left w:val="single" w:sz="4" w:space="0" w:color="auto"/>
              <w:bottom w:val="single" w:sz="4" w:space="0" w:color="auto"/>
              <w:right w:val="single" w:sz="4" w:space="0" w:color="auto"/>
            </w:tcBorders>
          </w:tcPr>
          <w:p w14:paraId="0C090384" w14:textId="25EF4CED" w:rsidR="00D8508A" w:rsidRPr="00C17EE8" w:rsidRDefault="00BF190B" w:rsidP="00C17EE8">
            <w:pPr>
              <w:rPr>
                <w:sz w:val="18"/>
                <w:szCs w:val="18"/>
              </w:rPr>
            </w:pPr>
            <w:r w:rsidRPr="00C17EE8">
              <w:rPr>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D8A190" w14:textId="77777777" w:rsidR="00D8508A" w:rsidRPr="00C17EE8" w:rsidRDefault="00D8508A"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21BAFD83" w14:textId="77777777" w:rsidR="00D8508A" w:rsidRPr="00C17EE8" w:rsidRDefault="00D8508A"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1D9C4928" w14:textId="77777777" w:rsidR="00D8508A" w:rsidRPr="00C17EE8" w:rsidRDefault="00D8508A" w:rsidP="00C17EE8">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0FAF50B6" w14:textId="3C50B1DF" w:rsidR="00D8508A" w:rsidRPr="00C17EE8" w:rsidRDefault="00BF190B" w:rsidP="00C17EE8">
            <w:pPr>
              <w:rPr>
                <w:sz w:val="18"/>
                <w:szCs w:val="18"/>
              </w:rPr>
            </w:pPr>
            <w:r w:rsidRPr="00C17EE8">
              <w:rPr>
                <w:sz w:val="18"/>
                <w:szCs w:val="18"/>
              </w:rPr>
              <w:t>1.</w:t>
            </w:r>
          </w:p>
        </w:tc>
        <w:tc>
          <w:tcPr>
            <w:tcW w:w="1276" w:type="dxa"/>
            <w:tcBorders>
              <w:top w:val="single" w:sz="4" w:space="0" w:color="auto"/>
              <w:left w:val="single" w:sz="2" w:space="0" w:color="auto"/>
              <w:bottom w:val="single" w:sz="4" w:space="0" w:color="auto"/>
              <w:right w:val="single" w:sz="4" w:space="0" w:color="auto"/>
            </w:tcBorders>
          </w:tcPr>
          <w:p w14:paraId="53B80D0A" w14:textId="77777777" w:rsidR="00D8508A" w:rsidRPr="00C17EE8" w:rsidRDefault="00D8508A" w:rsidP="00C17EE8">
            <w:pPr>
              <w:rPr>
                <w:sz w:val="18"/>
                <w:szCs w:val="18"/>
              </w:rPr>
            </w:pPr>
          </w:p>
        </w:tc>
        <w:tc>
          <w:tcPr>
            <w:tcW w:w="991" w:type="dxa"/>
            <w:tcBorders>
              <w:top w:val="single" w:sz="4" w:space="0" w:color="auto"/>
              <w:left w:val="single" w:sz="2" w:space="0" w:color="auto"/>
              <w:bottom w:val="single" w:sz="4" w:space="0" w:color="auto"/>
              <w:right w:val="single" w:sz="4" w:space="0" w:color="auto"/>
            </w:tcBorders>
          </w:tcPr>
          <w:p w14:paraId="56D917F1" w14:textId="556FB1A0" w:rsidR="00D8508A" w:rsidRPr="00C17EE8" w:rsidRDefault="00BF190B" w:rsidP="00C17EE8">
            <w:pPr>
              <w:rPr>
                <w:sz w:val="18"/>
                <w:szCs w:val="18"/>
              </w:rPr>
            </w:pPr>
            <w:r w:rsidRPr="00C17EE8">
              <w:rPr>
                <w:sz w:val="18"/>
                <w:szCs w:val="18"/>
              </w:rPr>
              <w:t>5</w:t>
            </w:r>
          </w:p>
        </w:tc>
      </w:tr>
      <w:tr w:rsidR="00D8508A" w:rsidRPr="00C17EE8" w14:paraId="5266A04C" w14:textId="77777777" w:rsidTr="00D8508A">
        <w:trPr>
          <w:cantSplit/>
        </w:trPr>
        <w:tc>
          <w:tcPr>
            <w:tcW w:w="6883" w:type="dxa"/>
            <w:tcBorders>
              <w:top w:val="single" w:sz="4" w:space="0" w:color="auto"/>
              <w:left w:val="single" w:sz="4" w:space="0" w:color="auto"/>
              <w:bottom w:val="single" w:sz="4" w:space="0" w:color="auto"/>
              <w:right w:val="single" w:sz="2" w:space="0" w:color="auto"/>
            </w:tcBorders>
          </w:tcPr>
          <w:p w14:paraId="265D123C" w14:textId="7C914D12" w:rsidR="00D8508A" w:rsidRPr="00C17EE8" w:rsidRDefault="00D8508A" w:rsidP="00C17EE8">
            <w:pPr>
              <w:rPr>
                <w:sz w:val="18"/>
                <w:szCs w:val="18"/>
              </w:rPr>
            </w:pPr>
            <w:r w:rsidRPr="00C17EE8">
              <w:rPr>
                <w:sz w:val="18"/>
                <w:szCs w:val="18"/>
              </w:rPr>
              <w:t>Psykoakustik</w:t>
            </w:r>
          </w:p>
        </w:tc>
        <w:tc>
          <w:tcPr>
            <w:tcW w:w="1134" w:type="dxa"/>
            <w:tcBorders>
              <w:top w:val="single" w:sz="4" w:space="0" w:color="auto"/>
              <w:left w:val="single" w:sz="2" w:space="0" w:color="auto"/>
              <w:bottom w:val="single" w:sz="4" w:space="0" w:color="auto"/>
              <w:right w:val="single" w:sz="2" w:space="0" w:color="auto"/>
            </w:tcBorders>
          </w:tcPr>
          <w:p w14:paraId="5B9147A2" w14:textId="3C5BCCBA" w:rsidR="00D8508A" w:rsidRPr="00C17EE8" w:rsidRDefault="005D28CB" w:rsidP="00C17EE8">
            <w:pPr>
              <w:rPr>
                <w:sz w:val="18"/>
                <w:szCs w:val="18"/>
              </w:rPr>
            </w:pPr>
            <w:r w:rsidRPr="00C17EE8">
              <w:rPr>
                <w:sz w:val="18"/>
                <w:szCs w:val="18"/>
              </w:rPr>
              <w:t>SUND</w:t>
            </w:r>
          </w:p>
        </w:tc>
        <w:tc>
          <w:tcPr>
            <w:tcW w:w="993" w:type="dxa"/>
            <w:tcBorders>
              <w:top w:val="single" w:sz="4" w:space="0" w:color="auto"/>
              <w:left w:val="single" w:sz="2" w:space="0" w:color="auto"/>
              <w:bottom w:val="single" w:sz="4" w:space="0" w:color="auto"/>
              <w:right w:val="single" w:sz="4" w:space="0" w:color="auto"/>
            </w:tcBorders>
          </w:tcPr>
          <w:p w14:paraId="6F7608C3" w14:textId="3ECEBCF5" w:rsidR="00D8508A" w:rsidRPr="00C17EE8" w:rsidRDefault="00D8202C" w:rsidP="00C17EE8">
            <w:pPr>
              <w:rPr>
                <w:rFonts w:asciiTheme="minorHAnsi" w:hAnsiTheme="minorHAnsi"/>
                <w:sz w:val="18"/>
                <w:szCs w:val="18"/>
              </w:rPr>
            </w:pPr>
            <w:r>
              <w:rPr>
                <w:rFonts w:asciiTheme="minorHAnsi" w:hAnsiTheme="minorHAnsi"/>
                <w:sz w:val="18"/>
                <w:szCs w:val="18"/>
              </w:rPr>
              <w:t>24</w:t>
            </w:r>
          </w:p>
        </w:tc>
        <w:tc>
          <w:tcPr>
            <w:tcW w:w="708" w:type="dxa"/>
            <w:tcBorders>
              <w:top w:val="single" w:sz="4" w:space="0" w:color="auto"/>
              <w:left w:val="single" w:sz="4" w:space="0" w:color="auto"/>
              <w:bottom w:val="single" w:sz="4" w:space="0" w:color="auto"/>
              <w:right w:val="single" w:sz="4" w:space="0" w:color="auto"/>
            </w:tcBorders>
          </w:tcPr>
          <w:p w14:paraId="1E3B04CC" w14:textId="77777777" w:rsidR="00D8508A" w:rsidRPr="00C17EE8" w:rsidRDefault="00D8508A"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33C56C" w14:textId="38FE3199" w:rsidR="00D8508A" w:rsidRPr="00C17EE8" w:rsidRDefault="00BF190B" w:rsidP="00C17EE8">
            <w:pPr>
              <w:rPr>
                <w:sz w:val="18"/>
                <w:szCs w:val="18"/>
              </w:rPr>
            </w:pPr>
            <w:r w:rsidRPr="00C17EE8">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3229ACBB" w14:textId="77777777" w:rsidR="00D8508A" w:rsidRPr="00C17EE8" w:rsidRDefault="00D8508A"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03D45C60" w14:textId="77777777" w:rsidR="00D8508A" w:rsidRPr="00C17EE8" w:rsidRDefault="00D8508A" w:rsidP="00C17EE8">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04E88B92" w14:textId="0AC198B2" w:rsidR="00D8508A" w:rsidRPr="00C17EE8" w:rsidRDefault="00BF190B" w:rsidP="00C17EE8">
            <w:pPr>
              <w:rPr>
                <w:sz w:val="18"/>
                <w:szCs w:val="18"/>
              </w:rPr>
            </w:pPr>
            <w:r w:rsidRPr="00C17EE8">
              <w:rPr>
                <w:sz w:val="18"/>
                <w:szCs w:val="18"/>
              </w:rPr>
              <w:t>2.</w:t>
            </w:r>
          </w:p>
        </w:tc>
        <w:tc>
          <w:tcPr>
            <w:tcW w:w="1276" w:type="dxa"/>
            <w:tcBorders>
              <w:top w:val="single" w:sz="4" w:space="0" w:color="auto"/>
              <w:left w:val="single" w:sz="2" w:space="0" w:color="auto"/>
              <w:bottom w:val="single" w:sz="4" w:space="0" w:color="auto"/>
              <w:right w:val="single" w:sz="4" w:space="0" w:color="auto"/>
            </w:tcBorders>
          </w:tcPr>
          <w:p w14:paraId="683F1875" w14:textId="77777777" w:rsidR="00D8508A" w:rsidRPr="00C17EE8" w:rsidRDefault="00D8508A" w:rsidP="00C17EE8">
            <w:pPr>
              <w:rPr>
                <w:sz w:val="18"/>
                <w:szCs w:val="18"/>
              </w:rPr>
            </w:pPr>
          </w:p>
        </w:tc>
        <w:tc>
          <w:tcPr>
            <w:tcW w:w="991" w:type="dxa"/>
            <w:tcBorders>
              <w:top w:val="single" w:sz="4" w:space="0" w:color="auto"/>
              <w:left w:val="single" w:sz="2" w:space="0" w:color="auto"/>
              <w:bottom w:val="single" w:sz="4" w:space="0" w:color="auto"/>
              <w:right w:val="single" w:sz="4" w:space="0" w:color="auto"/>
            </w:tcBorders>
          </w:tcPr>
          <w:p w14:paraId="579A3817" w14:textId="400B9D89" w:rsidR="00D8508A" w:rsidRPr="00C17EE8" w:rsidRDefault="00BF190B" w:rsidP="00C17EE8">
            <w:pPr>
              <w:rPr>
                <w:sz w:val="18"/>
                <w:szCs w:val="18"/>
              </w:rPr>
            </w:pPr>
            <w:r w:rsidRPr="00C17EE8">
              <w:rPr>
                <w:sz w:val="18"/>
                <w:szCs w:val="18"/>
              </w:rPr>
              <w:t>5</w:t>
            </w:r>
          </w:p>
        </w:tc>
      </w:tr>
      <w:tr w:rsidR="00D8508A" w:rsidRPr="00C17EE8" w14:paraId="55FFA014" w14:textId="77777777" w:rsidTr="00D8508A">
        <w:trPr>
          <w:cantSplit/>
        </w:trPr>
        <w:tc>
          <w:tcPr>
            <w:tcW w:w="6883" w:type="dxa"/>
            <w:tcBorders>
              <w:top w:val="single" w:sz="4" w:space="0" w:color="auto"/>
              <w:left w:val="single" w:sz="4" w:space="0" w:color="auto"/>
              <w:bottom w:val="single" w:sz="4" w:space="0" w:color="auto"/>
              <w:right w:val="single" w:sz="2" w:space="0" w:color="auto"/>
            </w:tcBorders>
          </w:tcPr>
          <w:p w14:paraId="46206A90" w14:textId="6D469FD3" w:rsidR="00D8508A" w:rsidRPr="00C17EE8" w:rsidRDefault="00D8508A" w:rsidP="00C17EE8">
            <w:pPr>
              <w:rPr>
                <w:sz w:val="18"/>
                <w:szCs w:val="18"/>
              </w:rPr>
            </w:pPr>
            <w:r w:rsidRPr="00C17EE8">
              <w:rPr>
                <w:sz w:val="18"/>
                <w:szCs w:val="18"/>
              </w:rPr>
              <w:t>Profylatisk audiologi</w:t>
            </w:r>
          </w:p>
        </w:tc>
        <w:tc>
          <w:tcPr>
            <w:tcW w:w="1134" w:type="dxa"/>
            <w:tcBorders>
              <w:top w:val="single" w:sz="4" w:space="0" w:color="auto"/>
              <w:left w:val="single" w:sz="2" w:space="0" w:color="auto"/>
              <w:bottom w:val="single" w:sz="4" w:space="0" w:color="auto"/>
              <w:right w:val="single" w:sz="2" w:space="0" w:color="auto"/>
            </w:tcBorders>
          </w:tcPr>
          <w:p w14:paraId="64A4DFD1" w14:textId="21C336BF" w:rsidR="00D8508A" w:rsidRPr="00C17EE8" w:rsidRDefault="005D28CB" w:rsidP="00C17EE8">
            <w:pPr>
              <w:rPr>
                <w:sz w:val="18"/>
                <w:szCs w:val="18"/>
              </w:rPr>
            </w:pPr>
            <w:r w:rsidRPr="00C17EE8">
              <w:rPr>
                <w:sz w:val="18"/>
                <w:szCs w:val="18"/>
              </w:rPr>
              <w:t>SUND</w:t>
            </w:r>
          </w:p>
        </w:tc>
        <w:tc>
          <w:tcPr>
            <w:tcW w:w="993" w:type="dxa"/>
            <w:tcBorders>
              <w:top w:val="single" w:sz="4" w:space="0" w:color="auto"/>
              <w:left w:val="single" w:sz="2" w:space="0" w:color="auto"/>
              <w:bottom w:val="single" w:sz="4" w:space="0" w:color="auto"/>
              <w:right w:val="single" w:sz="4" w:space="0" w:color="auto"/>
            </w:tcBorders>
          </w:tcPr>
          <w:p w14:paraId="242B3609" w14:textId="1C0902DE" w:rsidR="00D8508A" w:rsidRPr="00C17EE8" w:rsidRDefault="00D8202C" w:rsidP="00C17EE8">
            <w:pPr>
              <w:rPr>
                <w:rFonts w:asciiTheme="minorHAnsi" w:hAnsiTheme="minorHAnsi"/>
                <w:sz w:val="18"/>
                <w:szCs w:val="18"/>
              </w:rPr>
            </w:pPr>
            <w:r>
              <w:rPr>
                <w:rFonts w:asciiTheme="minorHAnsi" w:hAnsiTheme="minorHAnsi"/>
                <w:sz w:val="18"/>
                <w:szCs w:val="18"/>
              </w:rPr>
              <w:t>25</w:t>
            </w:r>
          </w:p>
        </w:tc>
        <w:tc>
          <w:tcPr>
            <w:tcW w:w="708" w:type="dxa"/>
            <w:tcBorders>
              <w:top w:val="single" w:sz="4" w:space="0" w:color="auto"/>
              <w:left w:val="single" w:sz="4" w:space="0" w:color="auto"/>
              <w:bottom w:val="single" w:sz="4" w:space="0" w:color="auto"/>
              <w:right w:val="single" w:sz="4" w:space="0" w:color="auto"/>
            </w:tcBorders>
          </w:tcPr>
          <w:p w14:paraId="28C4BA55" w14:textId="77777777" w:rsidR="00D8508A" w:rsidRPr="00C17EE8" w:rsidRDefault="00D8508A"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2D1829" w14:textId="18A76571" w:rsidR="00D8508A" w:rsidRPr="00C17EE8" w:rsidRDefault="00BF190B" w:rsidP="00C17EE8">
            <w:pPr>
              <w:rPr>
                <w:sz w:val="18"/>
                <w:szCs w:val="18"/>
              </w:rPr>
            </w:pPr>
            <w:r w:rsidRPr="00C17EE8">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4304A919" w14:textId="77777777" w:rsidR="00D8508A" w:rsidRPr="00C17EE8" w:rsidRDefault="00D8508A"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24D7F382" w14:textId="77777777" w:rsidR="00D8508A" w:rsidRPr="00C17EE8" w:rsidRDefault="00D8508A" w:rsidP="00C17EE8">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0BA58A63" w14:textId="68EB5D44" w:rsidR="00D8508A" w:rsidRPr="00C17EE8" w:rsidRDefault="00BF190B" w:rsidP="00C17EE8">
            <w:pPr>
              <w:rPr>
                <w:sz w:val="18"/>
                <w:szCs w:val="18"/>
              </w:rPr>
            </w:pPr>
            <w:r w:rsidRPr="00C17EE8">
              <w:rPr>
                <w:sz w:val="18"/>
                <w:szCs w:val="18"/>
              </w:rPr>
              <w:t>2.</w:t>
            </w:r>
          </w:p>
        </w:tc>
        <w:tc>
          <w:tcPr>
            <w:tcW w:w="1276" w:type="dxa"/>
            <w:tcBorders>
              <w:top w:val="single" w:sz="4" w:space="0" w:color="auto"/>
              <w:left w:val="single" w:sz="2" w:space="0" w:color="auto"/>
              <w:bottom w:val="single" w:sz="4" w:space="0" w:color="auto"/>
              <w:right w:val="single" w:sz="4" w:space="0" w:color="auto"/>
            </w:tcBorders>
          </w:tcPr>
          <w:p w14:paraId="68BAA85E" w14:textId="77777777" w:rsidR="00D8508A" w:rsidRPr="00C17EE8" w:rsidRDefault="00D8508A" w:rsidP="00C17EE8">
            <w:pPr>
              <w:rPr>
                <w:sz w:val="18"/>
                <w:szCs w:val="18"/>
              </w:rPr>
            </w:pPr>
          </w:p>
        </w:tc>
        <w:tc>
          <w:tcPr>
            <w:tcW w:w="991" w:type="dxa"/>
            <w:tcBorders>
              <w:top w:val="single" w:sz="4" w:space="0" w:color="auto"/>
              <w:left w:val="single" w:sz="2" w:space="0" w:color="auto"/>
              <w:bottom w:val="single" w:sz="4" w:space="0" w:color="auto"/>
              <w:right w:val="single" w:sz="4" w:space="0" w:color="auto"/>
            </w:tcBorders>
          </w:tcPr>
          <w:p w14:paraId="5BDA0506" w14:textId="2865E2E7" w:rsidR="00D8508A" w:rsidRPr="00C17EE8" w:rsidRDefault="00BF190B" w:rsidP="00C17EE8">
            <w:pPr>
              <w:rPr>
                <w:sz w:val="18"/>
                <w:szCs w:val="18"/>
              </w:rPr>
            </w:pPr>
            <w:r w:rsidRPr="00C17EE8">
              <w:rPr>
                <w:sz w:val="18"/>
                <w:szCs w:val="18"/>
              </w:rPr>
              <w:t>5</w:t>
            </w:r>
          </w:p>
        </w:tc>
      </w:tr>
      <w:tr w:rsidR="00D8508A" w:rsidRPr="00C17EE8" w14:paraId="0C99EED4" w14:textId="77777777" w:rsidTr="00D8508A">
        <w:trPr>
          <w:cantSplit/>
        </w:trPr>
        <w:tc>
          <w:tcPr>
            <w:tcW w:w="6883" w:type="dxa"/>
            <w:tcBorders>
              <w:top w:val="single" w:sz="4" w:space="0" w:color="auto"/>
              <w:left w:val="single" w:sz="4" w:space="0" w:color="auto"/>
              <w:bottom w:val="single" w:sz="4" w:space="0" w:color="auto"/>
              <w:right w:val="single" w:sz="2" w:space="0" w:color="auto"/>
            </w:tcBorders>
          </w:tcPr>
          <w:p w14:paraId="66CF2DA1" w14:textId="09A54CFC" w:rsidR="00D8508A" w:rsidRPr="00C17EE8" w:rsidRDefault="00BF190B" w:rsidP="00C17EE8">
            <w:pPr>
              <w:rPr>
                <w:sz w:val="18"/>
                <w:szCs w:val="18"/>
              </w:rPr>
            </w:pPr>
            <w:r w:rsidRPr="00C17EE8">
              <w:rPr>
                <w:sz w:val="18"/>
                <w:szCs w:val="18"/>
              </w:rPr>
              <w:t>Sprog og tale hos personer med hørevanskeligheder</w:t>
            </w:r>
          </w:p>
        </w:tc>
        <w:tc>
          <w:tcPr>
            <w:tcW w:w="1134" w:type="dxa"/>
            <w:tcBorders>
              <w:top w:val="single" w:sz="4" w:space="0" w:color="auto"/>
              <w:left w:val="single" w:sz="2" w:space="0" w:color="auto"/>
              <w:bottom w:val="single" w:sz="4" w:space="0" w:color="auto"/>
              <w:right w:val="single" w:sz="2" w:space="0" w:color="auto"/>
            </w:tcBorders>
          </w:tcPr>
          <w:p w14:paraId="35167472" w14:textId="1176BE05" w:rsidR="00D8508A" w:rsidRPr="00C17EE8" w:rsidRDefault="005D28CB" w:rsidP="00C17EE8">
            <w:pPr>
              <w:rPr>
                <w:sz w:val="18"/>
                <w:szCs w:val="18"/>
              </w:rPr>
            </w:pPr>
            <w:r w:rsidRPr="00C17EE8">
              <w:rPr>
                <w:sz w:val="18"/>
                <w:szCs w:val="18"/>
              </w:rPr>
              <w:t>ISK</w:t>
            </w:r>
          </w:p>
        </w:tc>
        <w:tc>
          <w:tcPr>
            <w:tcW w:w="993" w:type="dxa"/>
            <w:tcBorders>
              <w:top w:val="single" w:sz="4" w:space="0" w:color="auto"/>
              <w:left w:val="single" w:sz="2" w:space="0" w:color="auto"/>
              <w:bottom w:val="single" w:sz="4" w:space="0" w:color="auto"/>
              <w:right w:val="single" w:sz="4" w:space="0" w:color="auto"/>
            </w:tcBorders>
          </w:tcPr>
          <w:p w14:paraId="397E1607" w14:textId="0AAE1CEA" w:rsidR="00D8508A" w:rsidRPr="00C17EE8" w:rsidRDefault="00D8202C" w:rsidP="00C17EE8">
            <w:pPr>
              <w:rPr>
                <w:rFonts w:asciiTheme="minorHAnsi" w:hAnsiTheme="minorHAnsi"/>
                <w:sz w:val="18"/>
                <w:szCs w:val="18"/>
              </w:rPr>
            </w:pPr>
            <w:r>
              <w:rPr>
                <w:rFonts w:asciiTheme="minorHAnsi" w:hAnsiTheme="minorHAnsi"/>
                <w:sz w:val="18"/>
                <w:szCs w:val="18"/>
              </w:rPr>
              <w:t>26</w:t>
            </w:r>
          </w:p>
        </w:tc>
        <w:tc>
          <w:tcPr>
            <w:tcW w:w="708" w:type="dxa"/>
            <w:tcBorders>
              <w:top w:val="single" w:sz="4" w:space="0" w:color="auto"/>
              <w:left w:val="single" w:sz="4" w:space="0" w:color="auto"/>
              <w:bottom w:val="single" w:sz="4" w:space="0" w:color="auto"/>
              <w:right w:val="single" w:sz="4" w:space="0" w:color="auto"/>
            </w:tcBorders>
          </w:tcPr>
          <w:p w14:paraId="351FD180" w14:textId="77777777" w:rsidR="00D8508A" w:rsidRPr="00C17EE8" w:rsidRDefault="00D8508A"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B4F5DE" w14:textId="3A9FE60C" w:rsidR="00D8508A" w:rsidRPr="00C17EE8" w:rsidRDefault="00BF190B" w:rsidP="00C17EE8">
            <w:pPr>
              <w:rPr>
                <w:sz w:val="18"/>
                <w:szCs w:val="18"/>
              </w:rPr>
            </w:pPr>
            <w:r w:rsidRPr="00C17EE8">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5948FB5F" w14:textId="77777777" w:rsidR="00D8508A" w:rsidRPr="00C17EE8" w:rsidRDefault="00D8508A"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5FE04E6A" w14:textId="77777777" w:rsidR="00D8508A" w:rsidRPr="00C17EE8" w:rsidRDefault="00D8508A" w:rsidP="00C17EE8">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3B2D2FB8" w14:textId="150D0F99" w:rsidR="00D8508A" w:rsidRPr="00C17EE8" w:rsidRDefault="00BF190B" w:rsidP="00C17EE8">
            <w:pPr>
              <w:rPr>
                <w:sz w:val="18"/>
                <w:szCs w:val="18"/>
              </w:rPr>
            </w:pPr>
            <w:r w:rsidRPr="00C17EE8">
              <w:rPr>
                <w:sz w:val="18"/>
                <w:szCs w:val="18"/>
              </w:rPr>
              <w:t>2.</w:t>
            </w:r>
          </w:p>
        </w:tc>
        <w:tc>
          <w:tcPr>
            <w:tcW w:w="1276" w:type="dxa"/>
            <w:tcBorders>
              <w:top w:val="single" w:sz="4" w:space="0" w:color="auto"/>
              <w:left w:val="single" w:sz="2" w:space="0" w:color="auto"/>
              <w:bottom w:val="single" w:sz="4" w:space="0" w:color="auto"/>
              <w:right w:val="single" w:sz="4" w:space="0" w:color="auto"/>
            </w:tcBorders>
          </w:tcPr>
          <w:p w14:paraId="4F8C7F4F" w14:textId="77777777" w:rsidR="00D8508A" w:rsidRPr="00C17EE8" w:rsidRDefault="00D8508A" w:rsidP="00C17EE8">
            <w:pPr>
              <w:rPr>
                <w:sz w:val="18"/>
                <w:szCs w:val="18"/>
              </w:rPr>
            </w:pPr>
          </w:p>
        </w:tc>
        <w:tc>
          <w:tcPr>
            <w:tcW w:w="991" w:type="dxa"/>
            <w:tcBorders>
              <w:top w:val="single" w:sz="4" w:space="0" w:color="auto"/>
              <w:left w:val="single" w:sz="2" w:space="0" w:color="auto"/>
              <w:bottom w:val="single" w:sz="4" w:space="0" w:color="auto"/>
              <w:right w:val="single" w:sz="4" w:space="0" w:color="auto"/>
            </w:tcBorders>
          </w:tcPr>
          <w:p w14:paraId="5BFCCEE4" w14:textId="311C2EE2" w:rsidR="00D8508A" w:rsidRPr="00C17EE8" w:rsidRDefault="00BF190B" w:rsidP="00C17EE8">
            <w:pPr>
              <w:rPr>
                <w:sz w:val="18"/>
                <w:szCs w:val="18"/>
              </w:rPr>
            </w:pPr>
            <w:r w:rsidRPr="00C17EE8">
              <w:rPr>
                <w:sz w:val="18"/>
                <w:szCs w:val="18"/>
              </w:rPr>
              <w:t>5</w:t>
            </w:r>
          </w:p>
        </w:tc>
      </w:tr>
      <w:tr w:rsidR="00BF190B" w:rsidRPr="00C17EE8" w14:paraId="7C78AD36" w14:textId="77777777" w:rsidTr="0090406A">
        <w:trPr>
          <w:cantSplit/>
        </w:trPr>
        <w:tc>
          <w:tcPr>
            <w:tcW w:w="6883" w:type="dxa"/>
            <w:tcBorders>
              <w:top w:val="single" w:sz="4" w:space="0" w:color="auto"/>
              <w:left w:val="single" w:sz="4" w:space="0" w:color="auto"/>
              <w:bottom w:val="single" w:sz="4" w:space="0" w:color="auto"/>
              <w:right w:val="single" w:sz="2" w:space="0" w:color="auto"/>
            </w:tcBorders>
          </w:tcPr>
          <w:p w14:paraId="2460F34D" w14:textId="77777777" w:rsidR="00BF190B" w:rsidRPr="00C17EE8" w:rsidRDefault="00BF190B" w:rsidP="00C17EE8">
            <w:pPr>
              <w:rPr>
                <w:sz w:val="18"/>
                <w:szCs w:val="18"/>
              </w:rPr>
            </w:pPr>
            <w:r w:rsidRPr="00C17EE8">
              <w:rPr>
                <w:sz w:val="18"/>
                <w:szCs w:val="18"/>
              </w:rPr>
              <w:t>Patientkontakt i audiologisk klinik</w:t>
            </w:r>
          </w:p>
        </w:tc>
        <w:tc>
          <w:tcPr>
            <w:tcW w:w="1134" w:type="dxa"/>
            <w:tcBorders>
              <w:top w:val="single" w:sz="4" w:space="0" w:color="auto"/>
              <w:left w:val="single" w:sz="2" w:space="0" w:color="auto"/>
              <w:bottom w:val="single" w:sz="4" w:space="0" w:color="auto"/>
              <w:right w:val="single" w:sz="2" w:space="0" w:color="auto"/>
            </w:tcBorders>
          </w:tcPr>
          <w:p w14:paraId="36628666" w14:textId="58B4135B" w:rsidR="00BF190B" w:rsidRPr="00C17EE8" w:rsidRDefault="005D28CB" w:rsidP="00C17EE8">
            <w:pPr>
              <w:rPr>
                <w:sz w:val="18"/>
                <w:szCs w:val="18"/>
              </w:rPr>
            </w:pPr>
            <w:r w:rsidRPr="00C17EE8">
              <w:rPr>
                <w:sz w:val="18"/>
                <w:szCs w:val="18"/>
              </w:rPr>
              <w:t>ISK</w:t>
            </w:r>
          </w:p>
        </w:tc>
        <w:tc>
          <w:tcPr>
            <w:tcW w:w="993" w:type="dxa"/>
            <w:tcBorders>
              <w:top w:val="single" w:sz="4" w:space="0" w:color="auto"/>
              <w:left w:val="single" w:sz="2" w:space="0" w:color="auto"/>
              <w:bottom w:val="single" w:sz="4" w:space="0" w:color="auto"/>
              <w:right w:val="single" w:sz="4" w:space="0" w:color="auto"/>
            </w:tcBorders>
          </w:tcPr>
          <w:p w14:paraId="7CCABE15" w14:textId="1CC9D79D" w:rsidR="00BF190B" w:rsidRPr="00C17EE8" w:rsidRDefault="00D8202C" w:rsidP="00C17EE8">
            <w:pPr>
              <w:rPr>
                <w:rFonts w:asciiTheme="minorHAnsi" w:hAnsiTheme="minorHAnsi"/>
                <w:sz w:val="18"/>
                <w:szCs w:val="18"/>
              </w:rPr>
            </w:pPr>
            <w:r>
              <w:rPr>
                <w:rFonts w:asciiTheme="minorHAnsi" w:hAnsiTheme="minorHAnsi"/>
                <w:sz w:val="18"/>
                <w:szCs w:val="18"/>
              </w:rPr>
              <w:t>27</w:t>
            </w:r>
          </w:p>
        </w:tc>
        <w:tc>
          <w:tcPr>
            <w:tcW w:w="708" w:type="dxa"/>
            <w:tcBorders>
              <w:top w:val="single" w:sz="4" w:space="0" w:color="auto"/>
              <w:left w:val="single" w:sz="4" w:space="0" w:color="auto"/>
              <w:bottom w:val="single" w:sz="4" w:space="0" w:color="auto"/>
              <w:right w:val="single" w:sz="4" w:space="0" w:color="auto"/>
            </w:tcBorders>
          </w:tcPr>
          <w:p w14:paraId="08EB3354" w14:textId="77777777" w:rsidR="00BF190B" w:rsidRPr="00C17EE8" w:rsidRDefault="00BF190B"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1CCF31" w14:textId="23491B66" w:rsidR="00BF190B" w:rsidRPr="00C17EE8" w:rsidRDefault="00BF190B" w:rsidP="00C17EE8">
            <w:pPr>
              <w:rPr>
                <w:sz w:val="18"/>
                <w:szCs w:val="18"/>
              </w:rPr>
            </w:pPr>
            <w:r w:rsidRPr="00C17EE8">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6645750C" w14:textId="77777777" w:rsidR="00BF190B" w:rsidRPr="00C17EE8" w:rsidRDefault="00BF190B"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11A83CEE" w14:textId="77777777" w:rsidR="00BF190B" w:rsidRPr="00C17EE8" w:rsidRDefault="00BF190B" w:rsidP="00C17EE8">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7E363BB1" w14:textId="18587483" w:rsidR="00BF190B" w:rsidRPr="00C17EE8" w:rsidRDefault="00BF190B" w:rsidP="00C17EE8">
            <w:pPr>
              <w:rPr>
                <w:sz w:val="18"/>
                <w:szCs w:val="18"/>
              </w:rPr>
            </w:pPr>
            <w:r w:rsidRPr="00C17EE8">
              <w:rPr>
                <w:sz w:val="18"/>
                <w:szCs w:val="18"/>
              </w:rPr>
              <w:t>2.</w:t>
            </w:r>
          </w:p>
        </w:tc>
        <w:tc>
          <w:tcPr>
            <w:tcW w:w="1276" w:type="dxa"/>
            <w:tcBorders>
              <w:top w:val="single" w:sz="4" w:space="0" w:color="auto"/>
              <w:left w:val="single" w:sz="2" w:space="0" w:color="auto"/>
              <w:bottom w:val="single" w:sz="4" w:space="0" w:color="auto"/>
              <w:right w:val="single" w:sz="4" w:space="0" w:color="auto"/>
            </w:tcBorders>
          </w:tcPr>
          <w:p w14:paraId="019CEF37" w14:textId="77777777" w:rsidR="00BF190B" w:rsidRPr="00C17EE8" w:rsidRDefault="00BF190B" w:rsidP="00C17EE8">
            <w:pPr>
              <w:rPr>
                <w:sz w:val="18"/>
                <w:szCs w:val="18"/>
              </w:rPr>
            </w:pPr>
          </w:p>
        </w:tc>
        <w:tc>
          <w:tcPr>
            <w:tcW w:w="991" w:type="dxa"/>
            <w:tcBorders>
              <w:top w:val="single" w:sz="4" w:space="0" w:color="auto"/>
              <w:left w:val="single" w:sz="2" w:space="0" w:color="auto"/>
              <w:bottom w:val="single" w:sz="4" w:space="0" w:color="auto"/>
              <w:right w:val="single" w:sz="4" w:space="0" w:color="auto"/>
            </w:tcBorders>
          </w:tcPr>
          <w:p w14:paraId="7C91B278" w14:textId="147A807D" w:rsidR="00BF190B" w:rsidRPr="00C17EE8" w:rsidRDefault="00BF190B" w:rsidP="00C17EE8">
            <w:pPr>
              <w:rPr>
                <w:sz w:val="18"/>
                <w:szCs w:val="18"/>
              </w:rPr>
            </w:pPr>
            <w:r w:rsidRPr="00C17EE8">
              <w:rPr>
                <w:sz w:val="18"/>
                <w:szCs w:val="18"/>
              </w:rPr>
              <w:t>5</w:t>
            </w:r>
          </w:p>
        </w:tc>
      </w:tr>
      <w:tr w:rsidR="00D8508A" w:rsidRPr="00C17EE8" w14:paraId="17AEAE15" w14:textId="77777777" w:rsidTr="00D8508A">
        <w:trPr>
          <w:cantSplit/>
        </w:trPr>
        <w:tc>
          <w:tcPr>
            <w:tcW w:w="6883" w:type="dxa"/>
            <w:tcBorders>
              <w:top w:val="single" w:sz="4" w:space="0" w:color="auto"/>
              <w:left w:val="single" w:sz="4" w:space="0" w:color="auto"/>
              <w:bottom w:val="single" w:sz="4" w:space="0" w:color="auto"/>
              <w:right w:val="single" w:sz="2" w:space="0" w:color="auto"/>
            </w:tcBorders>
          </w:tcPr>
          <w:p w14:paraId="086BE102" w14:textId="1E59CF31" w:rsidR="00D8508A" w:rsidRPr="00C17EE8" w:rsidRDefault="00BF190B" w:rsidP="00C17EE8">
            <w:pPr>
              <w:rPr>
                <w:sz w:val="18"/>
                <w:szCs w:val="18"/>
              </w:rPr>
            </w:pPr>
            <w:r w:rsidRPr="00C17EE8">
              <w:rPr>
                <w:sz w:val="18"/>
                <w:szCs w:val="18"/>
              </w:rPr>
              <w:t>Cochlear implants</w:t>
            </w:r>
          </w:p>
        </w:tc>
        <w:tc>
          <w:tcPr>
            <w:tcW w:w="1134" w:type="dxa"/>
            <w:tcBorders>
              <w:top w:val="single" w:sz="4" w:space="0" w:color="auto"/>
              <w:left w:val="single" w:sz="2" w:space="0" w:color="auto"/>
              <w:bottom w:val="single" w:sz="4" w:space="0" w:color="auto"/>
              <w:right w:val="single" w:sz="2" w:space="0" w:color="auto"/>
            </w:tcBorders>
          </w:tcPr>
          <w:p w14:paraId="2DA3C0BA" w14:textId="04D3C6CD" w:rsidR="00D8508A" w:rsidRPr="00C17EE8" w:rsidRDefault="005D28CB" w:rsidP="00C17EE8">
            <w:pPr>
              <w:rPr>
                <w:sz w:val="18"/>
                <w:szCs w:val="18"/>
              </w:rPr>
            </w:pPr>
            <w:r w:rsidRPr="00C17EE8">
              <w:rPr>
                <w:sz w:val="18"/>
                <w:szCs w:val="18"/>
              </w:rPr>
              <w:t>SUND</w:t>
            </w:r>
          </w:p>
        </w:tc>
        <w:tc>
          <w:tcPr>
            <w:tcW w:w="993" w:type="dxa"/>
            <w:tcBorders>
              <w:top w:val="single" w:sz="4" w:space="0" w:color="auto"/>
              <w:left w:val="single" w:sz="2" w:space="0" w:color="auto"/>
              <w:bottom w:val="single" w:sz="4" w:space="0" w:color="auto"/>
              <w:right w:val="single" w:sz="4" w:space="0" w:color="auto"/>
            </w:tcBorders>
          </w:tcPr>
          <w:p w14:paraId="7E255F7B" w14:textId="7C7EED8D" w:rsidR="00D8508A" w:rsidRPr="00C17EE8" w:rsidRDefault="00D8202C" w:rsidP="00C17EE8">
            <w:pPr>
              <w:rPr>
                <w:rFonts w:asciiTheme="minorHAnsi" w:hAnsiTheme="minorHAnsi"/>
                <w:sz w:val="18"/>
                <w:szCs w:val="18"/>
              </w:rPr>
            </w:pPr>
            <w:r>
              <w:rPr>
                <w:rFonts w:asciiTheme="minorHAnsi" w:hAnsiTheme="minorHAnsi"/>
                <w:sz w:val="18"/>
                <w:szCs w:val="18"/>
              </w:rPr>
              <w:t>28</w:t>
            </w:r>
          </w:p>
        </w:tc>
        <w:tc>
          <w:tcPr>
            <w:tcW w:w="708" w:type="dxa"/>
            <w:tcBorders>
              <w:top w:val="single" w:sz="4" w:space="0" w:color="auto"/>
              <w:left w:val="single" w:sz="4" w:space="0" w:color="auto"/>
              <w:bottom w:val="single" w:sz="4" w:space="0" w:color="auto"/>
              <w:right w:val="single" w:sz="4" w:space="0" w:color="auto"/>
            </w:tcBorders>
          </w:tcPr>
          <w:p w14:paraId="7ACCEF8F" w14:textId="77777777" w:rsidR="00D8508A" w:rsidRPr="00C17EE8" w:rsidRDefault="00D8508A"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0F4726" w14:textId="77777777" w:rsidR="00D8508A" w:rsidRPr="00C17EE8" w:rsidRDefault="00D8508A"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1C293C92" w14:textId="7BC7AC1D" w:rsidR="00D8508A" w:rsidRPr="00C17EE8" w:rsidRDefault="005F7C68" w:rsidP="00C17EE8">
            <w:pPr>
              <w:rPr>
                <w:sz w:val="18"/>
                <w:szCs w:val="18"/>
              </w:rPr>
            </w:pPr>
            <w:r w:rsidRPr="00C17EE8">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7505769E" w14:textId="77777777" w:rsidR="00D8508A" w:rsidRPr="00C17EE8" w:rsidRDefault="00D8508A" w:rsidP="00C17EE8">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6DA47379" w14:textId="3622D0EB" w:rsidR="00D8508A" w:rsidRPr="00C17EE8" w:rsidRDefault="005F7C68" w:rsidP="00C17EE8">
            <w:pPr>
              <w:rPr>
                <w:sz w:val="18"/>
                <w:szCs w:val="18"/>
              </w:rPr>
            </w:pPr>
            <w:r w:rsidRPr="00C17EE8">
              <w:rPr>
                <w:sz w:val="18"/>
                <w:szCs w:val="18"/>
              </w:rPr>
              <w:t>3.</w:t>
            </w:r>
          </w:p>
        </w:tc>
        <w:tc>
          <w:tcPr>
            <w:tcW w:w="1276" w:type="dxa"/>
            <w:tcBorders>
              <w:top w:val="single" w:sz="4" w:space="0" w:color="auto"/>
              <w:left w:val="single" w:sz="2" w:space="0" w:color="auto"/>
              <w:bottom w:val="single" w:sz="4" w:space="0" w:color="auto"/>
              <w:right w:val="single" w:sz="4" w:space="0" w:color="auto"/>
            </w:tcBorders>
          </w:tcPr>
          <w:p w14:paraId="58EECE55" w14:textId="77777777" w:rsidR="00D8508A" w:rsidRPr="00C17EE8" w:rsidRDefault="00D8508A" w:rsidP="00C17EE8">
            <w:pPr>
              <w:rPr>
                <w:sz w:val="18"/>
                <w:szCs w:val="18"/>
              </w:rPr>
            </w:pPr>
          </w:p>
        </w:tc>
        <w:tc>
          <w:tcPr>
            <w:tcW w:w="991" w:type="dxa"/>
            <w:tcBorders>
              <w:top w:val="single" w:sz="4" w:space="0" w:color="auto"/>
              <w:left w:val="single" w:sz="2" w:space="0" w:color="auto"/>
              <w:bottom w:val="single" w:sz="4" w:space="0" w:color="auto"/>
              <w:right w:val="single" w:sz="4" w:space="0" w:color="auto"/>
            </w:tcBorders>
          </w:tcPr>
          <w:p w14:paraId="5C6E89F0" w14:textId="70B58EED" w:rsidR="00D8508A" w:rsidRPr="00C17EE8" w:rsidRDefault="005F7C68" w:rsidP="00C17EE8">
            <w:pPr>
              <w:rPr>
                <w:sz w:val="18"/>
                <w:szCs w:val="18"/>
              </w:rPr>
            </w:pPr>
            <w:r w:rsidRPr="00C17EE8">
              <w:rPr>
                <w:sz w:val="18"/>
                <w:szCs w:val="18"/>
              </w:rPr>
              <w:t>5</w:t>
            </w:r>
          </w:p>
        </w:tc>
      </w:tr>
      <w:tr w:rsidR="00D8508A" w:rsidRPr="00C17EE8" w14:paraId="3AD67B01" w14:textId="77777777" w:rsidTr="00D8508A">
        <w:trPr>
          <w:cantSplit/>
        </w:trPr>
        <w:tc>
          <w:tcPr>
            <w:tcW w:w="6883" w:type="dxa"/>
            <w:tcBorders>
              <w:top w:val="single" w:sz="4" w:space="0" w:color="auto"/>
              <w:left w:val="single" w:sz="4" w:space="0" w:color="auto"/>
              <w:bottom w:val="single" w:sz="4" w:space="0" w:color="auto"/>
              <w:right w:val="single" w:sz="2" w:space="0" w:color="auto"/>
            </w:tcBorders>
          </w:tcPr>
          <w:p w14:paraId="235912B4" w14:textId="1CB3B72B" w:rsidR="00D8508A" w:rsidRPr="00C17EE8" w:rsidRDefault="00BF190B" w:rsidP="00C17EE8">
            <w:pPr>
              <w:rPr>
                <w:sz w:val="18"/>
                <w:szCs w:val="18"/>
              </w:rPr>
            </w:pPr>
            <w:r w:rsidRPr="00C17EE8">
              <w:rPr>
                <w:sz w:val="18"/>
                <w:szCs w:val="18"/>
              </w:rPr>
              <w:t>Projektorienteret forløb</w:t>
            </w:r>
          </w:p>
        </w:tc>
        <w:tc>
          <w:tcPr>
            <w:tcW w:w="1134" w:type="dxa"/>
            <w:tcBorders>
              <w:top w:val="single" w:sz="4" w:space="0" w:color="auto"/>
              <w:left w:val="single" w:sz="2" w:space="0" w:color="auto"/>
              <w:bottom w:val="single" w:sz="4" w:space="0" w:color="auto"/>
              <w:right w:val="single" w:sz="2" w:space="0" w:color="auto"/>
            </w:tcBorders>
          </w:tcPr>
          <w:p w14:paraId="2B2F4A46" w14:textId="1A144332" w:rsidR="00D8508A" w:rsidRPr="00C17EE8" w:rsidRDefault="005D28CB" w:rsidP="00C17EE8">
            <w:pPr>
              <w:rPr>
                <w:sz w:val="18"/>
                <w:szCs w:val="18"/>
              </w:rPr>
            </w:pPr>
            <w:r w:rsidRPr="00C17EE8">
              <w:rPr>
                <w:sz w:val="18"/>
                <w:szCs w:val="18"/>
              </w:rPr>
              <w:t>SUND/ISK</w:t>
            </w:r>
          </w:p>
        </w:tc>
        <w:tc>
          <w:tcPr>
            <w:tcW w:w="993" w:type="dxa"/>
            <w:tcBorders>
              <w:top w:val="single" w:sz="4" w:space="0" w:color="auto"/>
              <w:left w:val="single" w:sz="2" w:space="0" w:color="auto"/>
              <w:bottom w:val="single" w:sz="4" w:space="0" w:color="auto"/>
              <w:right w:val="single" w:sz="4" w:space="0" w:color="auto"/>
            </w:tcBorders>
          </w:tcPr>
          <w:p w14:paraId="504132D3" w14:textId="3C560D6E" w:rsidR="00D8508A" w:rsidRPr="00C17EE8" w:rsidRDefault="00D8202C" w:rsidP="00C17EE8">
            <w:pPr>
              <w:rPr>
                <w:rFonts w:asciiTheme="minorHAnsi" w:hAnsiTheme="minorHAnsi"/>
                <w:sz w:val="18"/>
                <w:szCs w:val="18"/>
              </w:rPr>
            </w:pPr>
            <w:r>
              <w:rPr>
                <w:rFonts w:asciiTheme="minorHAnsi" w:hAnsiTheme="minorHAnsi"/>
                <w:sz w:val="18"/>
                <w:szCs w:val="18"/>
              </w:rPr>
              <w:t>29</w:t>
            </w:r>
          </w:p>
        </w:tc>
        <w:tc>
          <w:tcPr>
            <w:tcW w:w="708" w:type="dxa"/>
            <w:tcBorders>
              <w:top w:val="single" w:sz="4" w:space="0" w:color="auto"/>
              <w:left w:val="single" w:sz="4" w:space="0" w:color="auto"/>
              <w:bottom w:val="single" w:sz="4" w:space="0" w:color="auto"/>
              <w:right w:val="single" w:sz="4" w:space="0" w:color="auto"/>
            </w:tcBorders>
          </w:tcPr>
          <w:p w14:paraId="7047A8DC" w14:textId="77777777" w:rsidR="00D8508A" w:rsidRPr="00C17EE8" w:rsidRDefault="00D8508A"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25E275" w14:textId="77777777" w:rsidR="00D8508A" w:rsidRPr="00C17EE8" w:rsidRDefault="00D8508A"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306D5096" w14:textId="54E16687" w:rsidR="00D8508A" w:rsidRPr="00C17EE8" w:rsidRDefault="005F7C68" w:rsidP="00C17EE8">
            <w:pPr>
              <w:rPr>
                <w:sz w:val="18"/>
                <w:szCs w:val="18"/>
              </w:rPr>
            </w:pPr>
            <w:r w:rsidRPr="00C17EE8">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6CB9592A" w14:textId="77777777" w:rsidR="00D8508A" w:rsidRPr="00C17EE8" w:rsidRDefault="00D8508A" w:rsidP="00C17EE8">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D9E95D3" w14:textId="38EC6E23" w:rsidR="00D8508A" w:rsidRPr="00C17EE8" w:rsidRDefault="005F7C68" w:rsidP="00C17EE8">
            <w:pPr>
              <w:rPr>
                <w:sz w:val="18"/>
                <w:szCs w:val="18"/>
              </w:rPr>
            </w:pPr>
            <w:r w:rsidRPr="00C17EE8">
              <w:rPr>
                <w:sz w:val="18"/>
                <w:szCs w:val="18"/>
              </w:rPr>
              <w:t>3.</w:t>
            </w:r>
          </w:p>
        </w:tc>
        <w:tc>
          <w:tcPr>
            <w:tcW w:w="1276" w:type="dxa"/>
            <w:tcBorders>
              <w:top w:val="single" w:sz="4" w:space="0" w:color="auto"/>
              <w:left w:val="single" w:sz="2" w:space="0" w:color="auto"/>
              <w:bottom w:val="single" w:sz="4" w:space="0" w:color="auto"/>
              <w:right w:val="single" w:sz="4" w:space="0" w:color="auto"/>
            </w:tcBorders>
          </w:tcPr>
          <w:p w14:paraId="67E672FA" w14:textId="3EE1C82E" w:rsidR="00D8508A" w:rsidRPr="00C17EE8" w:rsidRDefault="00C17EE8" w:rsidP="00C17EE8">
            <w:pPr>
              <w:rPr>
                <w:sz w:val="18"/>
                <w:szCs w:val="18"/>
              </w:rPr>
            </w:pPr>
            <w:r>
              <w:rPr>
                <w:sz w:val="18"/>
                <w:szCs w:val="18"/>
              </w:rPr>
              <w:t>x</w:t>
            </w:r>
          </w:p>
        </w:tc>
        <w:tc>
          <w:tcPr>
            <w:tcW w:w="991" w:type="dxa"/>
            <w:tcBorders>
              <w:top w:val="single" w:sz="4" w:space="0" w:color="auto"/>
              <w:left w:val="single" w:sz="2" w:space="0" w:color="auto"/>
              <w:bottom w:val="single" w:sz="4" w:space="0" w:color="auto"/>
              <w:right w:val="single" w:sz="4" w:space="0" w:color="auto"/>
            </w:tcBorders>
          </w:tcPr>
          <w:p w14:paraId="0ED5CAEC" w14:textId="6627378F" w:rsidR="00D8508A" w:rsidRPr="00C17EE8" w:rsidRDefault="005F7C68" w:rsidP="00C17EE8">
            <w:pPr>
              <w:rPr>
                <w:sz w:val="18"/>
                <w:szCs w:val="18"/>
              </w:rPr>
            </w:pPr>
            <w:r w:rsidRPr="00C17EE8">
              <w:rPr>
                <w:sz w:val="18"/>
                <w:szCs w:val="18"/>
              </w:rPr>
              <w:t>15</w:t>
            </w:r>
          </w:p>
        </w:tc>
      </w:tr>
      <w:tr w:rsidR="00BF190B" w:rsidRPr="00C17EE8" w14:paraId="085744A8" w14:textId="77777777" w:rsidTr="0090406A">
        <w:trPr>
          <w:cantSplit/>
        </w:trPr>
        <w:tc>
          <w:tcPr>
            <w:tcW w:w="6883" w:type="dxa"/>
            <w:tcBorders>
              <w:top w:val="single" w:sz="4" w:space="0" w:color="auto"/>
              <w:left w:val="single" w:sz="4" w:space="0" w:color="auto"/>
              <w:bottom w:val="single" w:sz="4" w:space="0" w:color="auto"/>
              <w:right w:val="single" w:sz="2" w:space="0" w:color="auto"/>
            </w:tcBorders>
          </w:tcPr>
          <w:p w14:paraId="58DB58FC" w14:textId="77777777" w:rsidR="00BF190B" w:rsidRPr="00C17EE8" w:rsidRDefault="00BF190B" w:rsidP="00C17EE8">
            <w:pPr>
              <w:rPr>
                <w:sz w:val="18"/>
                <w:szCs w:val="18"/>
              </w:rPr>
            </w:pPr>
            <w:r w:rsidRPr="00C17EE8">
              <w:rPr>
                <w:sz w:val="18"/>
                <w:szCs w:val="18"/>
              </w:rPr>
              <w:t>Valgfag</w:t>
            </w:r>
          </w:p>
        </w:tc>
        <w:tc>
          <w:tcPr>
            <w:tcW w:w="1134" w:type="dxa"/>
            <w:tcBorders>
              <w:top w:val="single" w:sz="4" w:space="0" w:color="auto"/>
              <w:left w:val="single" w:sz="2" w:space="0" w:color="auto"/>
              <w:bottom w:val="single" w:sz="4" w:space="0" w:color="auto"/>
              <w:right w:val="single" w:sz="2" w:space="0" w:color="auto"/>
            </w:tcBorders>
          </w:tcPr>
          <w:p w14:paraId="71F1A3C5" w14:textId="2BCBF27B" w:rsidR="00BF190B" w:rsidRPr="00C17EE8" w:rsidRDefault="005D28CB" w:rsidP="00C17EE8">
            <w:pPr>
              <w:rPr>
                <w:sz w:val="18"/>
                <w:szCs w:val="18"/>
              </w:rPr>
            </w:pPr>
            <w:r w:rsidRPr="00C17EE8">
              <w:rPr>
                <w:sz w:val="18"/>
                <w:szCs w:val="18"/>
              </w:rPr>
              <w:t>SUND/ISK</w:t>
            </w:r>
          </w:p>
        </w:tc>
        <w:tc>
          <w:tcPr>
            <w:tcW w:w="993" w:type="dxa"/>
            <w:tcBorders>
              <w:top w:val="single" w:sz="4" w:space="0" w:color="auto"/>
              <w:left w:val="single" w:sz="2" w:space="0" w:color="auto"/>
              <w:bottom w:val="single" w:sz="4" w:space="0" w:color="auto"/>
              <w:right w:val="single" w:sz="4" w:space="0" w:color="auto"/>
            </w:tcBorders>
          </w:tcPr>
          <w:p w14:paraId="5E24BB45" w14:textId="5AE08041" w:rsidR="00BF190B" w:rsidRPr="00C17EE8" w:rsidRDefault="00D8202C" w:rsidP="00C17EE8">
            <w:pPr>
              <w:rPr>
                <w:rFonts w:asciiTheme="minorHAnsi" w:hAnsiTheme="minorHAnsi"/>
                <w:sz w:val="18"/>
                <w:szCs w:val="18"/>
              </w:rPr>
            </w:pPr>
            <w:r>
              <w:rPr>
                <w:rFonts w:asciiTheme="minorHAnsi" w:hAnsiTheme="minorHAnsi"/>
                <w:sz w:val="18"/>
                <w:szCs w:val="18"/>
              </w:rPr>
              <w:t>37</w:t>
            </w:r>
          </w:p>
        </w:tc>
        <w:tc>
          <w:tcPr>
            <w:tcW w:w="708" w:type="dxa"/>
            <w:tcBorders>
              <w:top w:val="single" w:sz="4" w:space="0" w:color="auto"/>
              <w:left w:val="single" w:sz="4" w:space="0" w:color="auto"/>
              <w:bottom w:val="single" w:sz="4" w:space="0" w:color="auto"/>
              <w:right w:val="single" w:sz="4" w:space="0" w:color="auto"/>
            </w:tcBorders>
          </w:tcPr>
          <w:p w14:paraId="423125E6" w14:textId="77777777" w:rsidR="00BF190B" w:rsidRPr="00C17EE8" w:rsidRDefault="00BF190B"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87CE9B" w14:textId="77777777" w:rsidR="00BF190B" w:rsidRPr="00C17EE8" w:rsidRDefault="00BF190B"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5F0DF948" w14:textId="3271202F" w:rsidR="00BF190B" w:rsidRPr="00C17EE8" w:rsidRDefault="005F7C68" w:rsidP="00C17EE8">
            <w:pPr>
              <w:rPr>
                <w:sz w:val="18"/>
                <w:szCs w:val="18"/>
              </w:rPr>
            </w:pPr>
            <w:r w:rsidRPr="00C17EE8">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36212B6E" w14:textId="77777777" w:rsidR="00BF190B" w:rsidRPr="00C17EE8" w:rsidRDefault="00BF190B" w:rsidP="00C17EE8">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318BE07F" w14:textId="26A210F4" w:rsidR="00BF190B" w:rsidRPr="00C17EE8" w:rsidRDefault="005F7C68" w:rsidP="00C17EE8">
            <w:pPr>
              <w:rPr>
                <w:sz w:val="18"/>
                <w:szCs w:val="18"/>
              </w:rPr>
            </w:pPr>
            <w:r w:rsidRPr="00C17EE8">
              <w:rPr>
                <w:sz w:val="18"/>
                <w:szCs w:val="18"/>
              </w:rPr>
              <w:t>3.</w:t>
            </w:r>
          </w:p>
        </w:tc>
        <w:tc>
          <w:tcPr>
            <w:tcW w:w="1276" w:type="dxa"/>
            <w:tcBorders>
              <w:top w:val="single" w:sz="4" w:space="0" w:color="auto"/>
              <w:left w:val="single" w:sz="2" w:space="0" w:color="auto"/>
              <w:bottom w:val="single" w:sz="4" w:space="0" w:color="auto"/>
              <w:right w:val="single" w:sz="4" w:space="0" w:color="auto"/>
            </w:tcBorders>
          </w:tcPr>
          <w:p w14:paraId="5E303131" w14:textId="77777777" w:rsidR="00BF190B" w:rsidRPr="00C17EE8" w:rsidRDefault="00BF190B" w:rsidP="00C17EE8">
            <w:pPr>
              <w:rPr>
                <w:sz w:val="18"/>
                <w:szCs w:val="18"/>
              </w:rPr>
            </w:pPr>
          </w:p>
        </w:tc>
        <w:tc>
          <w:tcPr>
            <w:tcW w:w="991" w:type="dxa"/>
            <w:tcBorders>
              <w:top w:val="single" w:sz="4" w:space="0" w:color="auto"/>
              <w:left w:val="single" w:sz="2" w:space="0" w:color="auto"/>
              <w:bottom w:val="single" w:sz="4" w:space="0" w:color="auto"/>
              <w:right w:val="single" w:sz="4" w:space="0" w:color="auto"/>
            </w:tcBorders>
          </w:tcPr>
          <w:p w14:paraId="79DC0275" w14:textId="77777777" w:rsidR="00BF190B" w:rsidRPr="00C17EE8" w:rsidRDefault="00BF190B" w:rsidP="00C17EE8">
            <w:pPr>
              <w:rPr>
                <w:sz w:val="18"/>
                <w:szCs w:val="18"/>
              </w:rPr>
            </w:pPr>
            <w:r w:rsidRPr="00C17EE8">
              <w:rPr>
                <w:sz w:val="18"/>
                <w:szCs w:val="18"/>
              </w:rPr>
              <w:t>10</w:t>
            </w:r>
          </w:p>
        </w:tc>
      </w:tr>
      <w:tr w:rsidR="00BF190B" w:rsidRPr="00C17EE8" w14:paraId="4F6DB1C4" w14:textId="77777777" w:rsidTr="0090406A">
        <w:trPr>
          <w:cantSplit/>
        </w:trPr>
        <w:tc>
          <w:tcPr>
            <w:tcW w:w="6883" w:type="dxa"/>
            <w:tcBorders>
              <w:top w:val="single" w:sz="4" w:space="0" w:color="auto"/>
              <w:left w:val="single" w:sz="4" w:space="0" w:color="auto"/>
              <w:bottom w:val="single" w:sz="4" w:space="0" w:color="auto"/>
              <w:right w:val="single" w:sz="2" w:space="0" w:color="auto"/>
            </w:tcBorders>
          </w:tcPr>
          <w:p w14:paraId="16F1A824" w14:textId="77777777" w:rsidR="00BF190B" w:rsidRPr="00C17EE8" w:rsidRDefault="00BF190B" w:rsidP="00C17EE8">
            <w:pPr>
              <w:rPr>
                <w:sz w:val="18"/>
                <w:szCs w:val="18"/>
              </w:rPr>
            </w:pPr>
            <w:r w:rsidRPr="00C17EE8">
              <w:rPr>
                <w:sz w:val="18"/>
                <w:szCs w:val="18"/>
              </w:rPr>
              <w:t>Speciale</w:t>
            </w:r>
          </w:p>
        </w:tc>
        <w:tc>
          <w:tcPr>
            <w:tcW w:w="1134" w:type="dxa"/>
            <w:tcBorders>
              <w:top w:val="single" w:sz="4" w:space="0" w:color="auto"/>
              <w:left w:val="single" w:sz="2" w:space="0" w:color="auto"/>
              <w:bottom w:val="single" w:sz="4" w:space="0" w:color="auto"/>
              <w:right w:val="single" w:sz="2" w:space="0" w:color="auto"/>
            </w:tcBorders>
          </w:tcPr>
          <w:p w14:paraId="4FCC2F04" w14:textId="4843F57E" w:rsidR="00BF190B" w:rsidRPr="00C17EE8" w:rsidRDefault="005D28CB" w:rsidP="00C17EE8">
            <w:pPr>
              <w:rPr>
                <w:sz w:val="18"/>
                <w:szCs w:val="18"/>
              </w:rPr>
            </w:pPr>
            <w:r w:rsidRPr="00C17EE8">
              <w:rPr>
                <w:sz w:val="18"/>
                <w:szCs w:val="18"/>
              </w:rPr>
              <w:t>SUND/ISK</w:t>
            </w:r>
          </w:p>
        </w:tc>
        <w:tc>
          <w:tcPr>
            <w:tcW w:w="993" w:type="dxa"/>
            <w:tcBorders>
              <w:top w:val="single" w:sz="4" w:space="0" w:color="auto"/>
              <w:left w:val="single" w:sz="2" w:space="0" w:color="auto"/>
              <w:bottom w:val="single" w:sz="4" w:space="0" w:color="auto"/>
              <w:right w:val="single" w:sz="4" w:space="0" w:color="auto"/>
            </w:tcBorders>
          </w:tcPr>
          <w:p w14:paraId="6734804C" w14:textId="4F67872D" w:rsidR="00BF190B" w:rsidRPr="00C17EE8" w:rsidRDefault="00D8202C" w:rsidP="00C17EE8">
            <w:pPr>
              <w:rPr>
                <w:rFonts w:asciiTheme="minorHAnsi" w:hAnsiTheme="minorHAnsi"/>
                <w:sz w:val="18"/>
                <w:szCs w:val="18"/>
              </w:rPr>
            </w:pPr>
            <w:r>
              <w:rPr>
                <w:rFonts w:asciiTheme="minorHAnsi" w:hAnsiTheme="minorHAnsi"/>
                <w:sz w:val="18"/>
                <w:szCs w:val="18"/>
              </w:rPr>
              <w:t>30</w:t>
            </w:r>
          </w:p>
        </w:tc>
        <w:tc>
          <w:tcPr>
            <w:tcW w:w="708" w:type="dxa"/>
            <w:tcBorders>
              <w:top w:val="single" w:sz="4" w:space="0" w:color="auto"/>
              <w:left w:val="single" w:sz="4" w:space="0" w:color="auto"/>
              <w:bottom w:val="single" w:sz="4" w:space="0" w:color="auto"/>
              <w:right w:val="single" w:sz="4" w:space="0" w:color="auto"/>
            </w:tcBorders>
          </w:tcPr>
          <w:p w14:paraId="642AC743" w14:textId="77777777" w:rsidR="00BF190B" w:rsidRPr="00C17EE8" w:rsidRDefault="00BF190B"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2B4582" w14:textId="77777777" w:rsidR="00BF190B" w:rsidRPr="00C17EE8" w:rsidRDefault="00BF190B"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0F1662D9" w14:textId="77777777" w:rsidR="00BF190B" w:rsidRPr="00C17EE8" w:rsidRDefault="00BF190B"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68DAD168" w14:textId="77777777" w:rsidR="00BF190B" w:rsidRPr="00C17EE8" w:rsidRDefault="00BF190B" w:rsidP="00C17EE8">
            <w:pPr>
              <w:rPr>
                <w:sz w:val="18"/>
                <w:szCs w:val="18"/>
              </w:rPr>
            </w:pPr>
            <w:r w:rsidRPr="00C17EE8">
              <w:rPr>
                <w:sz w:val="18"/>
                <w:szCs w:val="18"/>
              </w:rPr>
              <w:t>x</w:t>
            </w:r>
          </w:p>
        </w:tc>
        <w:tc>
          <w:tcPr>
            <w:tcW w:w="992" w:type="dxa"/>
            <w:tcBorders>
              <w:top w:val="single" w:sz="4" w:space="0" w:color="auto"/>
              <w:left w:val="single" w:sz="4" w:space="0" w:color="auto"/>
              <w:bottom w:val="single" w:sz="4" w:space="0" w:color="auto"/>
              <w:right w:val="single" w:sz="4" w:space="0" w:color="auto"/>
            </w:tcBorders>
          </w:tcPr>
          <w:p w14:paraId="2DA073ED" w14:textId="77777777" w:rsidR="00BF190B" w:rsidRPr="00C17EE8" w:rsidRDefault="00BF190B" w:rsidP="00C17EE8">
            <w:pPr>
              <w:rPr>
                <w:sz w:val="18"/>
                <w:szCs w:val="18"/>
              </w:rPr>
            </w:pPr>
            <w:r w:rsidRPr="00C17EE8">
              <w:rPr>
                <w:sz w:val="18"/>
                <w:szCs w:val="18"/>
              </w:rPr>
              <w:t>4.</w:t>
            </w:r>
          </w:p>
        </w:tc>
        <w:tc>
          <w:tcPr>
            <w:tcW w:w="1276" w:type="dxa"/>
            <w:tcBorders>
              <w:top w:val="single" w:sz="4" w:space="0" w:color="auto"/>
              <w:left w:val="single" w:sz="2" w:space="0" w:color="auto"/>
              <w:bottom w:val="single" w:sz="4" w:space="0" w:color="auto"/>
              <w:right w:val="single" w:sz="4" w:space="0" w:color="auto"/>
            </w:tcBorders>
          </w:tcPr>
          <w:p w14:paraId="7F8C0936" w14:textId="77777777" w:rsidR="00BF190B" w:rsidRPr="00C17EE8" w:rsidRDefault="00BF190B" w:rsidP="00C17EE8">
            <w:pPr>
              <w:rPr>
                <w:sz w:val="18"/>
                <w:szCs w:val="18"/>
              </w:rPr>
            </w:pPr>
          </w:p>
        </w:tc>
        <w:tc>
          <w:tcPr>
            <w:tcW w:w="991" w:type="dxa"/>
            <w:tcBorders>
              <w:top w:val="single" w:sz="4" w:space="0" w:color="auto"/>
              <w:left w:val="single" w:sz="2" w:space="0" w:color="auto"/>
              <w:bottom w:val="single" w:sz="4" w:space="0" w:color="auto"/>
              <w:right w:val="single" w:sz="4" w:space="0" w:color="auto"/>
            </w:tcBorders>
          </w:tcPr>
          <w:p w14:paraId="3A4A4CB6" w14:textId="77777777" w:rsidR="00BF190B" w:rsidRPr="00C17EE8" w:rsidRDefault="00BF190B" w:rsidP="00C17EE8">
            <w:pPr>
              <w:rPr>
                <w:sz w:val="18"/>
                <w:szCs w:val="18"/>
              </w:rPr>
            </w:pPr>
            <w:r w:rsidRPr="00C17EE8">
              <w:rPr>
                <w:sz w:val="18"/>
                <w:szCs w:val="18"/>
              </w:rPr>
              <w:t>30</w:t>
            </w:r>
          </w:p>
        </w:tc>
      </w:tr>
      <w:tr w:rsidR="00D8508A" w:rsidRPr="00C17EE8" w14:paraId="5D622526" w14:textId="77777777" w:rsidTr="00D8508A">
        <w:trPr>
          <w:cantSplit/>
        </w:trPr>
        <w:tc>
          <w:tcPr>
            <w:tcW w:w="6883" w:type="dxa"/>
            <w:tcBorders>
              <w:top w:val="single" w:sz="4" w:space="0" w:color="auto"/>
              <w:left w:val="single" w:sz="4" w:space="0" w:color="auto"/>
              <w:bottom w:val="single" w:sz="4" w:space="0" w:color="auto"/>
              <w:right w:val="single" w:sz="2" w:space="0" w:color="auto"/>
            </w:tcBorders>
          </w:tcPr>
          <w:p w14:paraId="5139A2D7" w14:textId="1C5C68CC" w:rsidR="00D8508A" w:rsidRPr="00C17EE8" w:rsidRDefault="00D8508A" w:rsidP="00C17EE8">
            <w:pPr>
              <w:rPr>
                <w:sz w:val="18"/>
                <w:szCs w:val="18"/>
              </w:rPr>
            </w:pPr>
          </w:p>
        </w:tc>
        <w:tc>
          <w:tcPr>
            <w:tcW w:w="1134" w:type="dxa"/>
            <w:tcBorders>
              <w:top w:val="single" w:sz="4" w:space="0" w:color="auto"/>
              <w:left w:val="single" w:sz="2" w:space="0" w:color="auto"/>
              <w:bottom w:val="single" w:sz="4" w:space="0" w:color="auto"/>
              <w:right w:val="single" w:sz="2" w:space="0" w:color="auto"/>
            </w:tcBorders>
          </w:tcPr>
          <w:p w14:paraId="2B28E4E7" w14:textId="77777777" w:rsidR="00D8508A" w:rsidRPr="00C17EE8" w:rsidRDefault="00D8508A" w:rsidP="00C17EE8">
            <w:pPr>
              <w:rPr>
                <w:sz w:val="18"/>
                <w:szCs w:val="18"/>
              </w:rPr>
            </w:pPr>
          </w:p>
        </w:tc>
        <w:tc>
          <w:tcPr>
            <w:tcW w:w="993" w:type="dxa"/>
            <w:tcBorders>
              <w:top w:val="single" w:sz="4" w:space="0" w:color="auto"/>
              <w:left w:val="single" w:sz="2" w:space="0" w:color="auto"/>
              <w:bottom w:val="single" w:sz="4" w:space="0" w:color="auto"/>
              <w:right w:val="single" w:sz="4" w:space="0" w:color="auto"/>
            </w:tcBorders>
          </w:tcPr>
          <w:p w14:paraId="5AE240BE" w14:textId="77777777" w:rsidR="00D8508A" w:rsidRPr="00C17EE8" w:rsidRDefault="00D8508A" w:rsidP="00C17EE8">
            <w:pPr>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tcPr>
          <w:p w14:paraId="34DA9629" w14:textId="77777777" w:rsidR="00D8508A" w:rsidRPr="00C17EE8" w:rsidRDefault="00D8508A"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BF7444" w14:textId="77777777" w:rsidR="00D8508A" w:rsidRPr="00C17EE8" w:rsidRDefault="00D8508A"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0BDC3896" w14:textId="77777777" w:rsidR="00D8508A" w:rsidRPr="00C17EE8" w:rsidRDefault="00D8508A"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1A738AD7" w14:textId="77777777" w:rsidR="00D8508A" w:rsidRPr="00C17EE8" w:rsidRDefault="00D8508A" w:rsidP="00C17EE8">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5DA2245C" w14:textId="77777777" w:rsidR="00D8508A" w:rsidRPr="00C17EE8" w:rsidRDefault="00D8508A" w:rsidP="00C17EE8">
            <w:pPr>
              <w:rPr>
                <w:sz w:val="18"/>
                <w:szCs w:val="18"/>
              </w:rPr>
            </w:pPr>
          </w:p>
        </w:tc>
        <w:tc>
          <w:tcPr>
            <w:tcW w:w="1276" w:type="dxa"/>
            <w:tcBorders>
              <w:top w:val="single" w:sz="4" w:space="0" w:color="auto"/>
              <w:left w:val="single" w:sz="2" w:space="0" w:color="auto"/>
              <w:bottom w:val="single" w:sz="4" w:space="0" w:color="auto"/>
              <w:right w:val="single" w:sz="4" w:space="0" w:color="auto"/>
            </w:tcBorders>
          </w:tcPr>
          <w:p w14:paraId="3059B77D" w14:textId="77777777" w:rsidR="00D8508A" w:rsidRPr="00C17EE8" w:rsidRDefault="00D8508A" w:rsidP="00C17EE8">
            <w:pPr>
              <w:rPr>
                <w:sz w:val="18"/>
                <w:szCs w:val="18"/>
              </w:rPr>
            </w:pPr>
          </w:p>
        </w:tc>
        <w:tc>
          <w:tcPr>
            <w:tcW w:w="991" w:type="dxa"/>
            <w:tcBorders>
              <w:top w:val="single" w:sz="4" w:space="0" w:color="auto"/>
              <w:left w:val="single" w:sz="2" w:space="0" w:color="auto"/>
              <w:bottom w:val="single" w:sz="4" w:space="0" w:color="auto"/>
              <w:right w:val="single" w:sz="4" w:space="0" w:color="auto"/>
            </w:tcBorders>
          </w:tcPr>
          <w:p w14:paraId="7CE0F69F" w14:textId="77777777" w:rsidR="00D8508A" w:rsidRPr="00C17EE8" w:rsidRDefault="00D8508A" w:rsidP="00C17EE8">
            <w:pPr>
              <w:rPr>
                <w:sz w:val="18"/>
                <w:szCs w:val="18"/>
              </w:rPr>
            </w:pPr>
          </w:p>
        </w:tc>
      </w:tr>
      <w:tr w:rsidR="00D8508A" w:rsidRPr="00C17EE8" w14:paraId="44FFDFCC" w14:textId="77777777" w:rsidTr="00D8508A">
        <w:trPr>
          <w:cantSplit/>
        </w:trPr>
        <w:tc>
          <w:tcPr>
            <w:tcW w:w="6883" w:type="dxa"/>
            <w:tcBorders>
              <w:top w:val="single" w:sz="4" w:space="0" w:color="auto"/>
              <w:left w:val="single" w:sz="4" w:space="0" w:color="auto"/>
              <w:bottom w:val="single" w:sz="4" w:space="0" w:color="auto"/>
              <w:right w:val="single" w:sz="2" w:space="0" w:color="auto"/>
            </w:tcBorders>
          </w:tcPr>
          <w:p w14:paraId="19381885" w14:textId="121D560A" w:rsidR="00D8508A" w:rsidRPr="00C17EE8" w:rsidRDefault="00BF190B" w:rsidP="00C17EE8">
            <w:pPr>
              <w:rPr>
                <w:b/>
                <w:sz w:val="18"/>
                <w:szCs w:val="18"/>
              </w:rPr>
            </w:pPr>
            <w:r w:rsidRPr="00C17EE8">
              <w:rPr>
                <w:b/>
                <w:sz w:val="18"/>
                <w:szCs w:val="18"/>
              </w:rPr>
              <w:t>Specialiseringsfag pædagogisk audiologi</w:t>
            </w:r>
          </w:p>
        </w:tc>
        <w:tc>
          <w:tcPr>
            <w:tcW w:w="1134" w:type="dxa"/>
            <w:tcBorders>
              <w:top w:val="single" w:sz="4" w:space="0" w:color="auto"/>
              <w:left w:val="single" w:sz="2" w:space="0" w:color="auto"/>
              <w:bottom w:val="single" w:sz="4" w:space="0" w:color="auto"/>
              <w:right w:val="single" w:sz="2" w:space="0" w:color="auto"/>
            </w:tcBorders>
          </w:tcPr>
          <w:p w14:paraId="18116782" w14:textId="77777777" w:rsidR="00D8508A" w:rsidRPr="00C17EE8" w:rsidRDefault="00D8508A" w:rsidP="00C17EE8">
            <w:pPr>
              <w:rPr>
                <w:sz w:val="18"/>
                <w:szCs w:val="18"/>
              </w:rPr>
            </w:pPr>
          </w:p>
        </w:tc>
        <w:tc>
          <w:tcPr>
            <w:tcW w:w="993" w:type="dxa"/>
            <w:tcBorders>
              <w:top w:val="single" w:sz="4" w:space="0" w:color="auto"/>
              <w:left w:val="single" w:sz="2" w:space="0" w:color="auto"/>
              <w:bottom w:val="single" w:sz="4" w:space="0" w:color="auto"/>
              <w:right w:val="single" w:sz="4" w:space="0" w:color="auto"/>
            </w:tcBorders>
          </w:tcPr>
          <w:p w14:paraId="6EBC9AC0" w14:textId="77777777" w:rsidR="00D8508A" w:rsidRPr="00C17EE8" w:rsidRDefault="00D8508A" w:rsidP="00C17EE8">
            <w:pPr>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tcPr>
          <w:p w14:paraId="54899E40" w14:textId="77777777" w:rsidR="00D8508A" w:rsidRPr="00C17EE8" w:rsidRDefault="00D8508A"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88E9AC" w14:textId="77777777" w:rsidR="00D8508A" w:rsidRPr="00C17EE8" w:rsidRDefault="00D8508A"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25793EF5" w14:textId="77777777" w:rsidR="00D8508A" w:rsidRPr="00C17EE8" w:rsidRDefault="00D8508A"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3770FDD1" w14:textId="77777777" w:rsidR="00D8508A" w:rsidRPr="00C17EE8" w:rsidRDefault="00D8508A" w:rsidP="00C17EE8">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04C61957" w14:textId="77777777" w:rsidR="00D8508A" w:rsidRPr="00C17EE8" w:rsidRDefault="00D8508A" w:rsidP="00C17EE8">
            <w:pPr>
              <w:rPr>
                <w:sz w:val="18"/>
                <w:szCs w:val="18"/>
              </w:rPr>
            </w:pPr>
          </w:p>
        </w:tc>
        <w:tc>
          <w:tcPr>
            <w:tcW w:w="1276" w:type="dxa"/>
            <w:tcBorders>
              <w:top w:val="single" w:sz="4" w:space="0" w:color="auto"/>
              <w:left w:val="single" w:sz="2" w:space="0" w:color="auto"/>
              <w:bottom w:val="single" w:sz="4" w:space="0" w:color="auto"/>
              <w:right w:val="single" w:sz="4" w:space="0" w:color="auto"/>
            </w:tcBorders>
          </w:tcPr>
          <w:p w14:paraId="3EC6CCFD" w14:textId="77777777" w:rsidR="00D8508A" w:rsidRPr="00C17EE8" w:rsidRDefault="00D8508A" w:rsidP="00C17EE8">
            <w:pPr>
              <w:rPr>
                <w:sz w:val="18"/>
                <w:szCs w:val="18"/>
              </w:rPr>
            </w:pPr>
          </w:p>
        </w:tc>
        <w:tc>
          <w:tcPr>
            <w:tcW w:w="991" w:type="dxa"/>
            <w:tcBorders>
              <w:top w:val="single" w:sz="4" w:space="0" w:color="auto"/>
              <w:left w:val="single" w:sz="2" w:space="0" w:color="auto"/>
              <w:bottom w:val="single" w:sz="4" w:space="0" w:color="auto"/>
              <w:right w:val="single" w:sz="4" w:space="0" w:color="auto"/>
            </w:tcBorders>
          </w:tcPr>
          <w:p w14:paraId="6BB2CA18" w14:textId="77777777" w:rsidR="00D8508A" w:rsidRPr="00C17EE8" w:rsidRDefault="00D8508A" w:rsidP="00C17EE8">
            <w:pPr>
              <w:rPr>
                <w:sz w:val="18"/>
                <w:szCs w:val="18"/>
              </w:rPr>
            </w:pPr>
          </w:p>
        </w:tc>
      </w:tr>
      <w:tr w:rsidR="00D8508A" w:rsidRPr="00C17EE8" w14:paraId="4E69977C" w14:textId="77777777" w:rsidTr="00D8508A">
        <w:trPr>
          <w:cantSplit/>
        </w:trPr>
        <w:tc>
          <w:tcPr>
            <w:tcW w:w="6883" w:type="dxa"/>
            <w:tcBorders>
              <w:top w:val="single" w:sz="4" w:space="0" w:color="auto"/>
              <w:left w:val="single" w:sz="4" w:space="0" w:color="auto"/>
              <w:bottom w:val="single" w:sz="4" w:space="0" w:color="auto"/>
              <w:right w:val="single" w:sz="2" w:space="0" w:color="auto"/>
            </w:tcBorders>
          </w:tcPr>
          <w:p w14:paraId="2739704D" w14:textId="79617982" w:rsidR="00D8508A" w:rsidRPr="00C17EE8" w:rsidRDefault="00BF190B" w:rsidP="00C17EE8">
            <w:pPr>
              <w:rPr>
                <w:sz w:val="18"/>
                <w:szCs w:val="18"/>
              </w:rPr>
            </w:pPr>
            <w:r w:rsidRPr="00C17EE8">
              <w:rPr>
                <w:sz w:val="18"/>
                <w:szCs w:val="18"/>
              </w:rPr>
              <w:t>M</w:t>
            </w:r>
            <w:r w:rsidR="007421D9">
              <w:rPr>
                <w:sz w:val="18"/>
                <w:szCs w:val="18"/>
              </w:rPr>
              <w:t xml:space="preserve">ålemetoder, </w:t>
            </w:r>
            <w:r w:rsidRPr="00C17EE8">
              <w:rPr>
                <w:sz w:val="18"/>
                <w:szCs w:val="18"/>
              </w:rPr>
              <w:t>høreapparatbehandling</w:t>
            </w:r>
            <w:r w:rsidR="007421D9">
              <w:rPr>
                <w:sz w:val="18"/>
                <w:szCs w:val="18"/>
              </w:rPr>
              <w:t xml:space="preserve"> og tilpasning</w:t>
            </w:r>
          </w:p>
        </w:tc>
        <w:tc>
          <w:tcPr>
            <w:tcW w:w="1134" w:type="dxa"/>
            <w:tcBorders>
              <w:top w:val="single" w:sz="4" w:space="0" w:color="auto"/>
              <w:left w:val="single" w:sz="2" w:space="0" w:color="auto"/>
              <w:bottom w:val="single" w:sz="4" w:space="0" w:color="auto"/>
              <w:right w:val="single" w:sz="2" w:space="0" w:color="auto"/>
            </w:tcBorders>
          </w:tcPr>
          <w:p w14:paraId="6195EF9F" w14:textId="53117247" w:rsidR="00D8508A" w:rsidRPr="00C17EE8" w:rsidRDefault="005D28CB" w:rsidP="00C17EE8">
            <w:pPr>
              <w:rPr>
                <w:sz w:val="18"/>
                <w:szCs w:val="18"/>
              </w:rPr>
            </w:pPr>
            <w:r w:rsidRPr="00C17EE8">
              <w:rPr>
                <w:sz w:val="18"/>
                <w:szCs w:val="18"/>
              </w:rPr>
              <w:t>SUND</w:t>
            </w:r>
          </w:p>
        </w:tc>
        <w:tc>
          <w:tcPr>
            <w:tcW w:w="993" w:type="dxa"/>
            <w:tcBorders>
              <w:top w:val="single" w:sz="4" w:space="0" w:color="auto"/>
              <w:left w:val="single" w:sz="2" w:space="0" w:color="auto"/>
              <w:bottom w:val="single" w:sz="4" w:space="0" w:color="auto"/>
              <w:right w:val="single" w:sz="4" w:space="0" w:color="auto"/>
            </w:tcBorders>
          </w:tcPr>
          <w:p w14:paraId="501682B3" w14:textId="6D9D850E" w:rsidR="00D8508A" w:rsidRPr="00C17EE8" w:rsidRDefault="00D8202C" w:rsidP="00C17EE8">
            <w:pPr>
              <w:rPr>
                <w:rFonts w:asciiTheme="minorHAnsi" w:hAnsiTheme="minorHAnsi"/>
                <w:sz w:val="18"/>
                <w:szCs w:val="18"/>
              </w:rPr>
            </w:pPr>
            <w:r>
              <w:rPr>
                <w:rFonts w:asciiTheme="minorHAnsi" w:hAnsiTheme="minorHAnsi"/>
                <w:sz w:val="18"/>
                <w:szCs w:val="18"/>
              </w:rPr>
              <w:t>31</w:t>
            </w:r>
          </w:p>
        </w:tc>
        <w:tc>
          <w:tcPr>
            <w:tcW w:w="708" w:type="dxa"/>
            <w:tcBorders>
              <w:top w:val="single" w:sz="4" w:space="0" w:color="auto"/>
              <w:left w:val="single" w:sz="4" w:space="0" w:color="auto"/>
              <w:bottom w:val="single" w:sz="4" w:space="0" w:color="auto"/>
              <w:right w:val="single" w:sz="4" w:space="0" w:color="auto"/>
            </w:tcBorders>
          </w:tcPr>
          <w:p w14:paraId="0AA0E200" w14:textId="098B6615" w:rsidR="00D8508A" w:rsidRPr="00C17EE8" w:rsidRDefault="005F7C68" w:rsidP="00C17EE8">
            <w:pPr>
              <w:rPr>
                <w:sz w:val="18"/>
                <w:szCs w:val="18"/>
              </w:rPr>
            </w:pPr>
            <w:r w:rsidRPr="00C17EE8">
              <w:rPr>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0ACCBA" w14:textId="77777777" w:rsidR="00D8508A" w:rsidRPr="00C17EE8" w:rsidRDefault="00D8508A"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0E5CD44A" w14:textId="77777777" w:rsidR="00D8508A" w:rsidRPr="00C17EE8" w:rsidRDefault="00D8508A"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1A48D0C2" w14:textId="77777777" w:rsidR="00D8508A" w:rsidRPr="00C17EE8" w:rsidRDefault="00D8508A" w:rsidP="00C17EE8">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767D6CF4" w14:textId="43D7F424" w:rsidR="00D8508A" w:rsidRPr="00C17EE8" w:rsidRDefault="005F7C68" w:rsidP="00C17EE8">
            <w:pPr>
              <w:rPr>
                <w:sz w:val="18"/>
                <w:szCs w:val="18"/>
              </w:rPr>
            </w:pPr>
            <w:r w:rsidRPr="00C17EE8">
              <w:rPr>
                <w:sz w:val="18"/>
                <w:szCs w:val="18"/>
              </w:rPr>
              <w:t>1.</w:t>
            </w:r>
          </w:p>
        </w:tc>
        <w:tc>
          <w:tcPr>
            <w:tcW w:w="1276" w:type="dxa"/>
            <w:tcBorders>
              <w:top w:val="single" w:sz="4" w:space="0" w:color="auto"/>
              <w:left w:val="single" w:sz="2" w:space="0" w:color="auto"/>
              <w:bottom w:val="single" w:sz="4" w:space="0" w:color="auto"/>
              <w:right w:val="single" w:sz="4" w:space="0" w:color="auto"/>
            </w:tcBorders>
          </w:tcPr>
          <w:p w14:paraId="44C9BB9C" w14:textId="77777777" w:rsidR="00D8508A" w:rsidRPr="00C17EE8" w:rsidRDefault="00D8508A" w:rsidP="00C17EE8">
            <w:pPr>
              <w:rPr>
                <w:sz w:val="18"/>
                <w:szCs w:val="18"/>
              </w:rPr>
            </w:pPr>
          </w:p>
        </w:tc>
        <w:tc>
          <w:tcPr>
            <w:tcW w:w="991" w:type="dxa"/>
            <w:tcBorders>
              <w:top w:val="single" w:sz="4" w:space="0" w:color="auto"/>
              <w:left w:val="single" w:sz="2" w:space="0" w:color="auto"/>
              <w:bottom w:val="single" w:sz="4" w:space="0" w:color="auto"/>
              <w:right w:val="single" w:sz="4" w:space="0" w:color="auto"/>
            </w:tcBorders>
          </w:tcPr>
          <w:p w14:paraId="0A2F29F7" w14:textId="4EBDF1FA" w:rsidR="00D8508A" w:rsidRPr="00C17EE8" w:rsidRDefault="005F7C68" w:rsidP="00C17EE8">
            <w:pPr>
              <w:rPr>
                <w:sz w:val="18"/>
                <w:szCs w:val="18"/>
              </w:rPr>
            </w:pPr>
            <w:r w:rsidRPr="00C17EE8">
              <w:rPr>
                <w:sz w:val="18"/>
                <w:szCs w:val="18"/>
              </w:rPr>
              <w:t>5</w:t>
            </w:r>
          </w:p>
        </w:tc>
      </w:tr>
      <w:tr w:rsidR="00D8508A" w:rsidRPr="00C17EE8" w14:paraId="71E64305" w14:textId="77777777" w:rsidTr="00D8508A">
        <w:trPr>
          <w:cantSplit/>
        </w:trPr>
        <w:tc>
          <w:tcPr>
            <w:tcW w:w="6883" w:type="dxa"/>
            <w:tcBorders>
              <w:top w:val="single" w:sz="4" w:space="0" w:color="auto"/>
              <w:left w:val="single" w:sz="4" w:space="0" w:color="auto"/>
              <w:bottom w:val="single" w:sz="4" w:space="0" w:color="auto"/>
              <w:right w:val="single" w:sz="2" w:space="0" w:color="auto"/>
            </w:tcBorders>
          </w:tcPr>
          <w:p w14:paraId="43E55713" w14:textId="3CF4AC3B" w:rsidR="00D8508A" w:rsidRPr="00C17EE8" w:rsidRDefault="00BF190B" w:rsidP="00C17EE8">
            <w:pPr>
              <w:rPr>
                <w:sz w:val="18"/>
                <w:szCs w:val="18"/>
              </w:rPr>
            </w:pPr>
            <w:r w:rsidRPr="00C17EE8">
              <w:rPr>
                <w:sz w:val="18"/>
                <w:szCs w:val="18"/>
              </w:rPr>
              <w:t>Videregående høreapparatbehandling</w:t>
            </w:r>
          </w:p>
        </w:tc>
        <w:tc>
          <w:tcPr>
            <w:tcW w:w="1134" w:type="dxa"/>
            <w:tcBorders>
              <w:top w:val="single" w:sz="4" w:space="0" w:color="auto"/>
              <w:left w:val="single" w:sz="2" w:space="0" w:color="auto"/>
              <w:bottom w:val="single" w:sz="4" w:space="0" w:color="auto"/>
              <w:right w:val="single" w:sz="2" w:space="0" w:color="auto"/>
            </w:tcBorders>
          </w:tcPr>
          <w:p w14:paraId="504A4460" w14:textId="2459040D" w:rsidR="00D8508A" w:rsidRPr="00C17EE8" w:rsidRDefault="005D28CB" w:rsidP="00C17EE8">
            <w:pPr>
              <w:rPr>
                <w:sz w:val="18"/>
                <w:szCs w:val="18"/>
              </w:rPr>
            </w:pPr>
            <w:r w:rsidRPr="00C17EE8">
              <w:rPr>
                <w:sz w:val="18"/>
                <w:szCs w:val="18"/>
              </w:rPr>
              <w:t>SUND</w:t>
            </w:r>
          </w:p>
        </w:tc>
        <w:tc>
          <w:tcPr>
            <w:tcW w:w="993" w:type="dxa"/>
            <w:tcBorders>
              <w:top w:val="single" w:sz="4" w:space="0" w:color="auto"/>
              <w:left w:val="single" w:sz="2" w:space="0" w:color="auto"/>
              <w:bottom w:val="single" w:sz="4" w:space="0" w:color="auto"/>
              <w:right w:val="single" w:sz="4" w:space="0" w:color="auto"/>
            </w:tcBorders>
          </w:tcPr>
          <w:p w14:paraId="4C2DF3DC" w14:textId="5C251335" w:rsidR="00D8508A" w:rsidRPr="00C17EE8" w:rsidRDefault="00D8202C" w:rsidP="00C17EE8">
            <w:pPr>
              <w:rPr>
                <w:rFonts w:asciiTheme="minorHAnsi" w:hAnsiTheme="minorHAnsi"/>
                <w:sz w:val="18"/>
                <w:szCs w:val="18"/>
              </w:rPr>
            </w:pPr>
            <w:r>
              <w:rPr>
                <w:rFonts w:asciiTheme="minorHAnsi" w:hAnsiTheme="minorHAnsi"/>
                <w:sz w:val="18"/>
                <w:szCs w:val="18"/>
              </w:rPr>
              <w:t>32</w:t>
            </w:r>
          </w:p>
        </w:tc>
        <w:tc>
          <w:tcPr>
            <w:tcW w:w="708" w:type="dxa"/>
            <w:tcBorders>
              <w:top w:val="single" w:sz="4" w:space="0" w:color="auto"/>
              <w:left w:val="single" w:sz="4" w:space="0" w:color="auto"/>
              <w:bottom w:val="single" w:sz="4" w:space="0" w:color="auto"/>
              <w:right w:val="single" w:sz="4" w:space="0" w:color="auto"/>
            </w:tcBorders>
          </w:tcPr>
          <w:p w14:paraId="19F128B9" w14:textId="5ED036B8" w:rsidR="00D8508A" w:rsidRPr="00C17EE8" w:rsidRDefault="00D8508A"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B406F7" w14:textId="5BC63AF2" w:rsidR="00D8508A" w:rsidRPr="00C17EE8" w:rsidRDefault="005F7C68" w:rsidP="00C17EE8">
            <w:pPr>
              <w:rPr>
                <w:sz w:val="18"/>
                <w:szCs w:val="18"/>
              </w:rPr>
            </w:pPr>
            <w:r w:rsidRPr="00C17EE8">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3C7C0FB1" w14:textId="77777777" w:rsidR="00D8508A" w:rsidRPr="00C17EE8" w:rsidRDefault="00D8508A"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7E72CA98" w14:textId="77777777" w:rsidR="00D8508A" w:rsidRPr="00C17EE8" w:rsidRDefault="00D8508A" w:rsidP="00C17EE8">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4D32C7F" w14:textId="53115A68" w:rsidR="00D8508A" w:rsidRPr="00C17EE8" w:rsidRDefault="005F7C68" w:rsidP="00C17EE8">
            <w:pPr>
              <w:rPr>
                <w:sz w:val="18"/>
                <w:szCs w:val="18"/>
              </w:rPr>
            </w:pPr>
            <w:r w:rsidRPr="00C17EE8">
              <w:rPr>
                <w:sz w:val="18"/>
                <w:szCs w:val="18"/>
              </w:rPr>
              <w:t>2.</w:t>
            </w:r>
          </w:p>
        </w:tc>
        <w:tc>
          <w:tcPr>
            <w:tcW w:w="1276" w:type="dxa"/>
            <w:tcBorders>
              <w:top w:val="single" w:sz="4" w:space="0" w:color="auto"/>
              <w:left w:val="single" w:sz="2" w:space="0" w:color="auto"/>
              <w:bottom w:val="single" w:sz="4" w:space="0" w:color="auto"/>
              <w:right w:val="single" w:sz="4" w:space="0" w:color="auto"/>
            </w:tcBorders>
          </w:tcPr>
          <w:p w14:paraId="045EC09C" w14:textId="77777777" w:rsidR="00D8508A" w:rsidRPr="00C17EE8" w:rsidRDefault="00D8508A" w:rsidP="00C17EE8">
            <w:pPr>
              <w:rPr>
                <w:sz w:val="18"/>
                <w:szCs w:val="18"/>
              </w:rPr>
            </w:pPr>
          </w:p>
        </w:tc>
        <w:tc>
          <w:tcPr>
            <w:tcW w:w="991" w:type="dxa"/>
            <w:tcBorders>
              <w:top w:val="single" w:sz="4" w:space="0" w:color="auto"/>
              <w:left w:val="single" w:sz="2" w:space="0" w:color="auto"/>
              <w:bottom w:val="single" w:sz="4" w:space="0" w:color="auto"/>
              <w:right w:val="single" w:sz="4" w:space="0" w:color="auto"/>
            </w:tcBorders>
          </w:tcPr>
          <w:p w14:paraId="420FC430" w14:textId="74D024C1" w:rsidR="00D8508A" w:rsidRPr="00C17EE8" w:rsidRDefault="005F7C68" w:rsidP="00C17EE8">
            <w:pPr>
              <w:rPr>
                <w:sz w:val="18"/>
                <w:szCs w:val="18"/>
              </w:rPr>
            </w:pPr>
            <w:r w:rsidRPr="00C17EE8">
              <w:rPr>
                <w:sz w:val="18"/>
                <w:szCs w:val="18"/>
              </w:rPr>
              <w:t>5</w:t>
            </w:r>
          </w:p>
        </w:tc>
      </w:tr>
      <w:tr w:rsidR="00D8508A" w:rsidRPr="00C17EE8" w14:paraId="036A995F" w14:textId="77777777" w:rsidTr="00D8508A">
        <w:trPr>
          <w:cantSplit/>
        </w:trPr>
        <w:tc>
          <w:tcPr>
            <w:tcW w:w="6883" w:type="dxa"/>
            <w:tcBorders>
              <w:top w:val="single" w:sz="4" w:space="0" w:color="auto"/>
              <w:left w:val="single" w:sz="4" w:space="0" w:color="auto"/>
              <w:bottom w:val="single" w:sz="4" w:space="0" w:color="auto"/>
              <w:right w:val="single" w:sz="2" w:space="0" w:color="auto"/>
            </w:tcBorders>
          </w:tcPr>
          <w:p w14:paraId="29A61200" w14:textId="4C861487" w:rsidR="00D8508A" w:rsidRPr="00C17EE8" w:rsidRDefault="00BF190B" w:rsidP="00C17EE8">
            <w:pPr>
              <w:rPr>
                <w:sz w:val="18"/>
                <w:szCs w:val="18"/>
              </w:rPr>
            </w:pPr>
            <w:r w:rsidRPr="00C17EE8">
              <w:rPr>
                <w:sz w:val="18"/>
                <w:szCs w:val="18"/>
              </w:rPr>
              <w:t xml:space="preserve">Sprog, kommunikation og kognition i behandlingsforløbet </w:t>
            </w:r>
          </w:p>
        </w:tc>
        <w:tc>
          <w:tcPr>
            <w:tcW w:w="1134" w:type="dxa"/>
            <w:tcBorders>
              <w:top w:val="single" w:sz="4" w:space="0" w:color="auto"/>
              <w:left w:val="single" w:sz="2" w:space="0" w:color="auto"/>
              <w:bottom w:val="single" w:sz="4" w:space="0" w:color="auto"/>
              <w:right w:val="single" w:sz="2" w:space="0" w:color="auto"/>
            </w:tcBorders>
          </w:tcPr>
          <w:p w14:paraId="630D5527" w14:textId="64FAB09F" w:rsidR="00D8508A" w:rsidRPr="00C17EE8" w:rsidRDefault="005D28CB" w:rsidP="00C17EE8">
            <w:pPr>
              <w:rPr>
                <w:sz w:val="18"/>
                <w:szCs w:val="18"/>
              </w:rPr>
            </w:pPr>
            <w:r w:rsidRPr="00C17EE8">
              <w:rPr>
                <w:sz w:val="18"/>
                <w:szCs w:val="18"/>
              </w:rPr>
              <w:t>ISK</w:t>
            </w:r>
          </w:p>
        </w:tc>
        <w:tc>
          <w:tcPr>
            <w:tcW w:w="993" w:type="dxa"/>
            <w:tcBorders>
              <w:top w:val="single" w:sz="4" w:space="0" w:color="auto"/>
              <w:left w:val="single" w:sz="2" w:space="0" w:color="auto"/>
              <w:bottom w:val="single" w:sz="4" w:space="0" w:color="auto"/>
              <w:right w:val="single" w:sz="4" w:space="0" w:color="auto"/>
            </w:tcBorders>
          </w:tcPr>
          <w:p w14:paraId="11889A21" w14:textId="150A2E94" w:rsidR="00D8508A" w:rsidRPr="00C17EE8" w:rsidRDefault="00D8202C" w:rsidP="00C17EE8">
            <w:pPr>
              <w:rPr>
                <w:rFonts w:asciiTheme="minorHAnsi" w:hAnsiTheme="minorHAnsi"/>
                <w:sz w:val="18"/>
                <w:szCs w:val="18"/>
              </w:rPr>
            </w:pPr>
            <w:r>
              <w:rPr>
                <w:rFonts w:asciiTheme="minorHAnsi" w:hAnsiTheme="minorHAnsi"/>
                <w:sz w:val="18"/>
                <w:szCs w:val="18"/>
              </w:rPr>
              <w:t>33</w:t>
            </w:r>
          </w:p>
        </w:tc>
        <w:tc>
          <w:tcPr>
            <w:tcW w:w="708" w:type="dxa"/>
            <w:tcBorders>
              <w:top w:val="single" w:sz="4" w:space="0" w:color="auto"/>
              <w:left w:val="single" w:sz="4" w:space="0" w:color="auto"/>
              <w:bottom w:val="single" w:sz="4" w:space="0" w:color="auto"/>
              <w:right w:val="single" w:sz="4" w:space="0" w:color="auto"/>
            </w:tcBorders>
          </w:tcPr>
          <w:p w14:paraId="408D991D" w14:textId="77777777" w:rsidR="00D8508A" w:rsidRPr="00C17EE8" w:rsidRDefault="00D8508A"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37BF0F" w14:textId="701F003D" w:rsidR="00D8508A" w:rsidRPr="00C17EE8" w:rsidRDefault="005F7C68" w:rsidP="00C17EE8">
            <w:pPr>
              <w:rPr>
                <w:sz w:val="18"/>
                <w:szCs w:val="18"/>
              </w:rPr>
            </w:pPr>
            <w:r w:rsidRPr="00C17EE8">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5CA96DE7" w14:textId="77777777" w:rsidR="00D8508A" w:rsidRPr="00C17EE8" w:rsidRDefault="00D8508A"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6AEA0D62" w14:textId="77777777" w:rsidR="00D8508A" w:rsidRPr="00C17EE8" w:rsidRDefault="00D8508A" w:rsidP="00C17EE8">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301059F8" w14:textId="550C9A38" w:rsidR="00D8508A" w:rsidRPr="00C17EE8" w:rsidRDefault="005F7C68" w:rsidP="00C17EE8">
            <w:pPr>
              <w:rPr>
                <w:sz w:val="18"/>
                <w:szCs w:val="18"/>
              </w:rPr>
            </w:pPr>
            <w:r w:rsidRPr="00C17EE8">
              <w:rPr>
                <w:sz w:val="18"/>
                <w:szCs w:val="18"/>
              </w:rPr>
              <w:t>2.</w:t>
            </w:r>
          </w:p>
        </w:tc>
        <w:tc>
          <w:tcPr>
            <w:tcW w:w="1276" w:type="dxa"/>
            <w:tcBorders>
              <w:top w:val="single" w:sz="4" w:space="0" w:color="auto"/>
              <w:left w:val="single" w:sz="2" w:space="0" w:color="auto"/>
              <w:bottom w:val="single" w:sz="4" w:space="0" w:color="auto"/>
              <w:right w:val="single" w:sz="4" w:space="0" w:color="auto"/>
            </w:tcBorders>
          </w:tcPr>
          <w:p w14:paraId="7E585230" w14:textId="77777777" w:rsidR="00D8508A" w:rsidRPr="00C17EE8" w:rsidRDefault="00D8508A" w:rsidP="00C17EE8">
            <w:pPr>
              <w:rPr>
                <w:sz w:val="18"/>
                <w:szCs w:val="18"/>
              </w:rPr>
            </w:pPr>
          </w:p>
        </w:tc>
        <w:tc>
          <w:tcPr>
            <w:tcW w:w="991" w:type="dxa"/>
            <w:tcBorders>
              <w:top w:val="single" w:sz="4" w:space="0" w:color="auto"/>
              <w:left w:val="single" w:sz="2" w:space="0" w:color="auto"/>
              <w:bottom w:val="single" w:sz="4" w:space="0" w:color="auto"/>
              <w:right w:val="single" w:sz="4" w:space="0" w:color="auto"/>
            </w:tcBorders>
          </w:tcPr>
          <w:p w14:paraId="1D55E623" w14:textId="70591539" w:rsidR="00D8508A" w:rsidRPr="00C17EE8" w:rsidRDefault="005F7C68" w:rsidP="00C17EE8">
            <w:pPr>
              <w:rPr>
                <w:sz w:val="18"/>
                <w:szCs w:val="18"/>
              </w:rPr>
            </w:pPr>
            <w:r w:rsidRPr="00C17EE8">
              <w:rPr>
                <w:sz w:val="18"/>
                <w:szCs w:val="18"/>
              </w:rPr>
              <w:t>10</w:t>
            </w:r>
          </w:p>
        </w:tc>
      </w:tr>
      <w:tr w:rsidR="00BF190B" w:rsidRPr="00C17EE8" w14:paraId="24ED22A1" w14:textId="77777777" w:rsidTr="00D8508A">
        <w:trPr>
          <w:cantSplit/>
        </w:trPr>
        <w:tc>
          <w:tcPr>
            <w:tcW w:w="6883" w:type="dxa"/>
            <w:tcBorders>
              <w:top w:val="single" w:sz="4" w:space="0" w:color="auto"/>
              <w:left w:val="single" w:sz="4" w:space="0" w:color="auto"/>
              <w:bottom w:val="single" w:sz="4" w:space="0" w:color="auto"/>
              <w:right w:val="single" w:sz="2" w:space="0" w:color="auto"/>
            </w:tcBorders>
          </w:tcPr>
          <w:p w14:paraId="2E8FF73A" w14:textId="77777777" w:rsidR="00BF190B" w:rsidRPr="00C17EE8" w:rsidRDefault="00BF190B" w:rsidP="00C17EE8">
            <w:pPr>
              <w:rPr>
                <w:b/>
                <w:sz w:val="18"/>
                <w:szCs w:val="18"/>
              </w:rPr>
            </w:pPr>
          </w:p>
        </w:tc>
        <w:tc>
          <w:tcPr>
            <w:tcW w:w="1134" w:type="dxa"/>
            <w:tcBorders>
              <w:top w:val="single" w:sz="4" w:space="0" w:color="auto"/>
              <w:left w:val="single" w:sz="2" w:space="0" w:color="auto"/>
              <w:bottom w:val="single" w:sz="4" w:space="0" w:color="auto"/>
              <w:right w:val="single" w:sz="2" w:space="0" w:color="auto"/>
            </w:tcBorders>
          </w:tcPr>
          <w:p w14:paraId="640C26E3" w14:textId="77777777" w:rsidR="00BF190B" w:rsidRPr="00C17EE8" w:rsidRDefault="00BF190B" w:rsidP="00C17EE8">
            <w:pPr>
              <w:rPr>
                <w:sz w:val="18"/>
                <w:szCs w:val="18"/>
              </w:rPr>
            </w:pPr>
          </w:p>
        </w:tc>
        <w:tc>
          <w:tcPr>
            <w:tcW w:w="993" w:type="dxa"/>
            <w:tcBorders>
              <w:top w:val="single" w:sz="4" w:space="0" w:color="auto"/>
              <w:left w:val="single" w:sz="2" w:space="0" w:color="auto"/>
              <w:bottom w:val="single" w:sz="4" w:space="0" w:color="auto"/>
              <w:right w:val="single" w:sz="4" w:space="0" w:color="auto"/>
            </w:tcBorders>
          </w:tcPr>
          <w:p w14:paraId="413CC2DC" w14:textId="77777777" w:rsidR="00BF190B" w:rsidRPr="00C17EE8" w:rsidRDefault="00BF190B" w:rsidP="00C17EE8">
            <w:pPr>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tcPr>
          <w:p w14:paraId="530C3714" w14:textId="77777777" w:rsidR="00BF190B" w:rsidRPr="00C17EE8" w:rsidRDefault="00BF190B"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A9ED35" w14:textId="77777777" w:rsidR="00BF190B" w:rsidRPr="00C17EE8" w:rsidRDefault="00BF190B"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0FFDD629" w14:textId="77777777" w:rsidR="00BF190B" w:rsidRPr="00C17EE8" w:rsidRDefault="00BF190B"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180D9673" w14:textId="77777777" w:rsidR="00BF190B" w:rsidRPr="00C17EE8" w:rsidRDefault="00BF190B" w:rsidP="00C17EE8">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5C516C0E" w14:textId="77777777" w:rsidR="00BF190B" w:rsidRPr="00C17EE8" w:rsidRDefault="00BF190B" w:rsidP="00C17EE8">
            <w:pPr>
              <w:rPr>
                <w:sz w:val="18"/>
                <w:szCs w:val="18"/>
              </w:rPr>
            </w:pPr>
          </w:p>
        </w:tc>
        <w:tc>
          <w:tcPr>
            <w:tcW w:w="1276" w:type="dxa"/>
            <w:tcBorders>
              <w:top w:val="single" w:sz="4" w:space="0" w:color="auto"/>
              <w:left w:val="single" w:sz="2" w:space="0" w:color="auto"/>
              <w:bottom w:val="single" w:sz="4" w:space="0" w:color="auto"/>
              <w:right w:val="single" w:sz="4" w:space="0" w:color="auto"/>
            </w:tcBorders>
          </w:tcPr>
          <w:p w14:paraId="3AAB2A5B" w14:textId="77777777" w:rsidR="00BF190B" w:rsidRPr="00C17EE8" w:rsidRDefault="00BF190B" w:rsidP="00C17EE8">
            <w:pPr>
              <w:rPr>
                <w:sz w:val="18"/>
                <w:szCs w:val="18"/>
              </w:rPr>
            </w:pPr>
          </w:p>
        </w:tc>
        <w:tc>
          <w:tcPr>
            <w:tcW w:w="991" w:type="dxa"/>
            <w:tcBorders>
              <w:top w:val="single" w:sz="4" w:space="0" w:color="auto"/>
              <w:left w:val="single" w:sz="2" w:space="0" w:color="auto"/>
              <w:bottom w:val="single" w:sz="4" w:space="0" w:color="auto"/>
              <w:right w:val="single" w:sz="4" w:space="0" w:color="auto"/>
            </w:tcBorders>
          </w:tcPr>
          <w:p w14:paraId="5384B3A8" w14:textId="77777777" w:rsidR="00BF190B" w:rsidRPr="00C17EE8" w:rsidRDefault="00BF190B" w:rsidP="00C17EE8">
            <w:pPr>
              <w:rPr>
                <w:sz w:val="18"/>
                <w:szCs w:val="18"/>
              </w:rPr>
            </w:pPr>
          </w:p>
        </w:tc>
      </w:tr>
      <w:tr w:rsidR="00D8508A" w:rsidRPr="00C17EE8" w14:paraId="368711ED" w14:textId="77777777" w:rsidTr="00D8508A">
        <w:trPr>
          <w:cantSplit/>
        </w:trPr>
        <w:tc>
          <w:tcPr>
            <w:tcW w:w="6883" w:type="dxa"/>
            <w:tcBorders>
              <w:top w:val="single" w:sz="4" w:space="0" w:color="auto"/>
              <w:left w:val="single" w:sz="4" w:space="0" w:color="auto"/>
              <w:bottom w:val="single" w:sz="4" w:space="0" w:color="auto"/>
              <w:right w:val="single" w:sz="2" w:space="0" w:color="auto"/>
            </w:tcBorders>
          </w:tcPr>
          <w:p w14:paraId="2B8A7E05" w14:textId="0A7A7CE0" w:rsidR="00D8508A" w:rsidRPr="00C17EE8" w:rsidRDefault="00BF190B" w:rsidP="00C17EE8">
            <w:pPr>
              <w:rPr>
                <w:b/>
                <w:sz w:val="18"/>
                <w:szCs w:val="18"/>
              </w:rPr>
            </w:pPr>
            <w:r w:rsidRPr="00C17EE8">
              <w:rPr>
                <w:b/>
                <w:sz w:val="18"/>
                <w:szCs w:val="18"/>
              </w:rPr>
              <w:t>Specialiseringsfag teknisk audiologi</w:t>
            </w:r>
          </w:p>
        </w:tc>
        <w:tc>
          <w:tcPr>
            <w:tcW w:w="1134" w:type="dxa"/>
            <w:tcBorders>
              <w:top w:val="single" w:sz="4" w:space="0" w:color="auto"/>
              <w:left w:val="single" w:sz="2" w:space="0" w:color="auto"/>
              <w:bottom w:val="single" w:sz="4" w:space="0" w:color="auto"/>
              <w:right w:val="single" w:sz="2" w:space="0" w:color="auto"/>
            </w:tcBorders>
          </w:tcPr>
          <w:p w14:paraId="7B115B9B" w14:textId="667908D5" w:rsidR="00D8508A" w:rsidRPr="00C17EE8" w:rsidRDefault="005D28CB" w:rsidP="00C17EE8">
            <w:pPr>
              <w:rPr>
                <w:sz w:val="18"/>
                <w:szCs w:val="18"/>
              </w:rPr>
            </w:pPr>
            <w:r w:rsidRPr="00C17EE8">
              <w:rPr>
                <w:sz w:val="18"/>
                <w:szCs w:val="18"/>
              </w:rPr>
              <w:t>SUND</w:t>
            </w:r>
          </w:p>
        </w:tc>
        <w:tc>
          <w:tcPr>
            <w:tcW w:w="993" w:type="dxa"/>
            <w:tcBorders>
              <w:top w:val="single" w:sz="4" w:space="0" w:color="auto"/>
              <w:left w:val="single" w:sz="2" w:space="0" w:color="auto"/>
              <w:bottom w:val="single" w:sz="4" w:space="0" w:color="auto"/>
              <w:right w:val="single" w:sz="4" w:space="0" w:color="auto"/>
            </w:tcBorders>
          </w:tcPr>
          <w:p w14:paraId="63F448AF" w14:textId="77777777" w:rsidR="00D8508A" w:rsidRPr="00C17EE8" w:rsidRDefault="00D8508A" w:rsidP="00C17EE8">
            <w:pPr>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tcPr>
          <w:p w14:paraId="2D9559B0" w14:textId="77777777" w:rsidR="00D8508A" w:rsidRPr="00C17EE8" w:rsidRDefault="00D8508A"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9E6EEE" w14:textId="77777777" w:rsidR="00D8508A" w:rsidRPr="00C17EE8" w:rsidRDefault="00D8508A"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3A1290EE" w14:textId="77777777" w:rsidR="00D8508A" w:rsidRPr="00C17EE8" w:rsidRDefault="00D8508A"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754EC696" w14:textId="77777777" w:rsidR="00D8508A" w:rsidRPr="00C17EE8" w:rsidRDefault="00D8508A" w:rsidP="00C17EE8">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6A25574F" w14:textId="77777777" w:rsidR="00D8508A" w:rsidRPr="00C17EE8" w:rsidRDefault="00D8508A" w:rsidP="00C17EE8">
            <w:pPr>
              <w:rPr>
                <w:sz w:val="18"/>
                <w:szCs w:val="18"/>
              </w:rPr>
            </w:pPr>
          </w:p>
        </w:tc>
        <w:tc>
          <w:tcPr>
            <w:tcW w:w="1276" w:type="dxa"/>
            <w:tcBorders>
              <w:top w:val="single" w:sz="4" w:space="0" w:color="auto"/>
              <w:left w:val="single" w:sz="2" w:space="0" w:color="auto"/>
              <w:bottom w:val="single" w:sz="4" w:space="0" w:color="auto"/>
              <w:right w:val="single" w:sz="4" w:space="0" w:color="auto"/>
            </w:tcBorders>
          </w:tcPr>
          <w:p w14:paraId="3593646A" w14:textId="77777777" w:rsidR="00D8508A" w:rsidRPr="00C17EE8" w:rsidRDefault="00D8508A" w:rsidP="00C17EE8">
            <w:pPr>
              <w:rPr>
                <w:sz w:val="18"/>
                <w:szCs w:val="18"/>
              </w:rPr>
            </w:pPr>
          </w:p>
        </w:tc>
        <w:tc>
          <w:tcPr>
            <w:tcW w:w="991" w:type="dxa"/>
            <w:tcBorders>
              <w:top w:val="single" w:sz="4" w:space="0" w:color="auto"/>
              <w:left w:val="single" w:sz="2" w:space="0" w:color="auto"/>
              <w:bottom w:val="single" w:sz="4" w:space="0" w:color="auto"/>
              <w:right w:val="single" w:sz="4" w:space="0" w:color="auto"/>
            </w:tcBorders>
          </w:tcPr>
          <w:p w14:paraId="728013DE" w14:textId="77777777" w:rsidR="00D8508A" w:rsidRPr="00C17EE8" w:rsidRDefault="00D8508A" w:rsidP="00C17EE8">
            <w:pPr>
              <w:rPr>
                <w:sz w:val="18"/>
                <w:szCs w:val="18"/>
              </w:rPr>
            </w:pPr>
          </w:p>
        </w:tc>
      </w:tr>
      <w:tr w:rsidR="00D8508A" w:rsidRPr="00C17EE8" w14:paraId="0D03433D" w14:textId="77777777" w:rsidTr="00D8508A">
        <w:trPr>
          <w:cantSplit/>
        </w:trPr>
        <w:tc>
          <w:tcPr>
            <w:tcW w:w="6883" w:type="dxa"/>
            <w:tcBorders>
              <w:top w:val="single" w:sz="4" w:space="0" w:color="auto"/>
              <w:left w:val="single" w:sz="4" w:space="0" w:color="auto"/>
              <w:bottom w:val="single" w:sz="4" w:space="0" w:color="auto"/>
              <w:right w:val="single" w:sz="2" w:space="0" w:color="auto"/>
            </w:tcBorders>
          </w:tcPr>
          <w:p w14:paraId="770A1B1E" w14:textId="18155C8B" w:rsidR="00D8508A" w:rsidRPr="00C17EE8" w:rsidRDefault="00BF190B" w:rsidP="00C17EE8">
            <w:pPr>
              <w:rPr>
                <w:sz w:val="18"/>
                <w:szCs w:val="18"/>
              </w:rPr>
            </w:pPr>
            <w:r w:rsidRPr="00C17EE8">
              <w:rPr>
                <w:sz w:val="18"/>
                <w:szCs w:val="18"/>
              </w:rPr>
              <w:t>Signalanalyse</w:t>
            </w:r>
          </w:p>
        </w:tc>
        <w:tc>
          <w:tcPr>
            <w:tcW w:w="1134" w:type="dxa"/>
            <w:tcBorders>
              <w:top w:val="single" w:sz="4" w:space="0" w:color="auto"/>
              <w:left w:val="single" w:sz="2" w:space="0" w:color="auto"/>
              <w:bottom w:val="single" w:sz="4" w:space="0" w:color="auto"/>
              <w:right w:val="single" w:sz="2" w:space="0" w:color="auto"/>
            </w:tcBorders>
          </w:tcPr>
          <w:p w14:paraId="59BF3EAA" w14:textId="66BDC56F" w:rsidR="00D8508A" w:rsidRPr="00C17EE8" w:rsidRDefault="005D28CB" w:rsidP="00C17EE8">
            <w:pPr>
              <w:rPr>
                <w:sz w:val="18"/>
                <w:szCs w:val="18"/>
              </w:rPr>
            </w:pPr>
            <w:r w:rsidRPr="00C17EE8">
              <w:rPr>
                <w:sz w:val="18"/>
                <w:szCs w:val="18"/>
              </w:rPr>
              <w:t>SUND</w:t>
            </w:r>
          </w:p>
        </w:tc>
        <w:tc>
          <w:tcPr>
            <w:tcW w:w="993" w:type="dxa"/>
            <w:tcBorders>
              <w:top w:val="single" w:sz="4" w:space="0" w:color="auto"/>
              <w:left w:val="single" w:sz="2" w:space="0" w:color="auto"/>
              <w:bottom w:val="single" w:sz="4" w:space="0" w:color="auto"/>
              <w:right w:val="single" w:sz="4" w:space="0" w:color="auto"/>
            </w:tcBorders>
          </w:tcPr>
          <w:p w14:paraId="18D3E7D6" w14:textId="02686FA0" w:rsidR="00D8508A" w:rsidRPr="00C17EE8" w:rsidRDefault="00D8202C" w:rsidP="00C17EE8">
            <w:pPr>
              <w:rPr>
                <w:rFonts w:asciiTheme="minorHAnsi" w:hAnsiTheme="minorHAnsi"/>
                <w:sz w:val="18"/>
                <w:szCs w:val="18"/>
              </w:rPr>
            </w:pPr>
            <w:r>
              <w:rPr>
                <w:rFonts w:asciiTheme="minorHAnsi" w:hAnsiTheme="minorHAnsi"/>
                <w:sz w:val="18"/>
                <w:szCs w:val="18"/>
              </w:rPr>
              <w:t>34</w:t>
            </w:r>
          </w:p>
        </w:tc>
        <w:tc>
          <w:tcPr>
            <w:tcW w:w="708" w:type="dxa"/>
            <w:tcBorders>
              <w:top w:val="single" w:sz="4" w:space="0" w:color="auto"/>
              <w:left w:val="single" w:sz="4" w:space="0" w:color="auto"/>
              <w:bottom w:val="single" w:sz="4" w:space="0" w:color="auto"/>
              <w:right w:val="single" w:sz="4" w:space="0" w:color="auto"/>
            </w:tcBorders>
          </w:tcPr>
          <w:p w14:paraId="1471BBAF" w14:textId="24902FA8" w:rsidR="00D8508A" w:rsidRPr="00C17EE8" w:rsidRDefault="005F7C68" w:rsidP="00C17EE8">
            <w:pPr>
              <w:rPr>
                <w:sz w:val="18"/>
                <w:szCs w:val="18"/>
              </w:rPr>
            </w:pPr>
            <w:r w:rsidRPr="00C17EE8">
              <w:rPr>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39F23A" w14:textId="77777777" w:rsidR="00D8508A" w:rsidRPr="00C17EE8" w:rsidRDefault="00D8508A"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4C0E8A1D" w14:textId="77777777" w:rsidR="00D8508A" w:rsidRPr="00C17EE8" w:rsidRDefault="00D8508A"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64D55BB7" w14:textId="77777777" w:rsidR="00D8508A" w:rsidRPr="00C17EE8" w:rsidRDefault="00D8508A" w:rsidP="00C17EE8">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682C6BDF" w14:textId="4A8114ED" w:rsidR="00D8508A" w:rsidRPr="00C17EE8" w:rsidRDefault="005F7C68" w:rsidP="00C17EE8">
            <w:pPr>
              <w:rPr>
                <w:sz w:val="18"/>
                <w:szCs w:val="18"/>
              </w:rPr>
            </w:pPr>
            <w:r w:rsidRPr="00C17EE8">
              <w:rPr>
                <w:sz w:val="18"/>
                <w:szCs w:val="18"/>
              </w:rPr>
              <w:t>1.</w:t>
            </w:r>
          </w:p>
        </w:tc>
        <w:tc>
          <w:tcPr>
            <w:tcW w:w="1276" w:type="dxa"/>
            <w:tcBorders>
              <w:top w:val="single" w:sz="4" w:space="0" w:color="auto"/>
              <w:left w:val="single" w:sz="2" w:space="0" w:color="auto"/>
              <w:bottom w:val="single" w:sz="4" w:space="0" w:color="auto"/>
              <w:right w:val="single" w:sz="4" w:space="0" w:color="auto"/>
            </w:tcBorders>
          </w:tcPr>
          <w:p w14:paraId="0B33358A" w14:textId="77777777" w:rsidR="00D8508A" w:rsidRPr="00C17EE8" w:rsidRDefault="00D8508A" w:rsidP="00C17EE8">
            <w:pPr>
              <w:rPr>
                <w:sz w:val="18"/>
                <w:szCs w:val="18"/>
              </w:rPr>
            </w:pPr>
          </w:p>
        </w:tc>
        <w:tc>
          <w:tcPr>
            <w:tcW w:w="991" w:type="dxa"/>
            <w:tcBorders>
              <w:top w:val="single" w:sz="4" w:space="0" w:color="auto"/>
              <w:left w:val="single" w:sz="2" w:space="0" w:color="auto"/>
              <w:bottom w:val="single" w:sz="4" w:space="0" w:color="auto"/>
              <w:right w:val="single" w:sz="4" w:space="0" w:color="auto"/>
            </w:tcBorders>
          </w:tcPr>
          <w:p w14:paraId="46999559" w14:textId="5F85332E" w:rsidR="00D8508A" w:rsidRPr="00C17EE8" w:rsidRDefault="005F7C68" w:rsidP="00C17EE8">
            <w:pPr>
              <w:rPr>
                <w:sz w:val="18"/>
                <w:szCs w:val="18"/>
              </w:rPr>
            </w:pPr>
            <w:r w:rsidRPr="00C17EE8">
              <w:rPr>
                <w:sz w:val="18"/>
                <w:szCs w:val="18"/>
              </w:rPr>
              <w:t>5</w:t>
            </w:r>
          </w:p>
        </w:tc>
      </w:tr>
      <w:tr w:rsidR="00D8508A" w:rsidRPr="00C17EE8" w14:paraId="6A857DB2" w14:textId="77777777" w:rsidTr="00D8508A">
        <w:trPr>
          <w:cantSplit/>
        </w:trPr>
        <w:tc>
          <w:tcPr>
            <w:tcW w:w="6883" w:type="dxa"/>
            <w:tcBorders>
              <w:top w:val="single" w:sz="4" w:space="0" w:color="auto"/>
              <w:left w:val="single" w:sz="4" w:space="0" w:color="auto"/>
              <w:bottom w:val="single" w:sz="4" w:space="0" w:color="auto"/>
              <w:right w:val="single" w:sz="2" w:space="0" w:color="auto"/>
            </w:tcBorders>
          </w:tcPr>
          <w:p w14:paraId="51372EB6" w14:textId="42D080FB" w:rsidR="00D8508A" w:rsidRPr="00C17EE8" w:rsidRDefault="00BF190B" w:rsidP="00C17EE8">
            <w:pPr>
              <w:rPr>
                <w:sz w:val="18"/>
                <w:szCs w:val="18"/>
              </w:rPr>
            </w:pPr>
            <w:r w:rsidRPr="00C17EE8">
              <w:rPr>
                <w:sz w:val="18"/>
                <w:szCs w:val="18"/>
              </w:rPr>
              <w:t>Avanceret høreapparatteknik</w:t>
            </w:r>
          </w:p>
        </w:tc>
        <w:tc>
          <w:tcPr>
            <w:tcW w:w="1134" w:type="dxa"/>
            <w:tcBorders>
              <w:top w:val="single" w:sz="4" w:space="0" w:color="auto"/>
              <w:left w:val="single" w:sz="2" w:space="0" w:color="auto"/>
              <w:bottom w:val="single" w:sz="4" w:space="0" w:color="auto"/>
              <w:right w:val="single" w:sz="2" w:space="0" w:color="auto"/>
            </w:tcBorders>
          </w:tcPr>
          <w:p w14:paraId="4D07D4C2" w14:textId="4A570FED" w:rsidR="00D8508A" w:rsidRPr="00C17EE8" w:rsidRDefault="005D28CB" w:rsidP="00C17EE8">
            <w:pPr>
              <w:rPr>
                <w:sz w:val="18"/>
                <w:szCs w:val="18"/>
              </w:rPr>
            </w:pPr>
            <w:r w:rsidRPr="00C17EE8">
              <w:rPr>
                <w:sz w:val="18"/>
                <w:szCs w:val="18"/>
              </w:rPr>
              <w:t>SUND</w:t>
            </w:r>
          </w:p>
        </w:tc>
        <w:tc>
          <w:tcPr>
            <w:tcW w:w="993" w:type="dxa"/>
            <w:tcBorders>
              <w:top w:val="single" w:sz="4" w:space="0" w:color="auto"/>
              <w:left w:val="single" w:sz="2" w:space="0" w:color="auto"/>
              <w:bottom w:val="single" w:sz="4" w:space="0" w:color="auto"/>
              <w:right w:val="single" w:sz="4" w:space="0" w:color="auto"/>
            </w:tcBorders>
          </w:tcPr>
          <w:p w14:paraId="4079EBBF" w14:textId="73AC1833" w:rsidR="00D8508A" w:rsidRPr="00C17EE8" w:rsidRDefault="00D8202C" w:rsidP="00C17EE8">
            <w:pPr>
              <w:rPr>
                <w:rFonts w:asciiTheme="minorHAnsi" w:hAnsiTheme="minorHAnsi"/>
                <w:sz w:val="18"/>
                <w:szCs w:val="18"/>
              </w:rPr>
            </w:pPr>
            <w:r>
              <w:rPr>
                <w:rFonts w:asciiTheme="minorHAnsi" w:hAnsiTheme="minorHAnsi"/>
                <w:sz w:val="18"/>
                <w:szCs w:val="18"/>
              </w:rPr>
              <w:t>35</w:t>
            </w:r>
          </w:p>
        </w:tc>
        <w:tc>
          <w:tcPr>
            <w:tcW w:w="708" w:type="dxa"/>
            <w:tcBorders>
              <w:top w:val="single" w:sz="4" w:space="0" w:color="auto"/>
              <w:left w:val="single" w:sz="4" w:space="0" w:color="auto"/>
              <w:bottom w:val="single" w:sz="4" w:space="0" w:color="auto"/>
              <w:right w:val="single" w:sz="4" w:space="0" w:color="auto"/>
            </w:tcBorders>
          </w:tcPr>
          <w:p w14:paraId="2055CCFD" w14:textId="77777777" w:rsidR="00D8508A" w:rsidRPr="00C17EE8" w:rsidRDefault="00D8508A"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A5CE25" w14:textId="14094793" w:rsidR="00D8508A" w:rsidRPr="00C17EE8" w:rsidRDefault="005F7C68" w:rsidP="00C17EE8">
            <w:pPr>
              <w:rPr>
                <w:sz w:val="18"/>
                <w:szCs w:val="18"/>
              </w:rPr>
            </w:pPr>
            <w:r w:rsidRPr="00C17EE8">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71E218D0" w14:textId="77777777" w:rsidR="00D8508A" w:rsidRPr="00C17EE8" w:rsidRDefault="00D8508A"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09DEC652" w14:textId="77777777" w:rsidR="00D8508A" w:rsidRPr="00C17EE8" w:rsidRDefault="00D8508A" w:rsidP="00C17EE8">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426AFAB3" w14:textId="430BA067" w:rsidR="00D8508A" w:rsidRPr="00C17EE8" w:rsidRDefault="005F7C68" w:rsidP="00C17EE8">
            <w:pPr>
              <w:rPr>
                <w:sz w:val="18"/>
                <w:szCs w:val="18"/>
              </w:rPr>
            </w:pPr>
            <w:r w:rsidRPr="00C17EE8">
              <w:rPr>
                <w:sz w:val="18"/>
                <w:szCs w:val="18"/>
              </w:rPr>
              <w:t>2.</w:t>
            </w:r>
          </w:p>
        </w:tc>
        <w:tc>
          <w:tcPr>
            <w:tcW w:w="1276" w:type="dxa"/>
            <w:tcBorders>
              <w:top w:val="single" w:sz="4" w:space="0" w:color="auto"/>
              <w:left w:val="single" w:sz="2" w:space="0" w:color="auto"/>
              <w:bottom w:val="single" w:sz="4" w:space="0" w:color="auto"/>
              <w:right w:val="single" w:sz="4" w:space="0" w:color="auto"/>
            </w:tcBorders>
          </w:tcPr>
          <w:p w14:paraId="1D2086BC" w14:textId="77777777" w:rsidR="00D8508A" w:rsidRPr="00C17EE8" w:rsidRDefault="00D8508A" w:rsidP="00C17EE8">
            <w:pPr>
              <w:rPr>
                <w:sz w:val="18"/>
                <w:szCs w:val="18"/>
              </w:rPr>
            </w:pPr>
          </w:p>
        </w:tc>
        <w:tc>
          <w:tcPr>
            <w:tcW w:w="991" w:type="dxa"/>
            <w:tcBorders>
              <w:top w:val="single" w:sz="4" w:space="0" w:color="auto"/>
              <w:left w:val="single" w:sz="2" w:space="0" w:color="auto"/>
              <w:bottom w:val="single" w:sz="4" w:space="0" w:color="auto"/>
              <w:right w:val="single" w:sz="4" w:space="0" w:color="auto"/>
            </w:tcBorders>
          </w:tcPr>
          <w:p w14:paraId="03DDAEBF" w14:textId="30156CA1" w:rsidR="00D8508A" w:rsidRPr="00C17EE8" w:rsidRDefault="005F7C68" w:rsidP="00C17EE8">
            <w:pPr>
              <w:rPr>
                <w:sz w:val="18"/>
                <w:szCs w:val="18"/>
              </w:rPr>
            </w:pPr>
            <w:r w:rsidRPr="00C17EE8">
              <w:rPr>
                <w:sz w:val="18"/>
                <w:szCs w:val="18"/>
              </w:rPr>
              <w:t>10</w:t>
            </w:r>
          </w:p>
        </w:tc>
      </w:tr>
      <w:tr w:rsidR="00D8508A" w:rsidRPr="00C17EE8" w14:paraId="20169E05" w14:textId="77777777" w:rsidTr="00D8508A">
        <w:trPr>
          <w:cantSplit/>
        </w:trPr>
        <w:tc>
          <w:tcPr>
            <w:tcW w:w="6883" w:type="dxa"/>
            <w:tcBorders>
              <w:top w:val="single" w:sz="4" w:space="0" w:color="auto"/>
              <w:left w:val="single" w:sz="4" w:space="0" w:color="auto"/>
              <w:bottom w:val="single" w:sz="4" w:space="0" w:color="auto"/>
              <w:right w:val="single" w:sz="2" w:space="0" w:color="auto"/>
            </w:tcBorders>
          </w:tcPr>
          <w:p w14:paraId="1E340B3B" w14:textId="53F0FF7D" w:rsidR="00D8508A" w:rsidRPr="00C17EE8" w:rsidRDefault="00BF190B" w:rsidP="00C17EE8">
            <w:pPr>
              <w:rPr>
                <w:sz w:val="18"/>
                <w:szCs w:val="18"/>
              </w:rPr>
            </w:pPr>
            <w:r w:rsidRPr="00C17EE8">
              <w:rPr>
                <w:sz w:val="18"/>
                <w:szCs w:val="18"/>
              </w:rPr>
              <w:t>Videregående akustik</w:t>
            </w:r>
          </w:p>
        </w:tc>
        <w:tc>
          <w:tcPr>
            <w:tcW w:w="1134" w:type="dxa"/>
            <w:tcBorders>
              <w:top w:val="single" w:sz="4" w:space="0" w:color="auto"/>
              <w:left w:val="single" w:sz="2" w:space="0" w:color="auto"/>
              <w:bottom w:val="single" w:sz="4" w:space="0" w:color="auto"/>
              <w:right w:val="single" w:sz="2" w:space="0" w:color="auto"/>
            </w:tcBorders>
          </w:tcPr>
          <w:p w14:paraId="4D9F89AF" w14:textId="6052C6A1" w:rsidR="00D8508A" w:rsidRPr="00C17EE8" w:rsidRDefault="005D28CB" w:rsidP="00C17EE8">
            <w:pPr>
              <w:rPr>
                <w:sz w:val="18"/>
                <w:szCs w:val="18"/>
              </w:rPr>
            </w:pPr>
            <w:r w:rsidRPr="00C17EE8">
              <w:rPr>
                <w:sz w:val="18"/>
                <w:szCs w:val="18"/>
              </w:rPr>
              <w:t>SUND</w:t>
            </w:r>
          </w:p>
        </w:tc>
        <w:tc>
          <w:tcPr>
            <w:tcW w:w="993" w:type="dxa"/>
            <w:tcBorders>
              <w:top w:val="single" w:sz="4" w:space="0" w:color="auto"/>
              <w:left w:val="single" w:sz="2" w:space="0" w:color="auto"/>
              <w:bottom w:val="single" w:sz="4" w:space="0" w:color="auto"/>
              <w:right w:val="single" w:sz="4" w:space="0" w:color="auto"/>
            </w:tcBorders>
          </w:tcPr>
          <w:p w14:paraId="7C71E1B3" w14:textId="3F3395CD" w:rsidR="00D8508A" w:rsidRPr="00C17EE8" w:rsidRDefault="00D8202C" w:rsidP="00C17EE8">
            <w:pPr>
              <w:rPr>
                <w:rFonts w:asciiTheme="minorHAnsi" w:hAnsiTheme="minorHAnsi"/>
                <w:sz w:val="18"/>
                <w:szCs w:val="18"/>
              </w:rPr>
            </w:pPr>
            <w:r>
              <w:rPr>
                <w:rFonts w:asciiTheme="minorHAnsi" w:hAnsiTheme="minorHAnsi"/>
                <w:sz w:val="18"/>
                <w:szCs w:val="18"/>
              </w:rPr>
              <w:t>36</w:t>
            </w:r>
          </w:p>
        </w:tc>
        <w:tc>
          <w:tcPr>
            <w:tcW w:w="708" w:type="dxa"/>
            <w:tcBorders>
              <w:top w:val="single" w:sz="4" w:space="0" w:color="auto"/>
              <w:left w:val="single" w:sz="4" w:space="0" w:color="auto"/>
              <w:bottom w:val="single" w:sz="4" w:space="0" w:color="auto"/>
              <w:right w:val="single" w:sz="4" w:space="0" w:color="auto"/>
            </w:tcBorders>
          </w:tcPr>
          <w:p w14:paraId="37EC9C25" w14:textId="77777777" w:rsidR="00D8508A" w:rsidRPr="00C17EE8" w:rsidRDefault="00D8508A"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2F048C" w14:textId="40F534D4" w:rsidR="00D8508A" w:rsidRPr="00C17EE8" w:rsidRDefault="005F7C68" w:rsidP="00C17EE8">
            <w:pPr>
              <w:rPr>
                <w:sz w:val="18"/>
                <w:szCs w:val="18"/>
              </w:rPr>
            </w:pPr>
            <w:r w:rsidRPr="00C17EE8">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25CE1ED1" w14:textId="77777777" w:rsidR="00D8508A" w:rsidRPr="00C17EE8" w:rsidRDefault="00D8508A" w:rsidP="00C17EE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6F80F4FD" w14:textId="77777777" w:rsidR="00D8508A" w:rsidRPr="00C17EE8" w:rsidRDefault="00D8508A" w:rsidP="00C17EE8">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41438F89" w14:textId="19F888C7" w:rsidR="00D8508A" w:rsidRPr="00C17EE8" w:rsidRDefault="005F7C68" w:rsidP="00C17EE8">
            <w:pPr>
              <w:rPr>
                <w:sz w:val="18"/>
                <w:szCs w:val="18"/>
              </w:rPr>
            </w:pPr>
            <w:r w:rsidRPr="00C17EE8">
              <w:rPr>
                <w:sz w:val="18"/>
                <w:szCs w:val="18"/>
              </w:rPr>
              <w:t>2.</w:t>
            </w:r>
          </w:p>
        </w:tc>
        <w:tc>
          <w:tcPr>
            <w:tcW w:w="1276" w:type="dxa"/>
            <w:tcBorders>
              <w:top w:val="single" w:sz="4" w:space="0" w:color="auto"/>
              <w:left w:val="single" w:sz="2" w:space="0" w:color="auto"/>
              <w:bottom w:val="single" w:sz="4" w:space="0" w:color="auto"/>
              <w:right w:val="single" w:sz="4" w:space="0" w:color="auto"/>
            </w:tcBorders>
          </w:tcPr>
          <w:p w14:paraId="57E65DC0" w14:textId="77777777" w:rsidR="00D8508A" w:rsidRPr="00C17EE8" w:rsidRDefault="00D8508A" w:rsidP="00C17EE8">
            <w:pPr>
              <w:rPr>
                <w:sz w:val="18"/>
                <w:szCs w:val="18"/>
              </w:rPr>
            </w:pPr>
          </w:p>
        </w:tc>
        <w:tc>
          <w:tcPr>
            <w:tcW w:w="991" w:type="dxa"/>
            <w:tcBorders>
              <w:top w:val="single" w:sz="4" w:space="0" w:color="auto"/>
              <w:left w:val="single" w:sz="2" w:space="0" w:color="auto"/>
              <w:bottom w:val="single" w:sz="4" w:space="0" w:color="auto"/>
              <w:right w:val="single" w:sz="4" w:space="0" w:color="auto"/>
            </w:tcBorders>
          </w:tcPr>
          <w:p w14:paraId="3BA76691" w14:textId="6EA3F303" w:rsidR="00D8508A" w:rsidRPr="00C17EE8" w:rsidRDefault="005F7C68" w:rsidP="00C17EE8">
            <w:pPr>
              <w:rPr>
                <w:sz w:val="18"/>
                <w:szCs w:val="18"/>
              </w:rPr>
            </w:pPr>
            <w:r w:rsidRPr="00C17EE8">
              <w:rPr>
                <w:sz w:val="18"/>
                <w:szCs w:val="18"/>
              </w:rPr>
              <w:t>5</w:t>
            </w:r>
          </w:p>
        </w:tc>
      </w:tr>
      <w:tr w:rsidR="00D8508A" w:rsidRPr="00C17EE8" w14:paraId="6B731D06" w14:textId="77777777" w:rsidTr="00D8508A">
        <w:trPr>
          <w:cantSplit/>
        </w:trPr>
        <w:tc>
          <w:tcPr>
            <w:tcW w:w="6883" w:type="dxa"/>
            <w:tcBorders>
              <w:top w:val="single" w:sz="4" w:space="0" w:color="auto"/>
              <w:left w:val="single" w:sz="4" w:space="0" w:color="auto"/>
              <w:bottom w:val="single" w:sz="2" w:space="0" w:color="auto"/>
              <w:right w:val="single" w:sz="2" w:space="0" w:color="auto"/>
            </w:tcBorders>
          </w:tcPr>
          <w:p w14:paraId="1DBEABC2" w14:textId="77777777" w:rsidR="00DB441E" w:rsidRPr="00C17EE8" w:rsidRDefault="00DB441E" w:rsidP="00C17EE8">
            <w:pPr>
              <w:rPr>
                <w:sz w:val="18"/>
                <w:szCs w:val="18"/>
              </w:rPr>
            </w:pPr>
          </w:p>
        </w:tc>
        <w:tc>
          <w:tcPr>
            <w:tcW w:w="1134" w:type="dxa"/>
            <w:tcBorders>
              <w:top w:val="single" w:sz="4" w:space="0" w:color="auto"/>
              <w:left w:val="single" w:sz="2" w:space="0" w:color="auto"/>
              <w:bottom w:val="single" w:sz="2" w:space="0" w:color="auto"/>
              <w:right w:val="single" w:sz="2" w:space="0" w:color="auto"/>
            </w:tcBorders>
          </w:tcPr>
          <w:p w14:paraId="36CFE2A1" w14:textId="77777777" w:rsidR="00DB441E" w:rsidRPr="00C17EE8" w:rsidRDefault="00DB441E" w:rsidP="00C17EE8">
            <w:pPr>
              <w:rPr>
                <w:sz w:val="18"/>
                <w:szCs w:val="18"/>
              </w:rPr>
            </w:pPr>
          </w:p>
        </w:tc>
        <w:tc>
          <w:tcPr>
            <w:tcW w:w="993" w:type="dxa"/>
            <w:tcBorders>
              <w:top w:val="single" w:sz="4" w:space="0" w:color="auto"/>
              <w:left w:val="single" w:sz="2" w:space="0" w:color="auto"/>
              <w:bottom w:val="single" w:sz="2" w:space="0" w:color="auto"/>
              <w:right w:val="single" w:sz="4" w:space="0" w:color="auto"/>
            </w:tcBorders>
          </w:tcPr>
          <w:p w14:paraId="60361A52" w14:textId="77777777" w:rsidR="00DB441E" w:rsidRPr="00C17EE8" w:rsidRDefault="00DB441E" w:rsidP="00C17EE8">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169CA1D8" w14:textId="1A980BD6" w:rsidR="00DB441E" w:rsidRPr="00C17EE8" w:rsidRDefault="005F7C68" w:rsidP="00C17EE8">
            <w:pPr>
              <w:rPr>
                <w:sz w:val="18"/>
                <w:szCs w:val="18"/>
              </w:rPr>
            </w:pPr>
            <w:r w:rsidRPr="00C17EE8">
              <w:rPr>
                <w:sz w:val="18"/>
                <w:szCs w:val="18"/>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F99E15" w14:textId="109705F1" w:rsidR="00DB441E" w:rsidRPr="00C17EE8" w:rsidRDefault="005F7C68" w:rsidP="00C17EE8">
            <w:pPr>
              <w:rPr>
                <w:sz w:val="18"/>
                <w:szCs w:val="18"/>
              </w:rPr>
            </w:pPr>
            <w:r w:rsidRPr="00C17EE8">
              <w:rPr>
                <w:sz w:val="18"/>
                <w:szCs w:val="18"/>
              </w:rPr>
              <w:t>12</w:t>
            </w:r>
          </w:p>
        </w:tc>
        <w:tc>
          <w:tcPr>
            <w:tcW w:w="709" w:type="dxa"/>
            <w:tcBorders>
              <w:top w:val="single" w:sz="4" w:space="0" w:color="auto"/>
              <w:left w:val="single" w:sz="4" w:space="0" w:color="auto"/>
              <w:bottom w:val="single" w:sz="4" w:space="0" w:color="auto"/>
              <w:right w:val="single" w:sz="4" w:space="0" w:color="auto"/>
            </w:tcBorders>
          </w:tcPr>
          <w:p w14:paraId="30325177" w14:textId="3BF0DE0F" w:rsidR="00DB441E" w:rsidRPr="00C17EE8" w:rsidRDefault="005F7C68" w:rsidP="00C17EE8">
            <w:pPr>
              <w:rPr>
                <w:sz w:val="18"/>
                <w:szCs w:val="18"/>
              </w:rPr>
            </w:pPr>
            <w:r w:rsidRPr="00C17EE8">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14:paraId="156C00CC" w14:textId="77777777" w:rsidR="00DB441E" w:rsidRPr="00C17EE8" w:rsidRDefault="00DB441E" w:rsidP="00C17EE8">
            <w:pPr>
              <w:rPr>
                <w:sz w:val="18"/>
                <w:szCs w:val="18"/>
              </w:rPr>
            </w:pPr>
          </w:p>
        </w:tc>
        <w:tc>
          <w:tcPr>
            <w:tcW w:w="992" w:type="dxa"/>
            <w:tcBorders>
              <w:top w:val="single" w:sz="4" w:space="0" w:color="auto"/>
              <w:left w:val="single" w:sz="4" w:space="0" w:color="auto"/>
              <w:bottom w:val="single" w:sz="2" w:space="0" w:color="auto"/>
              <w:right w:val="single" w:sz="4" w:space="0" w:color="auto"/>
            </w:tcBorders>
          </w:tcPr>
          <w:p w14:paraId="6B675F48" w14:textId="77777777" w:rsidR="00DB441E" w:rsidRPr="00C17EE8" w:rsidRDefault="00DB441E" w:rsidP="00C17EE8">
            <w:pPr>
              <w:rPr>
                <w:sz w:val="18"/>
                <w:szCs w:val="18"/>
              </w:rPr>
            </w:pPr>
          </w:p>
        </w:tc>
        <w:tc>
          <w:tcPr>
            <w:tcW w:w="1276" w:type="dxa"/>
            <w:tcBorders>
              <w:top w:val="single" w:sz="4" w:space="0" w:color="auto"/>
              <w:left w:val="single" w:sz="2" w:space="0" w:color="auto"/>
              <w:bottom w:val="single" w:sz="2" w:space="0" w:color="auto"/>
              <w:right w:val="single" w:sz="4" w:space="0" w:color="auto"/>
            </w:tcBorders>
          </w:tcPr>
          <w:p w14:paraId="77BF50CD" w14:textId="77777777" w:rsidR="00DB441E" w:rsidRPr="00C17EE8" w:rsidRDefault="00DB441E" w:rsidP="00C17EE8">
            <w:pPr>
              <w:rPr>
                <w:sz w:val="18"/>
                <w:szCs w:val="18"/>
              </w:rPr>
            </w:pPr>
          </w:p>
        </w:tc>
        <w:tc>
          <w:tcPr>
            <w:tcW w:w="991" w:type="dxa"/>
            <w:tcBorders>
              <w:top w:val="single" w:sz="4" w:space="0" w:color="auto"/>
              <w:left w:val="single" w:sz="2" w:space="0" w:color="auto"/>
              <w:bottom w:val="single" w:sz="2" w:space="0" w:color="auto"/>
              <w:right w:val="single" w:sz="4" w:space="0" w:color="auto"/>
            </w:tcBorders>
          </w:tcPr>
          <w:p w14:paraId="018BCE39" w14:textId="7AA49761" w:rsidR="00DB441E" w:rsidRPr="00C17EE8" w:rsidRDefault="005F7C68" w:rsidP="00C17EE8">
            <w:pPr>
              <w:rPr>
                <w:sz w:val="18"/>
                <w:szCs w:val="18"/>
              </w:rPr>
            </w:pPr>
            <w:r w:rsidRPr="00C17EE8">
              <w:rPr>
                <w:sz w:val="18"/>
                <w:szCs w:val="18"/>
              </w:rPr>
              <w:t>120</w:t>
            </w:r>
          </w:p>
        </w:tc>
      </w:tr>
    </w:tbl>
    <w:p w14:paraId="46ACE502" w14:textId="77777777" w:rsidR="00BF190B" w:rsidRDefault="00BF190B" w:rsidP="00BF190B">
      <w:pPr>
        <w:jc w:val="left"/>
      </w:pPr>
      <w:r>
        <w:t xml:space="preserve">* Her vælges enten </w:t>
      </w:r>
      <w:r w:rsidRPr="00BF190B">
        <w:rPr>
          <w:i/>
        </w:rPr>
        <w:t>Audiologisk udvikling og innovation</w:t>
      </w:r>
      <w:r>
        <w:t xml:space="preserve"> eller </w:t>
      </w:r>
      <w:r w:rsidRPr="00BF190B">
        <w:rPr>
          <w:i/>
        </w:rPr>
        <w:t>Undervisnings-, test- og informationsmateriale: Analyse</w:t>
      </w:r>
      <w:r>
        <w:t xml:space="preserve">  </w:t>
      </w:r>
    </w:p>
    <w:p w14:paraId="31D4FAD5" w14:textId="77777777" w:rsidR="00C17EE8" w:rsidRDefault="00BF190B" w:rsidP="00C17EE8">
      <w:pPr>
        <w:jc w:val="left"/>
      </w:pPr>
      <w:r>
        <w:t xml:space="preserve">** Her vælges enten </w:t>
      </w:r>
      <w:r w:rsidRPr="00BF190B">
        <w:rPr>
          <w:i/>
        </w:rPr>
        <w:t>Sprog og tale hos personer med hørevanskeligheder</w:t>
      </w:r>
      <w:r w:rsidRPr="00D210B0">
        <w:t xml:space="preserve"> </w:t>
      </w:r>
      <w:r>
        <w:t xml:space="preserve">eller </w:t>
      </w:r>
      <w:r w:rsidR="005F7C68" w:rsidRPr="005F7C68">
        <w:rPr>
          <w:i/>
        </w:rPr>
        <w:t>Patientkontakt i audiologisk klinik</w:t>
      </w:r>
      <w:r w:rsidR="005F7C68" w:rsidRPr="00D210B0">
        <w:t xml:space="preserve"> </w:t>
      </w:r>
    </w:p>
    <w:p w14:paraId="48C24AFD" w14:textId="52A77F8A" w:rsidR="00BC0866" w:rsidRPr="00C17EE8" w:rsidRDefault="00B938E2" w:rsidP="00C17EE8">
      <w:pPr>
        <w:pStyle w:val="Overskrift3"/>
      </w:pPr>
      <w:r w:rsidRPr="00D210B0">
        <w:br w:type="page"/>
      </w:r>
      <w:r w:rsidRPr="00C17EE8">
        <w:lastRenderedPageBreak/>
        <w:t xml:space="preserve"> </w:t>
      </w:r>
      <w:bookmarkStart w:id="31" w:name="_Toc427911690"/>
      <w:r w:rsidR="00BC0866" w:rsidRPr="00C17EE8">
        <w:t>Eksamensoversigt</w:t>
      </w:r>
      <w:bookmarkEnd w:id="31"/>
    </w:p>
    <w:p w14:paraId="48C24AFF" w14:textId="566D5C3C" w:rsidR="00B938E2" w:rsidRPr="00D210B0" w:rsidRDefault="00B626ED" w:rsidP="00A565E7">
      <w:r w:rsidRPr="00D210B0">
        <w:t>K</w:t>
      </w:r>
      <w:r w:rsidR="00B938E2" w:rsidRPr="00D210B0">
        <w:t>andidatuddannelse</w:t>
      </w:r>
      <w:r w:rsidR="00CB594D" w:rsidRPr="00D210B0">
        <w:t xml:space="preserve">n i </w:t>
      </w:r>
      <w:r w:rsidR="005F7C68">
        <w:t>audiologi</w:t>
      </w:r>
      <w:r w:rsidR="00B938E2" w:rsidRPr="00D210B0">
        <w:t xml:space="preserve"> (</w:t>
      </w:r>
      <w:r w:rsidR="00CB594D" w:rsidRPr="00D210B0">
        <w:t>120 ECTS</w:t>
      </w:r>
      <w:r w:rsidR="00B938E2" w:rsidRPr="00D210B0">
        <w:t>)</w:t>
      </w:r>
    </w:p>
    <w:tbl>
      <w:tblPr>
        <w:tblStyle w:val="Tabel-Gitter"/>
        <w:tblW w:w="0" w:type="auto"/>
        <w:tblLayout w:type="fixed"/>
        <w:tblLook w:val="0000" w:firstRow="0" w:lastRow="0" w:firstColumn="0" w:lastColumn="0" w:noHBand="0" w:noVBand="0"/>
      </w:tblPr>
      <w:tblGrid>
        <w:gridCol w:w="4644"/>
        <w:gridCol w:w="2552"/>
        <w:gridCol w:w="2268"/>
        <w:gridCol w:w="1843"/>
        <w:gridCol w:w="1984"/>
        <w:gridCol w:w="709"/>
        <w:gridCol w:w="709"/>
      </w:tblGrid>
      <w:tr w:rsidR="00B938E2" w:rsidRPr="00C17EE8" w14:paraId="48C24B04" w14:textId="77777777" w:rsidTr="007421D9">
        <w:tc>
          <w:tcPr>
            <w:tcW w:w="4644" w:type="dxa"/>
          </w:tcPr>
          <w:p w14:paraId="48C24B01" w14:textId="77777777" w:rsidR="00B938E2" w:rsidRPr="00C17EE8" w:rsidRDefault="00B938E2" w:rsidP="00661520">
            <w:pPr>
              <w:spacing w:after="0" w:afterAutospacing="0" w:line="240" w:lineRule="auto"/>
              <w:jc w:val="left"/>
              <w:rPr>
                <w:sz w:val="18"/>
                <w:szCs w:val="18"/>
              </w:rPr>
            </w:pPr>
          </w:p>
        </w:tc>
        <w:tc>
          <w:tcPr>
            <w:tcW w:w="10065" w:type="dxa"/>
            <w:gridSpan w:val="6"/>
          </w:tcPr>
          <w:p w14:paraId="48C24B03" w14:textId="64DFE8FE" w:rsidR="00B938E2" w:rsidRPr="00C17EE8" w:rsidRDefault="00B938E2" w:rsidP="00A82ADA">
            <w:pPr>
              <w:spacing w:after="0" w:afterAutospacing="0" w:line="240" w:lineRule="auto"/>
              <w:jc w:val="left"/>
              <w:rPr>
                <w:b/>
                <w:sz w:val="18"/>
                <w:szCs w:val="18"/>
              </w:rPr>
            </w:pPr>
            <w:r w:rsidRPr="00C17EE8">
              <w:rPr>
                <w:b/>
                <w:sz w:val="18"/>
                <w:szCs w:val="18"/>
              </w:rPr>
              <w:t>Prøve, henvisninger m.v.</w:t>
            </w:r>
          </w:p>
        </w:tc>
      </w:tr>
      <w:tr w:rsidR="00D62735" w:rsidRPr="00C17EE8" w14:paraId="48C24B0F" w14:textId="77777777" w:rsidTr="00A82ADA">
        <w:trPr>
          <w:trHeight w:val="80"/>
        </w:trPr>
        <w:tc>
          <w:tcPr>
            <w:tcW w:w="4644" w:type="dxa"/>
          </w:tcPr>
          <w:p w14:paraId="48C24B05" w14:textId="77777777" w:rsidR="00B938E2" w:rsidRPr="00C17EE8" w:rsidRDefault="00B938E2" w:rsidP="00661520">
            <w:pPr>
              <w:spacing w:after="0" w:afterAutospacing="0" w:line="240" w:lineRule="auto"/>
              <w:jc w:val="left"/>
              <w:rPr>
                <w:b/>
                <w:sz w:val="18"/>
                <w:szCs w:val="18"/>
              </w:rPr>
            </w:pPr>
            <w:r w:rsidRPr="00C17EE8">
              <w:rPr>
                <w:b/>
                <w:sz w:val="18"/>
                <w:szCs w:val="18"/>
              </w:rPr>
              <w:t>Undervisningsfag:</w:t>
            </w:r>
          </w:p>
        </w:tc>
        <w:tc>
          <w:tcPr>
            <w:tcW w:w="2552" w:type="dxa"/>
          </w:tcPr>
          <w:p w14:paraId="48C24B06" w14:textId="77777777" w:rsidR="00B938E2" w:rsidRPr="00C17EE8" w:rsidRDefault="00B938E2" w:rsidP="00661520">
            <w:pPr>
              <w:spacing w:after="0" w:afterAutospacing="0" w:line="240" w:lineRule="auto"/>
              <w:jc w:val="left"/>
              <w:rPr>
                <w:b/>
                <w:sz w:val="18"/>
                <w:szCs w:val="18"/>
              </w:rPr>
            </w:pPr>
            <w:r w:rsidRPr="00C17EE8">
              <w:rPr>
                <w:b/>
                <w:sz w:val="18"/>
                <w:szCs w:val="18"/>
              </w:rPr>
              <w:t>Prøveform</w:t>
            </w:r>
          </w:p>
        </w:tc>
        <w:tc>
          <w:tcPr>
            <w:tcW w:w="2268" w:type="dxa"/>
          </w:tcPr>
          <w:p w14:paraId="48C24B07" w14:textId="77777777" w:rsidR="00B938E2" w:rsidRPr="00C17EE8" w:rsidRDefault="00B938E2" w:rsidP="00661520">
            <w:pPr>
              <w:spacing w:after="0" w:afterAutospacing="0" w:line="240" w:lineRule="auto"/>
              <w:jc w:val="left"/>
              <w:rPr>
                <w:b/>
                <w:sz w:val="18"/>
                <w:szCs w:val="18"/>
              </w:rPr>
            </w:pPr>
            <w:r w:rsidRPr="00C17EE8">
              <w:rPr>
                <w:b/>
                <w:sz w:val="18"/>
                <w:szCs w:val="18"/>
              </w:rPr>
              <w:t>Censur</w:t>
            </w:r>
          </w:p>
        </w:tc>
        <w:tc>
          <w:tcPr>
            <w:tcW w:w="1843" w:type="dxa"/>
          </w:tcPr>
          <w:p w14:paraId="48C24B09" w14:textId="6CED1415" w:rsidR="00B938E2" w:rsidRPr="00C17EE8" w:rsidRDefault="00B938E2" w:rsidP="00A82ADA">
            <w:pPr>
              <w:spacing w:after="0" w:afterAutospacing="0" w:line="240" w:lineRule="auto"/>
              <w:jc w:val="left"/>
              <w:rPr>
                <w:b/>
                <w:sz w:val="18"/>
                <w:szCs w:val="18"/>
              </w:rPr>
            </w:pPr>
            <w:r w:rsidRPr="00C17EE8">
              <w:rPr>
                <w:b/>
                <w:sz w:val="18"/>
                <w:szCs w:val="18"/>
              </w:rPr>
              <w:t xml:space="preserve">Prøvens </w:t>
            </w:r>
            <w:r w:rsidR="00A82ADA">
              <w:rPr>
                <w:b/>
                <w:sz w:val="18"/>
                <w:szCs w:val="18"/>
              </w:rPr>
              <w:t>v</w:t>
            </w:r>
            <w:r w:rsidRPr="00C17EE8">
              <w:rPr>
                <w:b/>
                <w:sz w:val="18"/>
                <w:szCs w:val="18"/>
              </w:rPr>
              <w:t>arighed</w:t>
            </w:r>
          </w:p>
        </w:tc>
        <w:tc>
          <w:tcPr>
            <w:tcW w:w="1984" w:type="dxa"/>
          </w:tcPr>
          <w:p w14:paraId="48C24B0A" w14:textId="77777777" w:rsidR="00B938E2" w:rsidRPr="00C17EE8" w:rsidRDefault="00B938E2" w:rsidP="00661520">
            <w:pPr>
              <w:spacing w:after="0" w:afterAutospacing="0" w:line="240" w:lineRule="auto"/>
              <w:jc w:val="left"/>
              <w:rPr>
                <w:b/>
                <w:sz w:val="18"/>
                <w:szCs w:val="18"/>
              </w:rPr>
            </w:pPr>
            <w:r w:rsidRPr="00C17EE8">
              <w:rPr>
                <w:b/>
                <w:sz w:val="18"/>
                <w:szCs w:val="18"/>
              </w:rPr>
              <w:t>Vurdering</w:t>
            </w:r>
          </w:p>
        </w:tc>
        <w:tc>
          <w:tcPr>
            <w:tcW w:w="709" w:type="dxa"/>
          </w:tcPr>
          <w:p w14:paraId="48C24B0D" w14:textId="0CABD807" w:rsidR="00B938E2" w:rsidRPr="00C17EE8" w:rsidRDefault="00B938E2" w:rsidP="00C17EE8">
            <w:pPr>
              <w:spacing w:after="0" w:afterAutospacing="0" w:line="240" w:lineRule="auto"/>
              <w:jc w:val="left"/>
              <w:rPr>
                <w:b/>
                <w:sz w:val="18"/>
                <w:szCs w:val="18"/>
              </w:rPr>
            </w:pPr>
            <w:r w:rsidRPr="00C17EE8">
              <w:rPr>
                <w:b/>
                <w:sz w:val="18"/>
                <w:szCs w:val="18"/>
              </w:rPr>
              <w:t>ECTS</w:t>
            </w:r>
          </w:p>
        </w:tc>
        <w:tc>
          <w:tcPr>
            <w:tcW w:w="709" w:type="dxa"/>
          </w:tcPr>
          <w:p w14:paraId="48C24B0E" w14:textId="4728F311" w:rsidR="00B938E2" w:rsidRPr="00C17EE8" w:rsidRDefault="00B938E2" w:rsidP="00A82ADA">
            <w:pPr>
              <w:spacing w:after="0" w:afterAutospacing="0" w:line="240" w:lineRule="auto"/>
              <w:jc w:val="left"/>
              <w:rPr>
                <w:b/>
                <w:sz w:val="18"/>
                <w:szCs w:val="18"/>
              </w:rPr>
            </w:pPr>
            <w:r w:rsidRPr="00C17EE8">
              <w:rPr>
                <w:b/>
                <w:sz w:val="18"/>
                <w:szCs w:val="18"/>
              </w:rPr>
              <w:t>§</w:t>
            </w:r>
          </w:p>
        </w:tc>
      </w:tr>
      <w:tr w:rsidR="007421D9" w:rsidRPr="00C17EE8" w14:paraId="3A63992C" w14:textId="77777777" w:rsidTr="00A82ADA">
        <w:tc>
          <w:tcPr>
            <w:tcW w:w="14709" w:type="dxa"/>
            <w:gridSpan w:val="7"/>
            <w:shd w:val="clear" w:color="auto" w:fill="F2F2F2" w:themeFill="background1" w:themeFillShade="F2"/>
          </w:tcPr>
          <w:p w14:paraId="65BDB8B3" w14:textId="5B9C359B" w:rsidR="007421D9" w:rsidRPr="007421D9" w:rsidRDefault="007421D9" w:rsidP="007421D9">
            <w:pPr>
              <w:jc w:val="center"/>
              <w:rPr>
                <w:b/>
                <w:sz w:val="18"/>
                <w:szCs w:val="18"/>
              </w:rPr>
            </w:pPr>
            <w:r>
              <w:rPr>
                <w:b/>
                <w:sz w:val="18"/>
                <w:szCs w:val="18"/>
              </w:rPr>
              <w:t>1. semester</w:t>
            </w:r>
          </w:p>
        </w:tc>
      </w:tr>
      <w:tr w:rsidR="005F7C68" w:rsidRPr="00C17EE8" w14:paraId="021AAD48" w14:textId="77777777" w:rsidTr="007421D9">
        <w:tc>
          <w:tcPr>
            <w:tcW w:w="4644" w:type="dxa"/>
          </w:tcPr>
          <w:p w14:paraId="5AC0D625" w14:textId="77CE1AD6" w:rsidR="005F7C68" w:rsidRPr="00C17EE8" w:rsidRDefault="005F7C68" w:rsidP="00661520">
            <w:pPr>
              <w:spacing w:after="0" w:afterAutospacing="0" w:line="240" w:lineRule="auto"/>
              <w:jc w:val="left"/>
              <w:rPr>
                <w:sz w:val="18"/>
                <w:szCs w:val="18"/>
              </w:rPr>
            </w:pPr>
            <w:r w:rsidRPr="00C17EE8">
              <w:rPr>
                <w:sz w:val="18"/>
                <w:szCs w:val="18"/>
              </w:rPr>
              <w:t>Videnskabelig metode og analyse i logopædi og audiologi</w:t>
            </w:r>
          </w:p>
        </w:tc>
        <w:tc>
          <w:tcPr>
            <w:tcW w:w="2552" w:type="dxa"/>
          </w:tcPr>
          <w:p w14:paraId="32E4374A" w14:textId="3FE4BB92" w:rsidR="005F7C68" w:rsidRPr="00C17EE8" w:rsidRDefault="005F7C68" w:rsidP="00661520">
            <w:pPr>
              <w:spacing w:after="0" w:afterAutospacing="0" w:line="240" w:lineRule="auto"/>
              <w:jc w:val="left"/>
              <w:rPr>
                <w:sz w:val="18"/>
                <w:szCs w:val="18"/>
              </w:rPr>
            </w:pPr>
            <w:r w:rsidRPr="00C17EE8">
              <w:rPr>
                <w:sz w:val="18"/>
                <w:szCs w:val="18"/>
              </w:rPr>
              <w:t>Synopsis med mundtligt forsvar</w:t>
            </w:r>
          </w:p>
        </w:tc>
        <w:tc>
          <w:tcPr>
            <w:tcW w:w="2268" w:type="dxa"/>
          </w:tcPr>
          <w:p w14:paraId="7829D04C" w14:textId="7E4B5222" w:rsidR="005F7C68" w:rsidRPr="00C17EE8" w:rsidRDefault="005F7C68" w:rsidP="00661520">
            <w:pPr>
              <w:spacing w:after="0" w:afterAutospacing="0" w:line="240" w:lineRule="auto"/>
              <w:jc w:val="left"/>
              <w:rPr>
                <w:sz w:val="18"/>
                <w:szCs w:val="18"/>
              </w:rPr>
            </w:pPr>
            <w:r w:rsidRPr="00C17EE8">
              <w:rPr>
                <w:sz w:val="18"/>
                <w:szCs w:val="18"/>
              </w:rPr>
              <w:t>Ekstern</w:t>
            </w:r>
          </w:p>
        </w:tc>
        <w:tc>
          <w:tcPr>
            <w:tcW w:w="1843" w:type="dxa"/>
          </w:tcPr>
          <w:p w14:paraId="7728D936" w14:textId="538919D6" w:rsidR="005F7C68" w:rsidRPr="00C17EE8" w:rsidRDefault="00DE4AB3" w:rsidP="00661520">
            <w:pPr>
              <w:spacing w:after="0" w:afterAutospacing="0" w:line="240" w:lineRule="auto"/>
              <w:jc w:val="left"/>
              <w:rPr>
                <w:sz w:val="18"/>
                <w:szCs w:val="18"/>
              </w:rPr>
            </w:pPr>
            <w:r w:rsidRPr="00C17EE8">
              <w:rPr>
                <w:sz w:val="18"/>
                <w:szCs w:val="18"/>
              </w:rPr>
              <w:t>30 min.</w:t>
            </w:r>
          </w:p>
        </w:tc>
        <w:tc>
          <w:tcPr>
            <w:tcW w:w="1984" w:type="dxa"/>
          </w:tcPr>
          <w:p w14:paraId="7521D224" w14:textId="239BA080" w:rsidR="005F7C68" w:rsidRPr="00C17EE8" w:rsidRDefault="005F7C68" w:rsidP="00661520">
            <w:pPr>
              <w:spacing w:after="0" w:afterAutospacing="0" w:line="240" w:lineRule="auto"/>
              <w:jc w:val="left"/>
              <w:rPr>
                <w:sz w:val="18"/>
                <w:szCs w:val="18"/>
              </w:rPr>
            </w:pPr>
            <w:r w:rsidRPr="00C17EE8">
              <w:rPr>
                <w:sz w:val="18"/>
                <w:szCs w:val="18"/>
              </w:rPr>
              <w:t>7-trins</w:t>
            </w:r>
            <w:r w:rsidR="00D62735" w:rsidRPr="00C17EE8">
              <w:rPr>
                <w:sz w:val="18"/>
                <w:szCs w:val="18"/>
              </w:rPr>
              <w:t>-</w:t>
            </w:r>
            <w:r w:rsidRPr="00C17EE8">
              <w:rPr>
                <w:sz w:val="18"/>
                <w:szCs w:val="18"/>
              </w:rPr>
              <w:t>skala</w:t>
            </w:r>
          </w:p>
        </w:tc>
        <w:tc>
          <w:tcPr>
            <w:tcW w:w="709" w:type="dxa"/>
          </w:tcPr>
          <w:p w14:paraId="2D87B414" w14:textId="2CE86495" w:rsidR="005F7C68" w:rsidRPr="00C17EE8" w:rsidRDefault="005F7C68" w:rsidP="00661520">
            <w:pPr>
              <w:spacing w:after="0" w:afterAutospacing="0" w:line="240" w:lineRule="auto"/>
              <w:jc w:val="left"/>
              <w:rPr>
                <w:sz w:val="18"/>
                <w:szCs w:val="18"/>
              </w:rPr>
            </w:pPr>
            <w:r w:rsidRPr="00C17EE8">
              <w:rPr>
                <w:sz w:val="18"/>
                <w:szCs w:val="18"/>
              </w:rPr>
              <w:t>10</w:t>
            </w:r>
          </w:p>
        </w:tc>
        <w:tc>
          <w:tcPr>
            <w:tcW w:w="709" w:type="dxa"/>
          </w:tcPr>
          <w:p w14:paraId="4A1426A0" w14:textId="0CC1B130" w:rsidR="005F7C68" w:rsidRPr="00C17EE8" w:rsidRDefault="00D8202C" w:rsidP="00661520">
            <w:pPr>
              <w:spacing w:after="0" w:afterAutospacing="0" w:line="240" w:lineRule="auto"/>
              <w:jc w:val="left"/>
              <w:rPr>
                <w:sz w:val="18"/>
                <w:szCs w:val="18"/>
              </w:rPr>
            </w:pPr>
            <w:r>
              <w:rPr>
                <w:sz w:val="18"/>
                <w:szCs w:val="18"/>
              </w:rPr>
              <w:t>19</w:t>
            </w:r>
          </w:p>
        </w:tc>
      </w:tr>
      <w:tr w:rsidR="005F7C68" w:rsidRPr="00C17EE8" w14:paraId="22BFD084" w14:textId="77777777" w:rsidTr="007421D9">
        <w:tc>
          <w:tcPr>
            <w:tcW w:w="4644" w:type="dxa"/>
          </w:tcPr>
          <w:p w14:paraId="54765EE0" w14:textId="3C858E5C" w:rsidR="005F7C68" w:rsidRPr="00C17EE8" w:rsidRDefault="005F7C68" w:rsidP="00661520">
            <w:pPr>
              <w:spacing w:after="0" w:afterAutospacing="0" w:line="240" w:lineRule="auto"/>
              <w:jc w:val="left"/>
              <w:rPr>
                <w:sz w:val="18"/>
                <w:szCs w:val="18"/>
              </w:rPr>
            </w:pPr>
            <w:r w:rsidRPr="00C17EE8">
              <w:rPr>
                <w:sz w:val="18"/>
                <w:szCs w:val="18"/>
              </w:rPr>
              <w:t>Hørelsens fysiologi og patofysiologi</w:t>
            </w:r>
          </w:p>
        </w:tc>
        <w:tc>
          <w:tcPr>
            <w:tcW w:w="2552" w:type="dxa"/>
          </w:tcPr>
          <w:p w14:paraId="5C22884C" w14:textId="1EEF2468" w:rsidR="005F7C68" w:rsidRPr="00C17EE8" w:rsidRDefault="005F7C68" w:rsidP="00661520">
            <w:pPr>
              <w:spacing w:after="0" w:afterAutospacing="0" w:line="240" w:lineRule="auto"/>
              <w:jc w:val="left"/>
              <w:rPr>
                <w:sz w:val="18"/>
                <w:szCs w:val="18"/>
              </w:rPr>
            </w:pPr>
            <w:r w:rsidRPr="00C17EE8">
              <w:rPr>
                <w:sz w:val="18"/>
                <w:szCs w:val="18"/>
              </w:rPr>
              <w:t>Skriftlig</w:t>
            </w:r>
          </w:p>
        </w:tc>
        <w:tc>
          <w:tcPr>
            <w:tcW w:w="2268" w:type="dxa"/>
          </w:tcPr>
          <w:p w14:paraId="33D3C30C" w14:textId="5754766F" w:rsidR="005F7C68" w:rsidRPr="00C17EE8" w:rsidRDefault="005F7C68" w:rsidP="00661520">
            <w:pPr>
              <w:spacing w:after="0" w:afterAutospacing="0" w:line="240" w:lineRule="auto"/>
              <w:jc w:val="left"/>
              <w:rPr>
                <w:sz w:val="18"/>
                <w:szCs w:val="18"/>
              </w:rPr>
            </w:pPr>
            <w:r w:rsidRPr="00C17EE8">
              <w:rPr>
                <w:sz w:val="18"/>
                <w:szCs w:val="18"/>
              </w:rPr>
              <w:t>Intern m/1 eksaminator</w:t>
            </w:r>
          </w:p>
        </w:tc>
        <w:tc>
          <w:tcPr>
            <w:tcW w:w="1843" w:type="dxa"/>
          </w:tcPr>
          <w:p w14:paraId="5DEE6B5D" w14:textId="5E505332" w:rsidR="005F7C68" w:rsidRPr="00C17EE8" w:rsidRDefault="005F7C68" w:rsidP="00661520">
            <w:pPr>
              <w:spacing w:after="0" w:afterAutospacing="0" w:line="240" w:lineRule="auto"/>
              <w:jc w:val="left"/>
              <w:rPr>
                <w:sz w:val="18"/>
                <w:szCs w:val="18"/>
              </w:rPr>
            </w:pPr>
            <w:r w:rsidRPr="00C17EE8">
              <w:rPr>
                <w:sz w:val="18"/>
                <w:szCs w:val="18"/>
              </w:rPr>
              <w:t>4 timer</w:t>
            </w:r>
          </w:p>
        </w:tc>
        <w:tc>
          <w:tcPr>
            <w:tcW w:w="1984" w:type="dxa"/>
          </w:tcPr>
          <w:p w14:paraId="1E99BDFB" w14:textId="24691289" w:rsidR="005F7C68" w:rsidRPr="00C17EE8" w:rsidRDefault="005F7C68" w:rsidP="00661520">
            <w:pPr>
              <w:spacing w:after="0" w:afterAutospacing="0" w:line="240" w:lineRule="auto"/>
              <w:jc w:val="left"/>
              <w:rPr>
                <w:sz w:val="18"/>
                <w:szCs w:val="18"/>
              </w:rPr>
            </w:pPr>
            <w:r w:rsidRPr="00C17EE8">
              <w:rPr>
                <w:sz w:val="18"/>
                <w:szCs w:val="18"/>
              </w:rPr>
              <w:t>7-trins</w:t>
            </w:r>
            <w:r w:rsidR="00D62735" w:rsidRPr="00C17EE8">
              <w:rPr>
                <w:sz w:val="18"/>
                <w:szCs w:val="18"/>
              </w:rPr>
              <w:t>-</w:t>
            </w:r>
            <w:r w:rsidRPr="00C17EE8">
              <w:rPr>
                <w:sz w:val="18"/>
                <w:szCs w:val="18"/>
              </w:rPr>
              <w:t>skala</w:t>
            </w:r>
          </w:p>
        </w:tc>
        <w:tc>
          <w:tcPr>
            <w:tcW w:w="709" w:type="dxa"/>
          </w:tcPr>
          <w:p w14:paraId="0B1A0EF1" w14:textId="0A14AB91" w:rsidR="005F7C68" w:rsidRPr="00C17EE8" w:rsidRDefault="005F7C68" w:rsidP="00661520">
            <w:pPr>
              <w:spacing w:after="0" w:afterAutospacing="0" w:line="240" w:lineRule="auto"/>
              <w:jc w:val="left"/>
              <w:rPr>
                <w:sz w:val="18"/>
                <w:szCs w:val="18"/>
              </w:rPr>
            </w:pPr>
            <w:r w:rsidRPr="00C17EE8">
              <w:rPr>
                <w:sz w:val="18"/>
                <w:szCs w:val="18"/>
              </w:rPr>
              <w:t>5</w:t>
            </w:r>
          </w:p>
        </w:tc>
        <w:tc>
          <w:tcPr>
            <w:tcW w:w="709" w:type="dxa"/>
          </w:tcPr>
          <w:p w14:paraId="01BBF558" w14:textId="1E459F20" w:rsidR="005F7C68" w:rsidRPr="00C17EE8" w:rsidRDefault="00D8202C" w:rsidP="00661520">
            <w:pPr>
              <w:spacing w:after="0" w:afterAutospacing="0" w:line="240" w:lineRule="auto"/>
              <w:jc w:val="left"/>
              <w:rPr>
                <w:sz w:val="18"/>
                <w:szCs w:val="18"/>
              </w:rPr>
            </w:pPr>
            <w:r>
              <w:rPr>
                <w:sz w:val="18"/>
                <w:szCs w:val="18"/>
              </w:rPr>
              <w:t>20</w:t>
            </w:r>
          </w:p>
        </w:tc>
      </w:tr>
      <w:tr w:rsidR="005F7C68" w:rsidRPr="00C17EE8" w14:paraId="34774951" w14:textId="77777777" w:rsidTr="007421D9">
        <w:tc>
          <w:tcPr>
            <w:tcW w:w="4644" w:type="dxa"/>
          </w:tcPr>
          <w:p w14:paraId="33AF1D7D" w14:textId="43F3E356" w:rsidR="005F7C68" w:rsidRPr="00C17EE8" w:rsidRDefault="005F7C68" w:rsidP="00661520">
            <w:pPr>
              <w:spacing w:after="0" w:afterAutospacing="0" w:line="240" w:lineRule="auto"/>
              <w:jc w:val="left"/>
              <w:rPr>
                <w:sz w:val="18"/>
                <w:szCs w:val="18"/>
              </w:rPr>
            </w:pPr>
            <w:r w:rsidRPr="00C17EE8">
              <w:rPr>
                <w:sz w:val="18"/>
                <w:szCs w:val="18"/>
              </w:rPr>
              <w:t>Børneaudiologi</w:t>
            </w:r>
          </w:p>
        </w:tc>
        <w:tc>
          <w:tcPr>
            <w:tcW w:w="2552" w:type="dxa"/>
          </w:tcPr>
          <w:p w14:paraId="600B2477" w14:textId="555BF796" w:rsidR="005F7C68" w:rsidRPr="00C17EE8" w:rsidRDefault="005F7C68" w:rsidP="00661520">
            <w:pPr>
              <w:spacing w:after="0" w:afterAutospacing="0" w:line="240" w:lineRule="auto"/>
              <w:jc w:val="left"/>
              <w:rPr>
                <w:sz w:val="18"/>
                <w:szCs w:val="18"/>
              </w:rPr>
            </w:pPr>
            <w:r w:rsidRPr="00C17EE8">
              <w:rPr>
                <w:sz w:val="18"/>
                <w:szCs w:val="18"/>
              </w:rPr>
              <w:t xml:space="preserve">Skriftlig </w:t>
            </w:r>
          </w:p>
        </w:tc>
        <w:tc>
          <w:tcPr>
            <w:tcW w:w="2268" w:type="dxa"/>
          </w:tcPr>
          <w:p w14:paraId="2682E431" w14:textId="22638A5D" w:rsidR="005F7C68" w:rsidRPr="00C17EE8" w:rsidRDefault="005F7C68" w:rsidP="00661520">
            <w:pPr>
              <w:spacing w:after="0" w:afterAutospacing="0" w:line="240" w:lineRule="auto"/>
              <w:jc w:val="left"/>
              <w:rPr>
                <w:sz w:val="18"/>
                <w:szCs w:val="18"/>
              </w:rPr>
            </w:pPr>
            <w:r w:rsidRPr="00C17EE8">
              <w:rPr>
                <w:sz w:val="18"/>
                <w:szCs w:val="18"/>
              </w:rPr>
              <w:t>Intern m/2 eksaminatorer</w:t>
            </w:r>
          </w:p>
        </w:tc>
        <w:tc>
          <w:tcPr>
            <w:tcW w:w="1843" w:type="dxa"/>
          </w:tcPr>
          <w:p w14:paraId="0678E20D" w14:textId="5FBFE614" w:rsidR="005F7C68" w:rsidRPr="00C17EE8" w:rsidRDefault="005F7C68" w:rsidP="00661520">
            <w:pPr>
              <w:spacing w:after="0" w:afterAutospacing="0" w:line="240" w:lineRule="auto"/>
              <w:jc w:val="left"/>
              <w:rPr>
                <w:sz w:val="18"/>
                <w:szCs w:val="18"/>
              </w:rPr>
            </w:pPr>
            <w:r w:rsidRPr="00C17EE8">
              <w:rPr>
                <w:sz w:val="18"/>
                <w:szCs w:val="18"/>
              </w:rPr>
              <w:t>4 timer</w:t>
            </w:r>
          </w:p>
        </w:tc>
        <w:tc>
          <w:tcPr>
            <w:tcW w:w="1984" w:type="dxa"/>
          </w:tcPr>
          <w:p w14:paraId="6684D3AD" w14:textId="6DF8E8E9" w:rsidR="005F7C68" w:rsidRPr="00C17EE8" w:rsidRDefault="005F7C68" w:rsidP="00661520">
            <w:pPr>
              <w:spacing w:after="0" w:afterAutospacing="0" w:line="240" w:lineRule="auto"/>
              <w:jc w:val="left"/>
              <w:rPr>
                <w:sz w:val="18"/>
                <w:szCs w:val="18"/>
              </w:rPr>
            </w:pPr>
            <w:r w:rsidRPr="00C17EE8">
              <w:rPr>
                <w:sz w:val="18"/>
                <w:szCs w:val="18"/>
              </w:rPr>
              <w:t>7-trins</w:t>
            </w:r>
            <w:r w:rsidR="00D62735" w:rsidRPr="00C17EE8">
              <w:rPr>
                <w:sz w:val="18"/>
                <w:szCs w:val="18"/>
              </w:rPr>
              <w:t>-</w:t>
            </w:r>
            <w:r w:rsidRPr="00C17EE8">
              <w:rPr>
                <w:sz w:val="18"/>
                <w:szCs w:val="18"/>
              </w:rPr>
              <w:t>skala</w:t>
            </w:r>
          </w:p>
        </w:tc>
        <w:tc>
          <w:tcPr>
            <w:tcW w:w="709" w:type="dxa"/>
          </w:tcPr>
          <w:p w14:paraId="10B99494" w14:textId="69F8F1B4" w:rsidR="005F7C68" w:rsidRPr="00C17EE8" w:rsidRDefault="005F7C68" w:rsidP="00661520">
            <w:pPr>
              <w:spacing w:after="0" w:afterAutospacing="0" w:line="240" w:lineRule="auto"/>
              <w:jc w:val="left"/>
              <w:rPr>
                <w:sz w:val="18"/>
                <w:szCs w:val="18"/>
              </w:rPr>
            </w:pPr>
            <w:r w:rsidRPr="00C17EE8">
              <w:rPr>
                <w:sz w:val="18"/>
                <w:szCs w:val="18"/>
              </w:rPr>
              <w:t>5</w:t>
            </w:r>
          </w:p>
        </w:tc>
        <w:tc>
          <w:tcPr>
            <w:tcW w:w="709" w:type="dxa"/>
          </w:tcPr>
          <w:p w14:paraId="3A85A77D" w14:textId="4819973D" w:rsidR="005F7C68" w:rsidRPr="00C17EE8" w:rsidRDefault="00D8202C" w:rsidP="00661520">
            <w:pPr>
              <w:spacing w:after="0" w:afterAutospacing="0" w:line="240" w:lineRule="auto"/>
              <w:jc w:val="left"/>
              <w:rPr>
                <w:sz w:val="18"/>
                <w:szCs w:val="18"/>
              </w:rPr>
            </w:pPr>
            <w:r>
              <w:rPr>
                <w:sz w:val="18"/>
                <w:szCs w:val="18"/>
              </w:rPr>
              <w:t>21</w:t>
            </w:r>
          </w:p>
        </w:tc>
      </w:tr>
      <w:tr w:rsidR="005F7C68" w:rsidRPr="00C17EE8" w14:paraId="2568CA37" w14:textId="77777777" w:rsidTr="007421D9">
        <w:tc>
          <w:tcPr>
            <w:tcW w:w="4644" w:type="dxa"/>
          </w:tcPr>
          <w:p w14:paraId="5F447946" w14:textId="0071C4D9" w:rsidR="005F7C68" w:rsidRPr="00C17EE8" w:rsidRDefault="005F7C68" w:rsidP="00661520">
            <w:pPr>
              <w:spacing w:after="0" w:afterAutospacing="0" w:line="240" w:lineRule="auto"/>
              <w:jc w:val="left"/>
              <w:rPr>
                <w:sz w:val="18"/>
                <w:szCs w:val="18"/>
              </w:rPr>
            </w:pPr>
            <w:r w:rsidRPr="00C17EE8">
              <w:rPr>
                <w:sz w:val="18"/>
                <w:szCs w:val="18"/>
              </w:rPr>
              <w:t>Audiologisk udvikling og innovation</w:t>
            </w:r>
          </w:p>
        </w:tc>
        <w:tc>
          <w:tcPr>
            <w:tcW w:w="2552" w:type="dxa"/>
          </w:tcPr>
          <w:p w14:paraId="60ED4BE4" w14:textId="79982D83" w:rsidR="005F7C68" w:rsidRPr="00C17EE8" w:rsidRDefault="00DE4AB3" w:rsidP="00661520">
            <w:pPr>
              <w:spacing w:after="0" w:afterAutospacing="0" w:line="240" w:lineRule="auto"/>
              <w:jc w:val="left"/>
              <w:rPr>
                <w:sz w:val="18"/>
                <w:szCs w:val="18"/>
              </w:rPr>
            </w:pPr>
            <w:r w:rsidRPr="00C17EE8">
              <w:rPr>
                <w:sz w:val="18"/>
                <w:szCs w:val="18"/>
              </w:rPr>
              <w:t>Fri hjemmeopgave</w:t>
            </w:r>
          </w:p>
        </w:tc>
        <w:tc>
          <w:tcPr>
            <w:tcW w:w="2268" w:type="dxa"/>
          </w:tcPr>
          <w:p w14:paraId="0A856563" w14:textId="7654F3D9" w:rsidR="005F7C68" w:rsidRPr="00C17EE8" w:rsidRDefault="00D62735" w:rsidP="00661520">
            <w:pPr>
              <w:spacing w:after="0" w:afterAutospacing="0" w:line="240" w:lineRule="auto"/>
              <w:jc w:val="left"/>
              <w:rPr>
                <w:sz w:val="18"/>
                <w:szCs w:val="18"/>
              </w:rPr>
            </w:pPr>
            <w:r w:rsidRPr="00C17EE8">
              <w:rPr>
                <w:sz w:val="18"/>
                <w:szCs w:val="18"/>
              </w:rPr>
              <w:t>Intern m/2</w:t>
            </w:r>
            <w:r w:rsidR="00DE4AB3" w:rsidRPr="00C17EE8">
              <w:rPr>
                <w:sz w:val="18"/>
                <w:szCs w:val="18"/>
              </w:rPr>
              <w:t xml:space="preserve"> eksaminator</w:t>
            </w:r>
            <w:r w:rsidRPr="00C17EE8">
              <w:rPr>
                <w:sz w:val="18"/>
                <w:szCs w:val="18"/>
              </w:rPr>
              <w:t>er</w:t>
            </w:r>
          </w:p>
        </w:tc>
        <w:tc>
          <w:tcPr>
            <w:tcW w:w="1843" w:type="dxa"/>
          </w:tcPr>
          <w:p w14:paraId="3A8F4E99" w14:textId="77777777" w:rsidR="005F7C68" w:rsidRPr="00C17EE8" w:rsidRDefault="005F7C68" w:rsidP="00661520">
            <w:pPr>
              <w:spacing w:after="0" w:afterAutospacing="0" w:line="240" w:lineRule="auto"/>
              <w:jc w:val="left"/>
              <w:rPr>
                <w:sz w:val="18"/>
                <w:szCs w:val="18"/>
              </w:rPr>
            </w:pPr>
          </w:p>
        </w:tc>
        <w:tc>
          <w:tcPr>
            <w:tcW w:w="1984" w:type="dxa"/>
          </w:tcPr>
          <w:p w14:paraId="26C70FF0" w14:textId="010C1601" w:rsidR="005F7C68" w:rsidRPr="00C17EE8" w:rsidRDefault="00DE4AB3" w:rsidP="00661520">
            <w:pPr>
              <w:spacing w:after="0" w:afterAutospacing="0" w:line="240" w:lineRule="auto"/>
              <w:jc w:val="left"/>
              <w:rPr>
                <w:sz w:val="18"/>
                <w:szCs w:val="18"/>
              </w:rPr>
            </w:pPr>
            <w:r w:rsidRPr="00C17EE8">
              <w:rPr>
                <w:sz w:val="18"/>
                <w:szCs w:val="18"/>
              </w:rPr>
              <w:t>7-trins</w:t>
            </w:r>
            <w:r w:rsidR="00D62735" w:rsidRPr="00C17EE8">
              <w:rPr>
                <w:sz w:val="18"/>
                <w:szCs w:val="18"/>
              </w:rPr>
              <w:t>-</w:t>
            </w:r>
            <w:r w:rsidRPr="00C17EE8">
              <w:rPr>
                <w:sz w:val="18"/>
                <w:szCs w:val="18"/>
              </w:rPr>
              <w:t>skala</w:t>
            </w:r>
          </w:p>
        </w:tc>
        <w:tc>
          <w:tcPr>
            <w:tcW w:w="709" w:type="dxa"/>
          </w:tcPr>
          <w:p w14:paraId="3DBB212F" w14:textId="4A8B9158" w:rsidR="005F7C68" w:rsidRPr="00C17EE8" w:rsidRDefault="00DE4AB3" w:rsidP="00661520">
            <w:pPr>
              <w:spacing w:after="0" w:afterAutospacing="0" w:line="240" w:lineRule="auto"/>
              <w:jc w:val="left"/>
              <w:rPr>
                <w:sz w:val="18"/>
                <w:szCs w:val="18"/>
              </w:rPr>
            </w:pPr>
            <w:r w:rsidRPr="00C17EE8">
              <w:rPr>
                <w:sz w:val="18"/>
                <w:szCs w:val="18"/>
              </w:rPr>
              <w:t>5</w:t>
            </w:r>
          </w:p>
        </w:tc>
        <w:tc>
          <w:tcPr>
            <w:tcW w:w="709" w:type="dxa"/>
          </w:tcPr>
          <w:p w14:paraId="4EF4EE5A" w14:textId="4F913284" w:rsidR="005F7C68" w:rsidRPr="00C17EE8" w:rsidRDefault="00D8202C" w:rsidP="00661520">
            <w:pPr>
              <w:spacing w:after="0" w:afterAutospacing="0" w:line="240" w:lineRule="auto"/>
              <w:jc w:val="left"/>
              <w:rPr>
                <w:sz w:val="18"/>
                <w:szCs w:val="18"/>
              </w:rPr>
            </w:pPr>
            <w:r>
              <w:rPr>
                <w:sz w:val="18"/>
                <w:szCs w:val="18"/>
              </w:rPr>
              <w:t>22</w:t>
            </w:r>
          </w:p>
        </w:tc>
      </w:tr>
      <w:tr w:rsidR="005F7C68" w:rsidRPr="00C17EE8" w14:paraId="5B2BB1EA" w14:textId="77777777" w:rsidTr="007421D9">
        <w:tc>
          <w:tcPr>
            <w:tcW w:w="4644" w:type="dxa"/>
          </w:tcPr>
          <w:p w14:paraId="40225973" w14:textId="7A179909" w:rsidR="005F7C68" w:rsidRPr="00C17EE8" w:rsidRDefault="005F7C68" w:rsidP="00661520">
            <w:pPr>
              <w:spacing w:after="0" w:afterAutospacing="0" w:line="240" w:lineRule="auto"/>
              <w:jc w:val="left"/>
              <w:rPr>
                <w:sz w:val="18"/>
                <w:szCs w:val="18"/>
              </w:rPr>
            </w:pPr>
            <w:r w:rsidRPr="00C17EE8">
              <w:rPr>
                <w:sz w:val="18"/>
                <w:szCs w:val="18"/>
              </w:rPr>
              <w:t>Undervisnings-, test- og informationsmateriale: Analyse</w:t>
            </w:r>
          </w:p>
        </w:tc>
        <w:tc>
          <w:tcPr>
            <w:tcW w:w="2552" w:type="dxa"/>
          </w:tcPr>
          <w:p w14:paraId="00CE76D5" w14:textId="4080DA98" w:rsidR="005F7C68" w:rsidRPr="00C17EE8" w:rsidRDefault="00D62735" w:rsidP="00661520">
            <w:pPr>
              <w:spacing w:after="0" w:afterAutospacing="0" w:line="240" w:lineRule="auto"/>
              <w:jc w:val="left"/>
              <w:rPr>
                <w:sz w:val="18"/>
                <w:szCs w:val="18"/>
              </w:rPr>
            </w:pPr>
            <w:r w:rsidRPr="00C17EE8">
              <w:rPr>
                <w:sz w:val="18"/>
                <w:szCs w:val="18"/>
              </w:rPr>
              <w:t>Fri hjemmeopgave</w:t>
            </w:r>
          </w:p>
        </w:tc>
        <w:tc>
          <w:tcPr>
            <w:tcW w:w="2268" w:type="dxa"/>
          </w:tcPr>
          <w:p w14:paraId="0BB18BFE" w14:textId="5D9F8095" w:rsidR="005F7C68" w:rsidRPr="00C17EE8" w:rsidRDefault="00D62735" w:rsidP="00661520">
            <w:pPr>
              <w:spacing w:after="0" w:afterAutospacing="0" w:line="240" w:lineRule="auto"/>
              <w:jc w:val="left"/>
              <w:rPr>
                <w:sz w:val="18"/>
                <w:szCs w:val="18"/>
              </w:rPr>
            </w:pPr>
            <w:r w:rsidRPr="00C17EE8">
              <w:rPr>
                <w:sz w:val="18"/>
                <w:szCs w:val="18"/>
              </w:rPr>
              <w:t>Intern m/2 eksaminatorer</w:t>
            </w:r>
          </w:p>
        </w:tc>
        <w:tc>
          <w:tcPr>
            <w:tcW w:w="1843" w:type="dxa"/>
          </w:tcPr>
          <w:p w14:paraId="3554551C" w14:textId="77777777" w:rsidR="005F7C68" w:rsidRPr="00C17EE8" w:rsidRDefault="005F7C68" w:rsidP="00661520">
            <w:pPr>
              <w:spacing w:after="0" w:afterAutospacing="0" w:line="240" w:lineRule="auto"/>
              <w:jc w:val="left"/>
              <w:rPr>
                <w:sz w:val="18"/>
                <w:szCs w:val="18"/>
              </w:rPr>
            </w:pPr>
          </w:p>
        </w:tc>
        <w:tc>
          <w:tcPr>
            <w:tcW w:w="1984" w:type="dxa"/>
          </w:tcPr>
          <w:p w14:paraId="7F51DD3C" w14:textId="4D03813C" w:rsidR="005F7C68" w:rsidRPr="00C17EE8" w:rsidRDefault="00D62735" w:rsidP="00661520">
            <w:pPr>
              <w:spacing w:after="0" w:afterAutospacing="0" w:line="240" w:lineRule="auto"/>
              <w:jc w:val="left"/>
              <w:rPr>
                <w:sz w:val="18"/>
                <w:szCs w:val="18"/>
              </w:rPr>
            </w:pPr>
            <w:r w:rsidRPr="00C17EE8">
              <w:rPr>
                <w:sz w:val="18"/>
                <w:szCs w:val="18"/>
              </w:rPr>
              <w:t>7-trins-skala</w:t>
            </w:r>
          </w:p>
        </w:tc>
        <w:tc>
          <w:tcPr>
            <w:tcW w:w="709" w:type="dxa"/>
          </w:tcPr>
          <w:p w14:paraId="02A148FD" w14:textId="1A81BB62" w:rsidR="005F7C68" w:rsidRPr="00C17EE8" w:rsidRDefault="00D62735" w:rsidP="00661520">
            <w:pPr>
              <w:spacing w:after="0" w:afterAutospacing="0" w:line="240" w:lineRule="auto"/>
              <w:jc w:val="left"/>
              <w:rPr>
                <w:sz w:val="18"/>
                <w:szCs w:val="18"/>
              </w:rPr>
            </w:pPr>
            <w:r w:rsidRPr="00C17EE8">
              <w:rPr>
                <w:sz w:val="18"/>
                <w:szCs w:val="18"/>
              </w:rPr>
              <w:t>5</w:t>
            </w:r>
          </w:p>
        </w:tc>
        <w:tc>
          <w:tcPr>
            <w:tcW w:w="709" w:type="dxa"/>
          </w:tcPr>
          <w:p w14:paraId="0079C949" w14:textId="5F02A86B" w:rsidR="005F7C68" w:rsidRPr="00C17EE8" w:rsidRDefault="00D8202C" w:rsidP="00661520">
            <w:pPr>
              <w:spacing w:after="0" w:afterAutospacing="0" w:line="240" w:lineRule="auto"/>
              <w:jc w:val="left"/>
              <w:rPr>
                <w:sz w:val="18"/>
                <w:szCs w:val="18"/>
              </w:rPr>
            </w:pPr>
            <w:r>
              <w:rPr>
                <w:sz w:val="18"/>
                <w:szCs w:val="18"/>
              </w:rPr>
              <w:t>23</w:t>
            </w:r>
          </w:p>
        </w:tc>
      </w:tr>
      <w:tr w:rsidR="007421D9" w:rsidRPr="00A82ADA" w14:paraId="067AE9EC" w14:textId="77777777" w:rsidTr="00A82ADA">
        <w:tc>
          <w:tcPr>
            <w:tcW w:w="14709" w:type="dxa"/>
            <w:gridSpan w:val="7"/>
            <w:shd w:val="clear" w:color="auto" w:fill="F2F2F2" w:themeFill="background1" w:themeFillShade="F2"/>
          </w:tcPr>
          <w:p w14:paraId="46214C5A" w14:textId="6EFCFE66" w:rsidR="007421D9" w:rsidRPr="00A82ADA" w:rsidRDefault="00A82ADA" w:rsidP="00A82ADA">
            <w:pPr>
              <w:jc w:val="center"/>
              <w:rPr>
                <w:b/>
                <w:sz w:val="18"/>
                <w:szCs w:val="18"/>
              </w:rPr>
            </w:pPr>
            <w:r w:rsidRPr="00A82ADA">
              <w:rPr>
                <w:b/>
                <w:sz w:val="18"/>
                <w:szCs w:val="18"/>
              </w:rPr>
              <w:t>2. semester</w:t>
            </w:r>
          </w:p>
        </w:tc>
      </w:tr>
      <w:tr w:rsidR="005F7C68" w:rsidRPr="00C17EE8" w14:paraId="572E8707" w14:textId="77777777" w:rsidTr="007421D9">
        <w:tc>
          <w:tcPr>
            <w:tcW w:w="4644" w:type="dxa"/>
          </w:tcPr>
          <w:p w14:paraId="365537EB" w14:textId="7CAB9F97" w:rsidR="005F7C68" w:rsidRPr="00C17EE8" w:rsidRDefault="005F7C68" w:rsidP="00661520">
            <w:pPr>
              <w:spacing w:after="0" w:afterAutospacing="0" w:line="240" w:lineRule="auto"/>
              <w:jc w:val="left"/>
              <w:rPr>
                <w:sz w:val="18"/>
                <w:szCs w:val="18"/>
              </w:rPr>
            </w:pPr>
            <w:r w:rsidRPr="00C17EE8">
              <w:rPr>
                <w:sz w:val="18"/>
                <w:szCs w:val="18"/>
              </w:rPr>
              <w:t>Psykoakustik</w:t>
            </w:r>
          </w:p>
        </w:tc>
        <w:tc>
          <w:tcPr>
            <w:tcW w:w="2552" w:type="dxa"/>
          </w:tcPr>
          <w:p w14:paraId="7E4EF7E7" w14:textId="5721913D" w:rsidR="005F7C68" w:rsidRPr="00C17EE8" w:rsidRDefault="00DE4AB3" w:rsidP="00661520">
            <w:pPr>
              <w:spacing w:after="0" w:afterAutospacing="0" w:line="240" w:lineRule="auto"/>
              <w:jc w:val="left"/>
              <w:rPr>
                <w:sz w:val="18"/>
                <w:szCs w:val="18"/>
              </w:rPr>
            </w:pPr>
            <w:r w:rsidRPr="00C17EE8">
              <w:rPr>
                <w:sz w:val="18"/>
                <w:szCs w:val="18"/>
              </w:rPr>
              <w:t>Projektrapport</w:t>
            </w:r>
          </w:p>
        </w:tc>
        <w:tc>
          <w:tcPr>
            <w:tcW w:w="2268" w:type="dxa"/>
          </w:tcPr>
          <w:p w14:paraId="36894856" w14:textId="3DCDB6C3" w:rsidR="005F7C68" w:rsidRPr="00C17EE8" w:rsidRDefault="00DE4AB3" w:rsidP="00661520">
            <w:pPr>
              <w:spacing w:after="0" w:afterAutospacing="0" w:line="240" w:lineRule="auto"/>
              <w:jc w:val="left"/>
              <w:rPr>
                <w:sz w:val="18"/>
                <w:szCs w:val="18"/>
              </w:rPr>
            </w:pPr>
            <w:r w:rsidRPr="00C17EE8">
              <w:rPr>
                <w:sz w:val="18"/>
                <w:szCs w:val="18"/>
              </w:rPr>
              <w:t>Intern m/2 eksaminatorer</w:t>
            </w:r>
          </w:p>
        </w:tc>
        <w:tc>
          <w:tcPr>
            <w:tcW w:w="1843" w:type="dxa"/>
          </w:tcPr>
          <w:p w14:paraId="4BA8E8FA" w14:textId="77777777" w:rsidR="005F7C68" w:rsidRPr="00C17EE8" w:rsidRDefault="005F7C68" w:rsidP="00661520">
            <w:pPr>
              <w:spacing w:after="0" w:afterAutospacing="0" w:line="240" w:lineRule="auto"/>
              <w:jc w:val="left"/>
              <w:rPr>
                <w:sz w:val="18"/>
                <w:szCs w:val="18"/>
              </w:rPr>
            </w:pPr>
          </w:p>
        </w:tc>
        <w:tc>
          <w:tcPr>
            <w:tcW w:w="1984" w:type="dxa"/>
          </w:tcPr>
          <w:p w14:paraId="29FEA194" w14:textId="17E93C5F" w:rsidR="005F7C68" w:rsidRPr="00C17EE8" w:rsidRDefault="00DE4AB3" w:rsidP="00661520">
            <w:pPr>
              <w:spacing w:after="0" w:afterAutospacing="0" w:line="240" w:lineRule="auto"/>
              <w:jc w:val="left"/>
              <w:rPr>
                <w:sz w:val="18"/>
                <w:szCs w:val="18"/>
              </w:rPr>
            </w:pPr>
            <w:r w:rsidRPr="00C17EE8">
              <w:rPr>
                <w:sz w:val="18"/>
                <w:szCs w:val="18"/>
              </w:rPr>
              <w:t>B/IB*</w:t>
            </w:r>
          </w:p>
        </w:tc>
        <w:tc>
          <w:tcPr>
            <w:tcW w:w="709" w:type="dxa"/>
          </w:tcPr>
          <w:p w14:paraId="28896DAE" w14:textId="69BDC0B5" w:rsidR="005F7C68" w:rsidRPr="00C17EE8" w:rsidRDefault="00DE4AB3" w:rsidP="00661520">
            <w:pPr>
              <w:spacing w:after="0" w:afterAutospacing="0" w:line="240" w:lineRule="auto"/>
              <w:jc w:val="left"/>
              <w:rPr>
                <w:sz w:val="18"/>
                <w:szCs w:val="18"/>
              </w:rPr>
            </w:pPr>
            <w:r w:rsidRPr="00C17EE8">
              <w:rPr>
                <w:sz w:val="18"/>
                <w:szCs w:val="18"/>
              </w:rPr>
              <w:t>5</w:t>
            </w:r>
          </w:p>
        </w:tc>
        <w:tc>
          <w:tcPr>
            <w:tcW w:w="709" w:type="dxa"/>
          </w:tcPr>
          <w:p w14:paraId="3B41678E" w14:textId="201E3985" w:rsidR="005F7C68" w:rsidRPr="00C17EE8" w:rsidRDefault="00D8202C" w:rsidP="00661520">
            <w:pPr>
              <w:spacing w:after="0" w:afterAutospacing="0" w:line="240" w:lineRule="auto"/>
              <w:jc w:val="left"/>
              <w:rPr>
                <w:sz w:val="18"/>
                <w:szCs w:val="18"/>
              </w:rPr>
            </w:pPr>
            <w:r>
              <w:rPr>
                <w:sz w:val="18"/>
                <w:szCs w:val="18"/>
              </w:rPr>
              <w:t>24</w:t>
            </w:r>
          </w:p>
        </w:tc>
      </w:tr>
      <w:tr w:rsidR="005F7C68" w:rsidRPr="00C17EE8" w14:paraId="48C24B17" w14:textId="77777777" w:rsidTr="007421D9">
        <w:tc>
          <w:tcPr>
            <w:tcW w:w="4644" w:type="dxa"/>
          </w:tcPr>
          <w:p w14:paraId="48C24B10" w14:textId="486E10F9" w:rsidR="005F7C68" w:rsidRPr="00C17EE8" w:rsidRDefault="005F7C68" w:rsidP="00661520">
            <w:pPr>
              <w:spacing w:after="0" w:afterAutospacing="0" w:line="240" w:lineRule="auto"/>
              <w:jc w:val="left"/>
              <w:rPr>
                <w:sz w:val="18"/>
                <w:szCs w:val="18"/>
              </w:rPr>
            </w:pPr>
            <w:r w:rsidRPr="00C17EE8">
              <w:rPr>
                <w:sz w:val="18"/>
                <w:szCs w:val="18"/>
              </w:rPr>
              <w:t>Profylatisk audiologi</w:t>
            </w:r>
          </w:p>
        </w:tc>
        <w:tc>
          <w:tcPr>
            <w:tcW w:w="2552" w:type="dxa"/>
          </w:tcPr>
          <w:p w14:paraId="48C24B11" w14:textId="0FC469F4" w:rsidR="005F7C68" w:rsidRPr="00C17EE8" w:rsidRDefault="00DE4AB3" w:rsidP="00661520">
            <w:pPr>
              <w:spacing w:after="0" w:afterAutospacing="0" w:line="240" w:lineRule="auto"/>
              <w:jc w:val="left"/>
              <w:rPr>
                <w:sz w:val="18"/>
                <w:szCs w:val="18"/>
              </w:rPr>
            </w:pPr>
            <w:r w:rsidRPr="00C17EE8">
              <w:rPr>
                <w:sz w:val="18"/>
                <w:szCs w:val="18"/>
              </w:rPr>
              <w:t>Skriftlig</w:t>
            </w:r>
          </w:p>
        </w:tc>
        <w:tc>
          <w:tcPr>
            <w:tcW w:w="2268" w:type="dxa"/>
          </w:tcPr>
          <w:p w14:paraId="48C24B12" w14:textId="1B30B5A0" w:rsidR="005F7C68" w:rsidRPr="00C17EE8" w:rsidRDefault="00DE4AB3" w:rsidP="00661520">
            <w:pPr>
              <w:spacing w:after="0" w:afterAutospacing="0" w:line="240" w:lineRule="auto"/>
              <w:jc w:val="left"/>
              <w:rPr>
                <w:sz w:val="18"/>
                <w:szCs w:val="18"/>
              </w:rPr>
            </w:pPr>
            <w:r w:rsidRPr="00C17EE8">
              <w:rPr>
                <w:sz w:val="18"/>
                <w:szCs w:val="18"/>
              </w:rPr>
              <w:t>Intern m/2 eksaminatorer</w:t>
            </w:r>
          </w:p>
        </w:tc>
        <w:tc>
          <w:tcPr>
            <w:tcW w:w="1843" w:type="dxa"/>
          </w:tcPr>
          <w:p w14:paraId="48C24B13" w14:textId="36B47CC3" w:rsidR="005F7C68" w:rsidRPr="00C17EE8" w:rsidRDefault="00DE4AB3" w:rsidP="00661520">
            <w:pPr>
              <w:spacing w:after="0" w:afterAutospacing="0" w:line="240" w:lineRule="auto"/>
              <w:jc w:val="left"/>
              <w:rPr>
                <w:sz w:val="18"/>
                <w:szCs w:val="18"/>
              </w:rPr>
            </w:pPr>
            <w:r w:rsidRPr="00C17EE8">
              <w:rPr>
                <w:sz w:val="18"/>
                <w:szCs w:val="18"/>
              </w:rPr>
              <w:t>2 timer</w:t>
            </w:r>
          </w:p>
        </w:tc>
        <w:tc>
          <w:tcPr>
            <w:tcW w:w="1984" w:type="dxa"/>
          </w:tcPr>
          <w:p w14:paraId="48C24B14" w14:textId="47B4D24B" w:rsidR="005F7C68" w:rsidRPr="00C17EE8" w:rsidRDefault="00DE4AB3" w:rsidP="00661520">
            <w:pPr>
              <w:spacing w:after="0" w:afterAutospacing="0" w:line="240" w:lineRule="auto"/>
              <w:jc w:val="left"/>
              <w:rPr>
                <w:sz w:val="18"/>
                <w:szCs w:val="18"/>
              </w:rPr>
            </w:pPr>
            <w:r w:rsidRPr="00C17EE8">
              <w:rPr>
                <w:sz w:val="18"/>
                <w:szCs w:val="18"/>
              </w:rPr>
              <w:t>7-trins</w:t>
            </w:r>
            <w:r w:rsidR="00D62735" w:rsidRPr="00C17EE8">
              <w:rPr>
                <w:sz w:val="18"/>
                <w:szCs w:val="18"/>
              </w:rPr>
              <w:t>-</w:t>
            </w:r>
            <w:r w:rsidRPr="00C17EE8">
              <w:rPr>
                <w:sz w:val="18"/>
                <w:szCs w:val="18"/>
              </w:rPr>
              <w:t>skala</w:t>
            </w:r>
          </w:p>
        </w:tc>
        <w:tc>
          <w:tcPr>
            <w:tcW w:w="709" w:type="dxa"/>
          </w:tcPr>
          <w:p w14:paraId="48C24B15" w14:textId="7009431F" w:rsidR="005F7C68" w:rsidRPr="00C17EE8" w:rsidRDefault="00DE4AB3" w:rsidP="00661520">
            <w:pPr>
              <w:spacing w:after="0" w:afterAutospacing="0" w:line="240" w:lineRule="auto"/>
              <w:jc w:val="left"/>
              <w:rPr>
                <w:sz w:val="18"/>
                <w:szCs w:val="18"/>
              </w:rPr>
            </w:pPr>
            <w:r w:rsidRPr="00C17EE8">
              <w:rPr>
                <w:sz w:val="18"/>
                <w:szCs w:val="18"/>
              </w:rPr>
              <w:t>5</w:t>
            </w:r>
          </w:p>
        </w:tc>
        <w:tc>
          <w:tcPr>
            <w:tcW w:w="709" w:type="dxa"/>
          </w:tcPr>
          <w:p w14:paraId="48C24B16" w14:textId="20E500E6" w:rsidR="005F7C68" w:rsidRPr="00C17EE8" w:rsidRDefault="00D8202C" w:rsidP="00661520">
            <w:pPr>
              <w:spacing w:after="0" w:afterAutospacing="0" w:line="240" w:lineRule="auto"/>
              <w:jc w:val="left"/>
              <w:rPr>
                <w:sz w:val="18"/>
                <w:szCs w:val="18"/>
              </w:rPr>
            </w:pPr>
            <w:r>
              <w:rPr>
                <w:sz w:val="18"/>
                <w:szCs w:val="18"/>
              </w:rPr>
              <w:t>25</w:t>
            </w:r>
          </w:p>
        </w:tc>
      </w:tr>
      <w:tr w:rsidR="005F7C68" w:rsidRPr="00C17EE8" w14:paraId="48C24B1F" w14:textId="77777777" w:rsidTr="007421D9">
        <w:tc>
          <w:tcPr>
            <w:tcW w:w="4644" w:type="dxa"/>
          </w:tcPr>
          <w:p w14:paraId="48C24B18" w14:textId="650B3F92" w:rsidR="005F7C68" w:rsidRPr="00C17EE8" w:rsidRDefault="005F7C68" w:rsidP="00661520">
            <w:pPr>
              <w:spacing w:after="0" w:afterAutospacing="0" w:line="240" w:lineRule="auto"/>
              <w:jc w:val="left"/>
              <w:rPr>
                <w:sz w:val="18"/>
                <w:szCs w:val="18"/>
              </w:rPr>
            </w:pPr>
            <w:r w:rsidRPr="00C17EE8">
              <w:rPr>
                <w:sz w:val="18"/>
                <w:szCs w:val="18"/>
              </w:rPr>
              <w:t>Sprog og tale hos personer med hørevanskeligheder</w:t>
            </w:r>
          </w:p>
        </w:tc>
        <w:tc>
          <w:tcPr>
            <w:tcW w:w="2552" w:type="dxa"/>
          </w:tcPr>
          <w:p w14:paraId="48C24B19" w14:textId="67A72BEF" w:rsidR="005F7C68" w:rsidRPr="00C17EE8" w:rsidRDefault="00DE4AB3" w:rsidP="00661520">
            <w:pPr>
              <w:spacing w:after="0" w:afterAutospacing="0" w:line="240" w:lineRule="auto"/>
              <w:jc w:val="left"/>
              <w:rPr>
                <w:sz w:val="18"/>
                <w:szCs w:val="18"/>
              </w:rPr>
            </w:pPr>
            <w:r w:rsidRPr="00C17EE8">
              <w:rPr>
                <w:sz w:val="18"/>
                <w:szCs w:val="18"/>
              </w:rPr>
              <w:t>Mundtlig</w:t>
            </w:r>
          </w:p>
        </w:tc>
        <w:tc>
          <w:tcPr>
            <w:tcW w:w="2268" w:type="dxa"/>
          </w:tcPr>
          <w:p w14:paraId="48C24B1A" w14:textId="134D6517" w:rsidR="005F7C68" w:rsidRPr="00C17EE8" w:rsidRDefault="00DE4AB3" w:rsidP="00661520">
            <w:pPr>
              <w:spacing w:after="0" w:afterAutospacing="0" w:line="240" w:lineRule="auto"/>
              <w:jc w:val="left"/>
              <w:rPr>
                <w:sz w:val="18"/>
                <w:szCs w:val="18"/>
              </w:rPr>
            </w:pPr>
            <w:r w:rsidRPr="00C17EE8">
              <w:rPr>
                <w:sz w:val="18"/>
                <w:szCs w:val="18"/>
              </w:rPr>
              <w:t>Intern m/2 eksaminatorer</w:t>
            </w:r>
          </w:p>
        </w:tc>
        <w:tc>
          <w:tcPr>
            <w:tcW w:w="1843" w:type="dxa"/>
          </w:tcPr>
          <w:p w14:paraId="48C24B1B" w14:textId="1B2BE119" w:rsidR="005F7C68" w:rsidRPr="00C17EE8" w:rsidRDefault="00DE4AB3" w:rsidP="00661520">
            <w:pPr>
              <w:spacing w:after="0" w:afterAutospacing="0" w:line="240" w:lineRule="auto"/>
              <w:jc w:val="left"/>
              <w:rPr>
                <w:sz w:val="18"/>
                <w:szCs w:val="18"/>
              </w:rPr>
            </w:pPr>
            <w:r w:rsidRPr="00C17EE8">
              <w:rPr>
                <w:sz w:val="18"/>
                <w:szCs w:val="18"/>
              </w:rPr>
              <w:t xml:space="preserve">30 min. </w:t>
            </w:r>
          </w:p>
        </w:tc>
        <w:tc>
          <w:tcPr>
            <w:tcW w:w="1984" w:type="dxa"/>
          </w:tcPr>
          <w:p w14:paraId="48C24B1C" w14:textId="7EF46E58" w:rsidR="005F7C68" w:rsidRPr="00C17EE8" w:rsidRDefault="00DE4AB3" w:rsidP="00661520">
            <w:pPr>
              <w:spacing w:after="0" w:afterAutospacing="0" w:line="240" w:lineRule="auto"/>
              <w:jc w:val="left"/>
              <w:rPr>
                <w:sz w:val="18"/>
                <w:szCs w:val="18"/>
              </w:rPr>
            </w:pPr>
            <w:r w:rsidRPr="00C17EE8">
              <w:rPr>
                <w:sz w:val="18"/>
                <w:szCs w:val="18"/>
              </w:rPr>
              <w:t>7-trins</w:t>
            </w:r>
            <w:r w:rsidR="00D62735" w:rsidRPr="00C17EE8">
              <w:rPr>
                <w:sz w:val="18"/>
                <w:szCs w:val="18"/>
              </w:rPr>
              <w:t>-</w:t>
            </w:r>
            <w:r w:rsidRPr="00C17EE8">
              <w:rPr>
                <w:sz w:val="18"/>
                <w:szCs w:val="18"/>
              </w:rPr>
              <w:t>skala</w:t>
            </w:r>
          </w:p>
        </w:tc>
        <w:tc>
          <w:tcPr>
            <w:tcW w:w="709" w:type="dxa"/>
          </w:tcPr>
          <w:p w14:paraId="48C24B1D" w14:textId="7E752621" w:rsidR="005F7C68" w:rsidRPr="00C17EE8" w:rsidRDefault="00DE4AB3" w:rsidP="00661520">
            <w:pPr>
              <w:spacing w:after="0" w:afterAutospacing="0" w:line="240" w:lineRule="auto"/>
              <w:jc w:val="left"/>
              <w:rPr>
                <w:sz w:val="18"/>
                <w:szCs w:val="18"/>
              </w:rPr>
            </w:pPr>
            <w:r w:rsidRPr="00C17EE8">
              <w:rPr>
                <w:sz w:val="18"/>
                <w:szCs w:val="18"/>
              </w:rPr>
              <w:t>5</w:t>
            </w:r>
          </w:p>
        </w:tc>
        <w:tc>
          <w:tcPr>
            <w:tcW w:w="709" w:type="dxa"/>
          </w:tcPr>
          <w:p w14:paraId="48C24B1E" w14:textId="78DDBF3E" w:rsidR="005F7C68" w:rsidRPr="00C17EE8" w:rsidRDefault="00D8202C" w:rsidP="00661520">
            <w:pPr>
              <w:spacing w:after="0" w:afterAutospacing="0" w:line="240" w:lineRule="auto"/>
              <w:jc w:val="left"/>
              <w:rPr>
                <w:sz w:val="18"/>
                <w:szCs w:val="18"/>
              </w:rPr>
            </w:pPr>
            <w:r>
              <w:rPr>
                <w:sz w:val="18"/>
                <w:szCs w:val="18"/>
              </w:rPr>
              <w:t>26</w:t>
            </w:r>
          </w:p>
        </w:tc>
      </w:tr>
      <w:tr w:rsidR="005F7C68" w:rsidRPr="00C17EE8" w14:paraId="48C24B27" w14:textId="77777777" w:rsidTr="007421D9">
        <w:tc>
          <w:tcPr>
            <w:tcW w:w="4644" w:type="dxa"/>
          </w:tcPr>
          <w:p w14:paraId="48C24B20" w14:textId="1AB6D06D" w:rsidR="005F7C68" w:rsidRPr="00C17EE8" w:rsidRDefault="005F7C68" w:rsidP="00661520">
            <w:pPr>
              <w:spacing w:after="0" w:afterAutospacing="0" w:line="240" w:lineRule="auto"/>
              <w:jc w:val="left"/>
              <w:rPr>
                <w:i/>
                <w:sz w:val="18"/>
                <w:szCs w:val="18"/>
              </w:rPr>
            </w:pPr>
            <w:r w:rsidRPr="00C17EE8">
              <w:rPr>
                <w:sz w:val="18"/>
                <w:szCs w:val="18"/>
              </w:rPr>
              <w:t>Patientkontakt i audiologisk klinik</w:t>
            </w:r>
          </w:p>
        </w:tc>
        <w:tc>
          <w:tcPr>
            <w:tcW w:w="2552" w:type="dxa"/>
          </w:tcPr>
          <w:p w14:paraId="48C24B21" w14:textId="6F44C189" w:rsidR="005F7C68" w:rsidRPr="00C17EE8" w:rsidRDefault="00DE4AB3" w:rsidP="00661520">
            <w:pPr>
              <w:spacing w:after="0" w:afterAutospacing="0" w:line="240" w:lineRule="auto"/>
              <w:jc w:val="left"/>
              <w:rPr>
                <w:sz w:val="18"/>
                <w:szCs w:val="18"/>
              </w:rPr>
            </w:pPr>
            <w:r w:rsidRPr="00C17EE8">
              <w:rPr>
                <w:sz w:val="18"/>
                <w:szCs w:val="18"/>
              </w:rPr>
              <w:t>Fri hjemmeopgave</w:t>
            </w:r>
          </w:p>
        </w:tc>
        <w:tc>
          <w:tcPr>
            <w:tcW w:w="2268" w:type="dxa"/>
          </w:tcPr>
          <w:p w14:paraId="48C24B22" w14:textId="3BC1A738" w:rsidR="005F7C68" w:rsidRPr="00C17EE8" w:rsidRDefault="00DE4AB3" w:rsidP="00661520">
            <w:pPr>
              <w:spacing w:after="0" w:afterAutospacing="0" w:line="240" w:lineRule="auto"/>
              <w:jc w:val="left"/>
              <w:rPr>
                <w:sz w:val="18"/>
                <w:szCs w:val="18"/>
              </w:rPr>
            </w:pPr>
            <w:r w:rsidRPr="00C17EE8">
              <w:rPr>
                <w:sz w:val="18"/>
                <w:szCs w:val="18"/>
              </w:rPr>
              <w:t>Intern m/2 eksaminatorer</w:t>
            </w:r>
          </w:p>
        </w:tc>
        <w:tc>
          <w:tcPr>
            <w:tcW w:w="1843" w:type="dxa"/>
          </w:tcPr>
          <w:p w14:paraId="48C24B23" w14:textId="77777777" w:rsidR="005F7C68" w:rsidRPr="00C17EE8" w:rsidRDefault="005F7C68" w:rsidP="00661520">
            <w:pPr>
              <w:spacing w:after="0" w:afterAutospacing="0" w:line="240" w:lineRule="auto"/>
              <w:jc w:val="left"/>
              <w:rPr>
                <w:sz w:val="18"/>
                <w:szCs w:val="18"/>
              </w:rPr>
            </w:pPr>
          </w:p>
        </w:tc>
        <w:tc>
          <w:tcPr>
            <w:tcW w:w="1984" w:type="dxa"/>
          </w:tcPr>
          <w:p w14:paraId="48C24B24" w14:textId="023A2F3E" w:rsidR="005F7C68" w:rsidRPr="00C17EE8" w:rsidRDefault="00DE4AB3" w:rsidP="00661520">
            <w:pPr>
              <w:spacing w:after="0" w:afterAutospacing="0" w:line="240" w:lineRule="auto"/>
              <w:jc w:val="left"/>
              <w:rPr>
                <w:sz w:val="18"/>
                <w:szCs w:val="18"/>
              </w:rPr>
            </w:pPr>
            <w:r w:rsidRPr="00C17EE8">
              <w:rPr>
                <w:sz w:val="18"/>
                <w:szCs w:val="18"/>
              </w:rPr>
              <w:t>7-trins</w:t>
            </w:r>
            <w:r w:rsidR="00D62735" w:rsidRPr="00C17EE8">
              <w:rPr>
                <w:sz w:val="18"/>
                <w:szCs w:val="18"/>
              </w:rPr>
              <w:t>-</w:t>
            </w:r>
            <w:r w:rsidRPr="00C17EE8">
              <w:rPr>
                <w:sz w:val="18"/>
                <w:szCs w:val="18"/>
              </w:rPr>
              <w:t>skala</w:t>
            </w:r>
          </w:p>
        </w:tc>
        <w:tc>
          <w:tcPr>
            <w:tcW w:w="709" w:type="dxa"/>
          </w:tcPr>
          <w:p w14:paraId="48C24B25" w14:textId="16B531F9" w:rsidR="005F7C68" w:rsidRPr="00C17EE8" w:rsidRDefault="00DE4AB3" w:rsidP="00661520">
            <w:pPr>
              <w:spacing w:after="0" w:afterAutospacing="0" w:line="240" w:lineRule="auto"/>
              <w:jc w:val="left"/>
              <w:rPr>
                <w:sz w:val="18"/>
                <w:szCs w:val="18"/>
              </w:rPr>
            </w:pPr>
            <w:r w:rsidRPr="00C17EE8">
              <w:rPr>
                <w:sz w:val="18"/>
                <w:szCs w:val="18"/>
              </w:rPr>
              <w:t>5</w:t>
            </w:r>
          </w:p>
        </w:tc>
        <w:tc>
          <w:tcPr>
            <w:tcW w:w="709" w:type="dxa"/>
          </w:tcPr>
          <w:p w14:paraId="48C24B26" w14:textId="59AD3632" w:rsidR="005F7C68" w:rsidRPr="00C17EE8" w:rsidRDefault="00D8202C" w:rsidP="00661520">
            <w:pPr>
              <w:spacing w:after="0" w:afterAutospacing="0" w:line="240" w:lineRule="auto"/>
              <w:jc w:val="left"/>
              <w:rPr>
                <w:sz w:val="18"/>
                <w:szCs w:val="18"/>
              </w:rPr>
            </w:pPr>
            <w:r>
              <w:rPr>
                <w:sz w:val="18"/>
                <w:szCs w:val="18"/>
              </w:rPr>
              <w:t>27</w:t>
            </w:r>
          </w:p>
        </w:tc>
      </w:tr>
      <w:tr w:rsidR="00A82ADA" w:rsidRPr="00A82ADA" w14:paraId="51459862" w14:textId="77777777" w:rsidTr="00A82ADA">
        <w:tc>
          <w:tcPr>
            <w:tcW w:w="14709" w:type="dxa"/>
            <w:gridSpan w:val="7"/>
            <w:shd w:val="clear" w:color="auto" w:fill="F2F2F2" w:themeFill="background1" w:themeFillShade="F2"/>
          </w:tcPr>
          <w:p w14:paraId="534676BA" w14:textId="2E38C0D5" w:rsidR="00A82ADA" w:rsidRPr="00A82ADA" w:rsidRDefault="00A82ADA" w:rsidP="00A82ADA">
            <w:pPr>
              <w:jc w:val="center"/>
              <w:rPr>
                <w:b/>
                <w:sz w:val="18"/>
                <w:szCs w:val="18"/>
              </w:rPr>
            </w:pPr>
            <w:r>
              <w:rPr>
                <w:b/>
                <w:sz w:val="18"/>
                <w:szCs w:val="18"/>
              </w:rPr>
              <w:t>3. semester</w:t>
            </w:r>
          </w:p>
        </w:tc>
      </w:tr>
      <w:tr w:rsidR="005F7C68" w:rsidRPr="00C17EE8" w14:paraId="48C24B2F" w14:textId="77777777" w:rsidTr="007421D9">
        <w:tc>
          <w:tcPr>
            <w:tcW w:w="4644" w:type="dxa"/>
          </w:tcPr>
          <w:p w14:paraId="48C24B28" w14:textId="19B5A3C3" w:rsidR="005F7C68" w:rsidRPr="00C17EE8" w:rsidRDefault="005F7C68" w:rsidP="00661520">
            <w:pPr>
              <w:spacing w:after="0" w:afterAutospacing="0" w:line="240" w:lineRule="auto"/>
              <w:jc w:val="left"/>
              <w:rPr>
                <w:sz w:val="18"/>
                <w:szCs w:val="18"/>
              </w:rPr>
            </w:pPr>
            <w:r w:rsidRPr="00C17EE8">
              <w:rPr>
                <w:sz w:val="18"/>
                <w:szCs w:val="18"/>
              </w:rPr>
              <w:t>Cochlear implants</w:t>
            </w:r>
          </w:p>
        </w:tc>
        <w:tc>
          <w:tcPr>
            <w:tcW w:w="2552" w:type="dxa"/>
          </w:tcPr>
          <w:p w14:paraId="48C24B29" w14:textId="404ACC70" w:rsidR="005F7C68" w:rsidRPr="00C17EE8" w:rsidRDefault="00DE4AB3" w:rsidP="00661520">
            <w:pPr>
              <w:spacing w:after="0" w:afterAutospacing="0" w:line="240" w:lineRule="auto"/>
              <w:jc w:val="left"/>
              <w:rPr>
                <w:sz w:val="18"/>
                <w:szCs w:val="18"/>
              </w:rPr>
            </w:pPr>
            <w:r w:rsidRPr="00C17EE8">
              <w:rPr>
                <w:sz w:val="18"/>
                <w:szCs w:val="18"/>
              </w:rPr>
              <w:t>Skriftlig</w:t>
            </w:r>
          </w:p>
        </w:tc>
        <w:tc>
          <w:tcPr>
            <w:tcW w:w="2268" w:type="dxa"/>
          </w:tcPr>
          <w:p w14:paraId="48C24B2A" w14:textId="1091BA42" w:rsidR="005F7C68" w:rsidRPr="00C17EE8" w:rsidRDefault="00DE4AB3" w:rsidP="00661520">
            <w:pPr>
              <w:spacing w:after="0" w:afterAutospacing="0" w:line="240" w:lineRule="auto"/>
              <w:jc w:val="left"/>
              <w:rPr>
                <w:sz w:val="18"/>
                <w:szCs w:val="18"/>
              </w:rPr>
            </w:pPr>
            <w:r w:rsidRPr="00C17EE8">
              <w:rPr>
                <w:sz w:val="18"/>
                <w:szCs w:val="18"/>
              </w:rPr>
              <w:t>Intern m/2 eksaminatorer</w:t>
            </w:r>
          </w:p>
        </w:tc>
        <w:tc>
          <w:tcPr>
            <w:tcW w:w="1843" w:type="dxa"/>
          </w:tcPr>
          <w:p w14:paraId="48C24B2B" w14:textId="41A33A16" w:rsidR="005F7C68" w:rsidRPr="00C17EE8" w:rsidRDefault="00DE4AB3" w:rsidP="00661520">
            <w:pPr>
              <w:spacing w:after="0" w:afterAutospacing="0" w:line="240" w:lineRule="auto"/>
              <w:jc w:val="left"/>
              <w:rPr>
                <w:sz w:val="18"/>
                <w:szCs w:val="18"/>
              </w:rPr>
            </w:pPr>
            <w:r w:rsidRPr="00C17EE8">
              <w:rPr>
                <w:sz w:val="18"/>
                <w:szCs w:val="18"/>
              </w:rPr>
              <w:t>4 timer</w:t>
            </w:r>
          </w:p>
        </w:tc>
        <w:tc>
          <w:tcPr>
            <w:tcW w:w="1984" w:type="dxa"/>
          </w:tcPr>
          <w:p w14:paraId="48C24B2C" w14:textId="0D330803" w:rsidR="005F7C68" w:rsidRPr="00C17EE8" w:rsidRDefault="00DE4AB3" w:rsidP="00661520">
            <w:pPr>
              <w:spacing w:after="0" w:afterAutospacing="0" w:line="240" w:lineRule="auto"/>
              <w:jc w:val="left"/>
              <w:rPr>
                <w:sz w:val="18"/>
                <w:szCs w:val="18"/>
              </w:rPr>
            </w:pPr>
            <w:r w:rsidRPr="00C17EE8">
              <w:rPr>
                <w:sz w:val="18"/>
                <w:szCs w:val="18"/>
              </w:rPr>
              <w:t>7-trins</w:t>
            </w:r>
            <w:r w:rsidR="00D62735" w:rsidRPr="00C17EE8">
              <w:rPr>
                <w:sz w:val="18"/>
                <w:szCs w:val="18"/>
              </w:rPr>
              <w:t>-</w:t>
            </w:r>
            <w:r w:rsidRPr="00C17EE8">
              <w:rPr>
                <w:sz w:val="18"/>
                <w:szCs w:val="18"/>
              </w:rPr>
              <w:t>skala</w:t>
            </w:r>
          </w:p>
        </w:tc>
        <w:tc>
          <w:tcPr>
            <w:tcW w:w="709" w:type="dxa"/>
          </w:tcPr>
          <w:p w14:paraId="48C24B2D" w14:textId="272690AE" w:rsidR="005F7C68" w:rsidRPr="00C17EE8" w:rsidRDefault="00DE4AB3" w:rsidP="00661520">
            <w:pPr>
              <w:spacing w:after="0" w:afterAutospacing="0" w:line="240" w:lineRule="auto"/>
              <w:jc w:val="left"/>
              <w:rPr>
                <w:sz w:val="18"/>
                <w:szCs w:val="18"/>
              </w:rPr>
            </w:pPr>
            <w:r w:rsidRPr="00C17EE8">
              <w:rPr>
                <w:sz w:val="18"/>
                <w:szCs w:val="18"/>
              </w:rPr>
              <w:t>5</w:t>
            </w:r>
          </w:p>
        </w:tc>
        <w:tc>
          <w:tcPr>
            <w:tcW w:w="709" w:type="dxa"/>
          </w:tcPr>
          <w:p w14:paraId="48C24B2E" w14:textId="77C3ED2C" w:rsidR="005F7C68" w:rsidRPr="00C17EE8" w:rsidRDefault="00D8202C" w:rsidP="00661520">
            <w:pPr>
              <w:spacing w:after="0" w:afterAutospacing="0" w:line="240" w:lineRule="auto"/>
              <w:jc w:val="left"/>
              <w:rPr>
                <w:sz w:val="18"/>
                <w:szCs w:val="18"/>
              </w:rPr>
            </w:pPr>
            <w:r>
              <w:rPr>
                <w:sz w:val="18"/>
                <w:szCs w:val="18"/>
              </w:rPr>
              <w:t>28</w:t>
            </w:r>
          </w:p>
        </w:tc>
      </w:tr>
      <w:tr w:rsidR="005F7C68" w:rsidRPr="00C17EE8" w14:paraId="48C24B37" w14:textId="77777777" w:rsidTr="007421D9">
        <w:tc>
          <w:tcPr>
            <w:tcW w:w="4644" w:type="dxa"/>
          </w:tcPr>
          <w:p w14:paraId="48C24B30" w14:textId="3EEF103F" w:rsidR="005F7C68" w:rsidRPr="00C17EE8" w:rsidRDefault="005F7C68" w:rsidP="00661520">
            <w:pPr>
              <w:spacing w:after="0" w:afterAutospacing="0" w:line="240" w:lineRule="auto"/>
              <w:jc w:val="left"/>
              <w:rPr>
                <w:sz w:val="18"/>
                <w:szCs w:val="18"/>
              </w:rPr>
            </w:pPr>
            <w:r w:rsidRPr="00C17EE8">
              <w:rPr>
                <w:sz w:val="18"/>
                <w:szCs w:val="18"/>
              </w:rPr>
              <w:t>Projektorienteret forløb</w:t>
            </w:r>
          </w:p>
        </w:tc>
        <w:tc>
          <w:tcPr>
            <w:tcW w:w="2552" w:type="dxa"/>
          </w:tcPr>
          <w:p w14:paraId="48C24B31" w14:textId="52BE6672" w:rsidR="005F7C68" w:rsidRPr="00C17EE8" w:rsidRDefault="00625B00" w:rsidP="00661520">
            <w:pPr>
              <w:spacing w:after="0" w:afterAutospacing="0" w:line="240" w:lineRule="auto"/>
              <w:jc w:val="left"/>
              <w:rPr>
                <w:sz w:val="18"/>
                <w:szCs w:val="18"/>
              </w:rPr>
            </w:pPr>
            <w:r>
              <w:rPr>
                <w:sz w:val="18"/>
                <w:szCs w:val="18"/>
              </w:rPr>
              <w:t xml:space="preserve">Fri </w:t>
            </w:r>
            <w:r w:rsidR="00DE4AB3" w:rsidRPr="00C17EE8">
              <w:rPr>
                <w:sz w:val="18"/>
                <w:szCs w:val="18"/>
              </w:rPr>
              <w:t>hjemmeopgave</w:t>
            </w:r>
          </w:p>
        </w:tc>
        <w:tc>
          <w:tcPr>
            <w:tcW w:w="2268" w:type="dxa"/>
          </w:tcPr>
          <w:p w14:paraId="48C24B32" w14:textId="13CA28D6" w:rsidR="005F7C68" w:rsidRPr="00C17EE8" w:rsidRDefault="00D62735" w:rsidP="00661520">
            <w:pPr>
              <w:spacing w:after="0" w:afterAutospacing="0" w:line="240" w:lineRule="auto"/>
              <w:jc w:val="left"/>
              <w:rPr>
                <w:sz w:val="18"/>
                <w:szCs w:val="18"/>
              </w:rPr>
            </w:pPr>
            <w:r w:rsidRPr="00C17EE8">
              <w:rPr>
                <w:sz w:val="18"/>
                <w:szCs w:val="18"/>
              </w:rPr>
              <w:t>Intern m/1 eksaminator</w:t>
            </w:r>
          </w:p>
        </w:tc>
        <w:tc>
          <w:tcPr>
            <w:tcW w:w="1843" w:type="dxa"/>
          </w:tcPr>
          <w:p w14:paraId="48C24B33" w14:textId="1D975C58" w:rsidR="005F7C68" w:rsidRPr="00C17EE8" w:rsidRDefault="005F7C68" w:rsidP="00661520">
            <w:pPr>
              <w:spacing w:after="0" w:afterAutospacing="0" w:line="240" w:lineRule="auto"/>
              <w:jc w:val="left"/>
              <w:rPr>
                <w:sz w:val="18"/>
                <w:szCs w:val="18"/>
              </w:rPr>
            </w:pPr>
          </w:p>
        </w:tc>
        <w:tc>
          <w:tcPr>
            <w:tcW w:w="1984" w:type="dxa"/>
          </w:tcPr>
          <w:p w14:paraId="48C24B34" w14:textId="4161C97B" w:rsidR="005F7C68" w:rsidRPr="00C17EE8" w:rsidRDefault="00D62735" w:rsidP="00661520">
            <w:pPr>
              <w:spacing w:after="0" w:afterAutospacing="0" w:line="240" w:lineRule="auto"/>
              <w:jc w:val="left"/>
              <w:rPr>
                <w:sz w:val="18"/>
                <w:szCs w:val="18"/>
              </w:rPr>
            </w:pPr>
            <w:r w:rsidRPr="00C17EE8">
              <w:rPr>
                <w:sz w:val="18"/>
                <w:szCs w:val="18"/>
              </w:rPr>
              <w:t>B/IB*</w:t>
            </w:r>
          </w:p>
        </w:tc>
        <w:tc>
          <w:tcPr>
            <w:tcW w:w="709" w:type="dxa"/>
          </w:tcPr>
          <w:p w14:paraId="48C24B35" w14:textId="5F7B5D42" w:rsidR="005F7C68" w:rsidRPr="00C17EE8" w:rsidRDefault="00D62735" w:rsidP="00661520">
            <w:pPr>
              <w:spacing w:after="0" w:afterAutospacing="0" w:line="240" w:lineRule="auto"/>
              <w:jc w:val="left"/>
              <w:rPr>
                <w:sz w:val="18"/>
                <w:szCs w:val="18"/>
              </w:rPr>
            </w:pPr>
            <w:r w:rsidRPr="00C17EE8">
              <w:rPr>
                <w:sz w:val="18"/>
                <w:szCs w:val="18"/>
              </w:rPr>
              <w:t>15</w:t>
            </w:r>
          </w:p>
        </w:tc>
        <w:tc>
          <w:tcPr>
            <w:tcW w:w="709" w:type="dxa"/>
          </w:tcPr>
          <w:p w14:paraId="48C24B36" w14:textId="7C1D4CF3" w:rsidR="005F7C68" w:rsidRPr="00C17EE8" w:rsidRDefault="00D8202C" w:rsidP="00661520">
            <w:pPr>
              <w:spacing w:after="0" w:afterAutospacing="0" w:line="240" w:lineRule="auto"/>
              <w:jc w:val="left"/>
              <w:rPr>
                <w:sz w:val="18"/>
                <w:szCs w:val="18"/>
              </w:rPr>
            </w:pPr>
            <w:r>
              <w:rPr>
                <w:sz w:val="18"/>
                <w:szCs w:val="18"/>
              </w:rPr>
              <w:t>29</w:t>
            </w:r>
          </w:p>
        </w:tc>
      </w:tr>
      <w:tr w:rsidR="00D62735" w:rsidRPr="00C17EE8" w14:paraId="76540E96" w14:textId="77777777" w:rsidTr="007421D9">
        <w:tc>
          <w:tcPr>
            <w:tcW w:w="4644" w:type="dxa"/>
          </w:tcPr>
          <w:p w14:paraId="5E8BA032" w14:textId="77777777" w:rsidR="00D62735" w:rsidRPr="00C17EE8" w:rsidRDefault="00D62735" w:rsidP="00661520">
            <w:pPr>
              <w:spacing w:after="0" w:afterAutospacing="0" w:line="240" w:lineRule="auto"/>
              <w:jc w:val="left"/>
              <w:rPr>
                <w:sz w:val="18"/>
                <w:szCs w:val="18"/>
              </w:rPr>
            </w:pPr>
            <w:r w:rsidRPr="00C17EE8">
              <w:rPr>
                <w:sz w:val="18"/>
                <w:szCs w:val="18"/>
              </w:rPr>
              <w:t>Valgfag</w:t>
            </w:r>
          </w:p>
        </w:tc>
        <w:tc>
          <w:tcPr>
            <w:tcW w:w="2552" w:type="dxa"/>
          </w:tcPr>
          <w:p w14:paraId="2D8D9633" w14:textId="77777777" w:rsidR="00D62735" w:rsidRPr="00C17EE8" w:rsidRDefault="00D62735" w:rsidP="00661520">
            <w:pPr>
              <w:spacing w:after="0" w:afterAutospacing="0" w:line="240" w:lineRule="auto"/>
              <w:jc w:val="left"/>
              <w:rPr>
                <w:sz w:val="18"/>
                <w:szCs w:val="18"/>
              </w:rPr>
            </w:pPr>
            <w:r w:rsidRPr="00C17EE8">
              <w:rPr>
                <w:sz w:val="18"/>
                <w:szCs w:val="18"/>
              </w:rPr>
              <w:t>Afhænger af valgfaget</w:t>
            </w:r>
          </w:p>
        </w:tc>
        <w:tc>
          <w:tcPr>
            <w:tcW w:w="2268" w:type="dxa"/>
          </w:tcPr>
          <w:p w14:paraId="2BC7FBEB" w14:textId="77777777" w:rsidR="00D62735" w:rsidRPr="00C17EE8" w:rsidRDefault="00D62735" w:rsidP="00661520">
            <w:pPr>
              <w:spacing w:after="0" w:afterAutospacing="0" w:line="240" w:lineRule="auto"/>
              <w:jc w:val="left"/>
              <w:rPr>
                <w:sz w:val="18"/>
                <w:szCs w:val="18"/>
              </w:rPr>
            </w:pPr>
            <w:r w:rsidRPr="00C17EE8">
              <w:rPr>
                <w:sz w:val="18"/>
                <w:szCs w:val="18"/>
              </w:rPr>
              <w:t>Afhænger af valgfaget</w:t>
            </w:r>
          </w:p>
        </w:tc>
        <w:tc>
          <w:tcPr>
            <w:tcW w:w="1843" w:type="dxa"/>
          </w:tcPr>
          <w:p w14:paraId="32183499" w14:textId="77777777" w:rsidR="00D62735" w:rsidRPr="00C17EE8" w:rsidRDefault="00D62735" w:rsidP="00661520">
            <w:pPr>
              <w:spacing w:after="0" w:afterAutospacing="0" w:line="240" w:lineRule="auto"/>
              <w:jc w:val="left"/>
              <w:rPr>
                <w:sz w:val="18"/>
                <w:szCs w:val="18"/>
              </w:rPr>
            </w:pPr>
            <w:r w:rsidRPr="00C17EE8">
              <w:rPr>
                <w:sz w:val="18"/>
                <w:szCs w:val="18"/>
              </w:rPr>
              <w:t>Afhænger af valgfaget</w:t>
            </w:r>
          </w:p>
        </w:tc>
        <w:tc>
          <w:tcPr>
            <w:tcW w:w="1984" w:type="dxa"/>
          </w:tcPr>
          <w:p w14:paraId="65A69D55" w14:textId="77777777" w:rsidR="00D62735" w:rsidRPr="00C17EE8" w:rsidRDefault="00D62735" w:rsidP="00661520">
            <w:pPr>
              <w:spacing w:after="0" w:afterAutospacing="0" w:line="240" w:lineRule="auto"/>
              <w:jc w:val="left"/>
              <w:rPr>
                <w:sz w:val="18"/>
                <w:szCs w:val="18"/>
              </w:rPr>
            </w:pPr>
            <w:r w:rsidRPr="00C17EE8">
              <w:rPr>
                <w:sz w:val="18"/>
                <w:szCs w:val="18"/>
              </w:rPr>
              <w:t>Afhænger af valgfaget</w:t>
            </w:r>
          </w:p>
        </w:tc>
        <w:tc>
          <w:tcPr>
            <w:tcW w:w="709" w:type="dxa"/>
          </w:tcPr>
          <w:p w14:paraId="43EEB838" w14:textId="77777777" w:rsidR="00D62735" w:rsidRPr="00C17EE8" w:rsidRDefault="00D62735" w:rsidP="00661520">
            <w:pPr>
              <w:spacing w:after="0" w:afterAutospacing="0" w:line="240" w:lineRule="auto"/>
              <w:jc w:val="left"/>
              <w:rPr>
                <w:sz w:val="18"/>
                <w:szCs w:val="18"/>
              </w:rPr>
            </w:pPr>
          </w:p>
        </w:tc>
        <w:tc>
          <w:tcPr>
            <w:tcW w:w="709" w:type="dxa"/>
          </w:tcPr>
          <w:p w14:paraId="381E1D3A" w14:textId="215E64F2" w:rsidR="00D62735" w:rsidRPr="00C17EE8" w:rsidRDefault="00D8202C" w:rsidP="00661520">
            <w:pPr>
              <w:spacing w:after="0" w:afterAutospacing="0" w:line="240" w:lineRule="auto"/>
              <w:jc w:val="left"/>
              <w:rPr>
                <w:sz w:val="18"/>
                <w:szCs w:val="18"/>
              </w:rPr>
            </w:pPr>
            <w:r>
              <w:rPr>
                <w:sz w:val="18"/>
                <w:szCs w:val="18"/>
              </w:rPr>
              <w:t>37</w:t>
            </w:r>
          </w:p>
        </w:tc>
      </w:tr>
      <w:tr w:rsidR="00A82ADA" w:rsidRPr="00C17EE8" w14:paraId="43B9AF28" w14:textId="77777777" w:rsidTr="00A82ADA">
        <w:tc>
          <w:tcPr>
            <w:tcW w:w="14709" w:type="dxa"/>
            <w:gridSpan w:val="7"/>
            <w:shd w:val="clear" w:color="auto" w:fill="F2F2F2" w:themeFill="background1" w:themeFillShade="F2"/>
          </w:tcPr>
          <w:p w14:paraId="13DDEC29" w14:textId="0E1D690B" w:rsidR="00A82ADA" w:rsidRPr="00A82ADA" w:rsidRDefault="00A82ADA" w:rsidP="00A82ADA">
            <w:pPr>
              <w:jc w:val="center"/>
              <w:rPr>
                <w:b/>
                <w:sz w:val="18"/>
                <w:szCs w:val="18"/>
              </w:rPr>
            </w:pPr>
            <w:r>
              <w:rPr>
                <w:b/>
                <w:sz w:val="18"/>
                <w:szCs w:val="18"/>
              </w:rPr>
              <w:t>4. semester</w:t>
            </w:r>
          </w:p>
        </w:tc>
      </w:tr>
      <w:tr w:rsidR="00D62735" w:rsidRPr="00C17EE8" w14:paraId="2609E678" w14:textId="77777777" w:rsidTr="007421D9">
        <w:tc>
          <w:tcPr>
            <w:tcW w:w="4644" w:type="dxa"/>
          </w:tcPr>
          <w:p w14:paraId="11C08C80" w14:textId="77777777" w:rsidR="00D62735" w:rsidRPr="00C17EE8" w:rsidRDefault="00D62735" w:rsidP="00661520">
            <w:pPr>
              <w:spacing w:after="0" w:afterAutospacing="0" w:line="240" w:lineRule="auto"/>
              <w:jc w:val="left"/>
              <w:rPr>
                <w:sz w:val="18"/>
                <w:szCs w:val="18"/>
              </w:rPr>
            </w:pPr>
            <w:r w:rsidRPr="00C17EE8">
              <w:rPr>
                <w:sz w:val="18"/>
                <w:szCs w:val="18"/>
              </w:rPr>
              <w:t xml:space="preserve">Speciale </w:t>
            </w:r>
          </w:p>
        </w:tc>
        <w:tc>
          <w:tcPr>
            <w:tcW w:w="2552" w:type="dxa"/>
          </w:tcPr>
          <w:p w14:paraId="22DAD5A8" w14:textId="77777777" w:rsidR="00D62735" w:rsidRPr="00C17EE8" w:rsidRDefault="00D62735" w:rsidP="00661520">
            <w:pPr>
              <w:spacing w:after="0" w:afterAutospacing="0" w:line="240" w:lineRule="auto"/>
              <w:jc w:val="left"/>
              <w:rPr>
                <w:sz w:val="18"/>
                <w:szCs w:val="18"/>
              </w:rPr>
            </w:pPr>
          </w:p>
        </w:tc>
        <w:tc>
          <w:tcPr>
            <w:tcW w:w="2268" w:type="dxa"/>
          </w:tcPr>
          <w:p w14:paraId="404348A0" w14:textId="77777777" w:rsidR="00D62735" w:rsidRPr="00C17EE8" w:rsidRDefault="00D62735" w:rsidP="00661520">
            <w:pPr>
              <w:spacing w:after="0" w:afterAutospacing="0" w:line="240" w:lineRule="auto"/>
              <w:jc w:val="left"/>
              <w:rPr>
                <w:sz w:val="18"/>
                <w:szCs w:val="18"/>
              </w:rPr>
            </w:pPr>
            <w:r w:rsidRPr="00C17EE8">
              <w:rPr>
                <w:sz w:val="18"/>
                <w:szCs w:val="18"/>
              </w:rPr>
              <w:t>Ekstern prøve</w:t>
            </w:r>
          </w:p>
        </w:tc>
        <w:tc>
          <w:tcPr>
            <w:tcW w:w="1843" w:type="dxa"/>
          </w:tcPr>
          <w:p w14:paraId="7045FD9C" w14:textId="77777777" w:rsidR="00D62735" w:rsidRPr="00C17EE8" w:rsidRDefault="00D62735" w:rsidP="00661520">
            <w:pPr>
              <w:spacing w:after="0" w:afterAutospacing="0" w:line="240" w:lineRule="auto"/>
              <w:jc w:val="left"/>
              <w:rPr>
                <w:sz w:val="18"/>
                <w:szCs w:val="18"/>
              </w:rPr>
            </w:pPr>
          </w:p>
        </w:tc>
        <w:tc>
          <w:tcPr>
            <w:tcW w:w="1984" w:type="dxa"/>
          </w:tcPr>
          <w:p w14:paraId="481F418F" w14:textId="77777777" w:rsidR="00D62735" w:rsidRPr="00C17EE8" w:rsidRDefault="00D62735" w:rsidP="00661520">
            <w:pPr>
              <w:spacing w:after="0" w:afterAutospacing="0" w:line="240" w:lineRule="auto"/>
              <w:jc w:val="left"/>
              <w:rPr>
                <w:sz w:val="18"/>
                <w:szCs w:val="18"/>
              </w:rPr>
            </w:pPr>
            <w:r w:rsidRPr="00C17EE8">
              <w:rPr>
                <w:sz w:val="18"/>
                <w:szCs w:val="18"/>
              </w:rPr>
              <w:t>7-trins-skala</w:t>
            </w:r>
          </w:p>
        </w:tc>
        <w:tc>
          <w:tcPr>
            <w:tcW w:w="709" w:type="dxa"/>
          </w:tcPr>
          <w:p w14:paraId="7222D666" w14:textId="77777777" w:rsidR="00D62735" w:rsidRPr="00C17EE8" w:rsidRDefault="00D62735" w:rsidP="00661520">
            <w:pPr>
              <w:spacing w:after="0" w:afterAutospacing="0" w:line="240" w:lineRule="auto"/>
              <w:jc w:val="left"/>
              <w:rPr>
                <w:sz w:val="18"/>
                <w:szCs w:val="18"/>
              </w:rPr>
            </w:pPr>
            <w:r w:rsidRPr="00C17EE8">
              <w:rPr>
                <w:sz w:val="18"/>
                <w:szCs w:val="18"/>
              </w:rPr>
              <w:t>30</w:t>
            </w:r>
          </w:p>
        </w:tc>
        <w:tc>
          <w:tcPr>
            <w:tcW w:w="709" w:type="dxa"/>
          </w:tcPr>
          <w:p w14:paraId="3D8803E3" w14:textId="148EDA7E" w:rsidR="00D62735" w:rsidRPr="00C17EE8" w:rsidRDefault="00D8202C" w:rsidP="00661520">
            <w:pPr>
              <w:spacing w:after="0" w:afterAutospacing="0" w:line="240" w:lineRule="auto"/>
              <w:jc w:val="left"/>
              <w:rPr>
                <w:sz w:val="18"/>
                <w:szCs w:val="18"/>
              </w:rPr>
            </w:pPr>
            <w:r>
              <w:rPr>
                <w:sz w:val="18"/>
                <w:szCs w:val="18"/>
              </w:rPr>
              <w:t>30</w:t>
            </w:r>
          </w:p>
        </w:tc>
      </w:tr>
      <w:tr w:rsidR="00D62735" w:rsidRPr="00C17EE8" w14:paraId="7D3377AA" w14:textId="77777777" w:rsidTr="007421D9">
        <w:tc>
          <w:tcPr>
            <w:tcW w:w="14709" w:type="dxa"/>
            <w:gridSpan w:val="7"/>
            <w:shd w:val="clear" w:color="auto" w:fill="D9D9D9" w:themeFill="background1" w:themeFillShade="D9"/>
          </w:tcPr>
          <w:p w14:paraId="072DA584" w14:textId="2A4C4095" w:rsidR="00D62735" w:rsidRPr="00C17EE8" w:rsidRDefault="00D62735" w:rsidP="00661520">
            <w:pPr>
              <w:spacing w:after="0" w:afterAutospacing="0" w:line="240" w:lineRule="auto"/>
              <w:jc w:val="left"/>
              <w:rPr>
                <w:b/>
                <w:color w:val="FFFFFF" w:themeColor="background1"/>
                <w:sz w:val="18"/>
                <w:szCs w:val="18"/>
              </w:rPr>
            </w:pPr>
            <w:r w:rsidRPr="00C17EE8">
              <w:rPr>
                <w:b/>
                <w:sz w:val="18"/>
                <w:szCs w:val="18"/>
              </w:rPr>
              <w:t>Specialiseringsfag pædagogisk audiologi</w:t>
            </w:r>
          </w:p>
        </w:tc>
      </w:tr>
      <w:tr w:rsidR="00A82ADA" w:rsidRPr="00C17EE8" w14:paraId="313CBF86" w14:textId="77777777" w:rsidTr="00A82ADA">
        <w:tc>
          <w:tcPr>
            <w:tcW w:w="14709" w:type="dxa"/>
            <w:gridSpan w:val="7"/>
            <w:shd w:val="clear" w:color="auto" w:fill="F2F2F2" w:themeFill="background1" w:themeFillShade="F2"/>
          </w:tcPr>
          <w:p w14:paraId="3AF7030C" w14:textId="19A859FE" w:rsidR="00A82ADA" w:rsidRPr="00A82ADA" w:rsidRDefault="00A82ADA" w:rsidP="00A82ADA">
            <w:pPr>
              <w:jc w:val="center"/>
              <w:rPr>
                <w:b/>
                <w:sz w:val="18"/>
                <w:szCs w:val="18"/>
              </w:rPr>
            </w:pPr>
            <w:r>
              <w:rPr>
                <w:b/>
                <w:sz w:val="18"/>
                <w:szCs w:val="18"/>
              </w:rPr>
              <w:t>1. semester</w:t>
            </w:r>
          </w:p>
        </w:tc>
      </w:tr>
      <w:tr w:rsidR="005F7C68" w:rsidRPr="00C17EE8" w14:paraId="598B6B47" w14:textId="77777777" w:rsidTr="007421D9">
        <w:tc>
          <w:tcPr>
            <w:tcW w:w="4644" w:type="dxa"/>
          </w:tcPr>
          <w:p w14:paraId="3A82B63C" w14:textId="000B99DD" w:rsidR="005F7C68" w:rsidRPr="00C17EE8" w:rsidRDefault="005F7C68" w:rsidP="00661520">
            <w:pPr>
              <w:spacing w:after="0" w:afterAutospacing="0" w:line="240" w:lineRule="auto"/>
              <w:jc w:val="left"/>
              <w:rPr>
                <w:sz w:val="18"/>
                <w:szCs w:val="18"/>
              </w:rPr>
            </w:pPr>
            <w:r w:rsidRPr="00C17EE8">
              <w:rPr>
                <w:sz w:val="18"/>
                <w:szCs w:val="18"/>
              </w:rPr>
              <w:t>M</w:t>
            </w:r>
            <w:r w:rsidR="007421D9">
              <w:rPr>
                <w:sz w:val="18"/>
                <w:szCs w:val="18"/>
              </w:rPr>
              <w:t xml:space="preserve">ålemetoder, </w:t>
            </w:r>
            <w:r w:rsidRPr="00C17EE8">
              <w:rPr>
                <w:sz w:val="18"/>
                <w:szCs w:val="18"/>
              </w:rPr>
              <w:t>høreapparatbehandling</w:t>
            </w:r>
            <w:r w:rsidR="007421D9">
              <w:rPr>
                <w:sz w:val="18"/>
                <w:szCs w:val="18"/>
              </w:rPr>
              <w:t xml:space="preserve"> og tilpasning</w:t>
            </w:r>
          </w:p>
        </w:tc>
        <w:tc>
          <w:tcPr>
            <w:tcW w:w="2552" w:type="dxa"/>
          </w:tcPr>
          <w:p w14:paraId="4395F0D7" w14:textId="34D348F6" w:rsidR="005F7C68" w:rsidRPr="00C17EE8" w:rsidRDefault="005F7C68" w:rsidP="00661520">
            <w:pPr>
              <w:spacing w:after="0" w:afterAutospacing="0" w:line="240" w:lineRule="auto"/>
              <w:jc w:val="left"/>
              <w:rPr>
                <w:sz w:val="18"/>
                <w:szCs w:val="18"/>
              </w:rPr>
            </w:pPr>
            <w:r w:rsidRPr="00C17EE8">
              <w:rPr>
                <w:sz w:val="18"/>
                <w:szCs w:val="18"/>
              </w:rPr>
              <w:t>Mundtlig</w:t>
            </w:r>
          </w:p>
        </w:tc>
        <w:tc>
          <w:tcPr>
            <w:tcW w:w="2268" w:type="dxa"/>
          </w:tcPr>
          <w:p w14:paraId="6A454829" w14:textId="00F54BB6" w:rsidR="005F7C68" w:rsidRPr="00C17EE8" w:rsidRDefault="005F7C68" w:rsidP="00661520">
            <w:pPr>
              <w:spacing w:after="0" w:afterAutospacing="0" w:line="240" w:lineRule="auto"/>
              <w:jc w:val="left"/>
              <w:rPr>
                <w:sz w:val="18"/>
                <w:szCs w:val="18"/>
              </w:rPr>
            </w:pPr>
            <w:r w:rsidRPr="00C17EE8">
              <w:rPr>
                <w:sz w:val="18"/>
                <w:szCs w:val="18"/>
              </w:rPr>
              <w:t>Intern m/</w:t>
            </w:r>
            <w:r w:rsidR="00C17EE8">
              <w:rPr>
                <w:sz w:val="18"/>
                <w:szCs w:val="18"/>
              </w:rPr>
              <w:t>2 eksaminatorer</w:t>
            </w:r>
          </w:p>
        </w:tc>
        <w:tc>
          <w:tcPr>
            <w:tcW w:w="1843" w:type="dxa"/>
          </w:tcPr>
          <w:p w14:paraId="7EEE47D9" w14:textId="6BFCAA9E" w:rsidR="005F7C68" w:rsidRPr="00C17EE8" w:rsidRDefault="005F7C68" w:rsidP="00661520">
            <w:pPr>
              <w:spacing w:after="0" w:afterAutospacing="0" w:line="240" w:lineRule="auto"/>
              <w:jc w:val="left"/>
              <w:rPr>
                <w:sz w:val="18"/>
                <w:szCs w:val="18"/>
              </w:rPr>
            </w:pPr>
            <w:r w:rsidRPr="00C17EE8">
              <w:rPr>
                <w:sz w:val="18"/>
                <w:szCs w:val="18"/>
              </w:rPr>
              <w:t>30 min.</w:t>
            </w:r>
          </w:p>
        </w:tc>
        <w:tc>
          <w:tcPr>
            <w:tcW w:w="1984" w:type="dxa"/>
          </w:tcPr>
          <w:p w14:paraId="164752CF" w14:textId="79C70E31" w:rsidR="005F7C68" w:rsidRPr="00C17EE8" w:rsidRDefault="00DE4AB3" w:rsidP="00661520">
            <w:pPr>
              <w:spacing w:after="0" w:afterAutospacing="0" w:line="240" w:lineRule="auto"/>
              <w:jc w:val="left"/>
              <w:rPr>
                <w:sz w:val="18"/>
                <w:szCs w:val="18"/>
              </w:rPr>
            </w:pPr>
            <w:r w:rsidRPr="00C17EE8">
              <w:rPr>
                <w:sz w:val="18"/>
                <w:szCs w:val="18"/>
              </w:rPr>
              <w:t>7-trins</w:t>
            </w:r>
            <w:r w:rsidR="00D62735" w:rsidRPr="00C17EE8">
              <w:rPr>
                <w:sz w:val="18"/>
                <w:szCs w:val="18"/>
              </w:rPr>
              <w:t>-</w:t>
            </w:r>
            <w:r w:rsidRPr="00C17EE8">
              <w:rPr>
                <w:sz w:val="18"/>
                <w:szCs w:val="18"/>
              </w:rPr>
              <w:t>skala</w:t>
            </w:r>
          </w:p>
        </w:tc>
        <w:tc>
          <w:tcPr>
            <w:tcW w:w="709" w:type="dxa"/>
          </w:tcPr>
          <w:p w14:paraId="49409628" w14:textId="7568D839" w:rsidR="005F7C68" w:rsidRPr="00C17EE8" w:rsidRDefault="00A96672" w:rsidP="00661520">
            <w:pPr>
              <w:spacing w:after="0" w:afterAutospacing="0" w:line="240" w:lineRule="auto"/>
              <w:jc w:val="left"/>
              <w:rPr>
                <w:sz w:val="18"/>
                <w:szCs w:val="18"/>
              </w:rPr>
            </w:pPr>
            <w:r w:rsidRPr="00C17EE8">
              <w:rPr>
                <w:sz w:val="18"/>
                <w:szCs w:val="18"/>
              </w:rPr>
              <w:t>5</w:t>
            </w:r>
          </w:p>
        </w:tc>
        <w:tc>
          <w:tcPr>
            <w:tcW w:w="709" w:type="dxa"/>
          </w:tcPr>
          <w:p w14:paraId="4DCD56E5" w14:textId="6981C18E" w:rsidR="005F7C68" w:rsidRPr="00C17EE8" w:rsidRDefault="00D8202C" w:rsidP="00661520">
            <w:pPr>
              <w:spacing w:after="0" w:afterAutospacing="0" w:line="240" w:lineRule="auto"/>
              <w:jc w:val="left"/>
              <w:rPr>
                <w:sz w:val="18"/>
                <w:szCs w:val="18"/>
              </w:rPr>
            </w:pPr>
            <w:r>
              <w:rPr>
                <w:sz w:val="18"/>
                <w:szCs w:val="18"/>
              </w:rPr>
              <w:t>31</w:t>
            </w:r>
          </w:p>
        </w:tc>
      </w:tr>
      <w:tr w:rsidR="00A82ADA" w:rsidRPr="00C17EE8" w14:paraId="18535284" w14:textId="77777777" w:rsidTr="00A82ADA">
        <w:tc>
          <w:tcPr>
            <w:tcW w:w="14709" w:type="dxa"/>
            <w:gridSpan w:val="7"/>
            <w:shd w:val="clear" w:color="auto" w:fill="F2F2F2" w:themeFill="background1" w:themeFillShade="F2"/>
          </w:tcPr>
          <w:p w14:paraId="5C3FD821" w14:textId="6459E8A6" w:rsidR="00A82ADA" w:rsidRPr="00A82ADA" w:rsidRDefault="00A82ADA" w:rsidP="00A82ADA">
            <w:pPr>
              <w:jc w:val="center"/>
              <w:rPr>
                <w:b/>
                <w:sz w:val="18"/>
                <w:szCs w:val="18"/>
              </w:rPr>
            </w:pPr>
            <w:r>
              <w:rPr>
                <w:b/>
                <w:sz w:val="18"/>
                <w:szCs w:val="18"/>
              </w:rPr>
              <w:t>2. semester</w:t>
            </w:r>
          </w:p>
        </w:tc>
      </w:tr>
      <w:tr w:rsidR="005F7C68" w:rsidRPr="00C17EE8" w14:paraId="18CC1888" w14:textId="77777777" w:rsidTr="007421D9">
        <w:tc>
          <w:tcPr>
            <w:tcW w:w="4644" w:type="dxa"/>
          </w:tcPr>
          <w:p w14:paraId="549F65B3" w14:textId="1D3677DC" w:rsidR="005F7C68" w:rsidRPr="00C17EE8" w:rsidRDefault="005F7C68" w:rsidP="00661520">
            <w:pPr>
              <w:spacing w:after="0" w:afterAutospacing="0" w:line="240" w:lineRule="auto"/>
              <w:jc w:val="left"/>
              <w:rPr>
                <w:sz w:val="18"/>
                <w:szCs w:val="18"/>
              </w:rPr>
            </w:pPr>
            <w:r w:rsidRPr="00C17EE8">
              <w:rPr>
                <w:sz w:val="18"/>
                <w:szCs w:val="18"/>
              </w:rPr>
              <w:t>Videregående høreapparatbehandling</w:t>
            </w:r>
          </w:p>
        </w:tc>
        <w:tc>
          <w:tcPr>
            <w:tcW w:w="2552" w:type="dxa"/>
          </w:tcPr>
          <w:p w14:paraId="020D54E1" w14:textId="62A3A366" w:rsidR="005F7C68" w:rsidRPr="00C17EE8" w:rsidRDefault="00DE4AB3" w:rsidP="00661520">
            <w:pPr>
              <w:spacing w:after="0" w:afterAutospacing="0" w:line="240" w:lineRule="auto"/>
              <w:jc w:val="left"/>
              <w:rPr>
                <w:sz w:val="18"/>
                <w:szCs w:val="18"/>
              </w:rPr>
            </w:pPr>
            <w:r w:rsidRPr="00C17EE8">
              <w:rPr>
                <w:sz w:val="18"/>
                <w:szCs w:val="18"/>
              </w:rPr>
              <w:t>Mundtlig</w:t>
            </w:r>
          </w:p>
        </w:tc>
        <w:tc>
          <w:tcPr>
            <w:tcW w:w="2268" w:type="dxa"/>
          </w:tcPr>
          <w:p w14:paraId="547DEED7" w14:textId="54DC2AE9" w:rsidR="005F7C68" w:rsidRPr="00C17EE8" w:rsidRDefault="00DE4AB3" w:rsidP="00661520">
            <w:pPr>
              <w:spacing w:after="0" w:afterAutospacing="0" w:line="240" w:lineRule="auto"/>
              <w:jc w:val="left"/>
              <w:rPr>
                <w:sz w:val="18"/>
                <w:szCs w:val="18"/>
              </w:rPr>
            </w:pPr>
            <w:r w:rsidRPr="00C17EE8">
              <w:rPr>
                <w:sz w:val="18"/>
                <w:szCs w:val="18"/>
              </w:rPr>
              <w:t>Intern m/</w:t>
            </w:r>
            <w:r w:rsidR="00C17EE8">
              <w:rPr>
                <w:sz w:val="18"/>
                <w:szCs w:val="18"/>
              </w:rPr>
              <w:t>2 eksaminatorer</w:t>
            </w:r>
          </w:p>
        </w:tc>
        <w:tc>
          <w:tcPr>
            <w:tcW w:w="1843" w:type="dxa"/>
          </w:tcPr>
          <w:p w14:paraId="7E40834C" w14:textId="79B57341" w:rsidR="005F7C68" w:rsidRPr="00C17EE8" w:rsidRDefault="00DE4AB3" w:rsidP="00661520">
            <w:pPr>
              <w:spacing w:after="0" w:afterAutospacing="0" w:line="240" w:lineRule="auto"/>
              <w:jc w:val="left"/>
              <w:rPr>
                <w:sz w:val="18"/>
                <w:szCs w:val="18"/>
              </w:rPr>
            </w:pPr>
            <w:r w:rsidRPr="00C17EE8">
              <w:rPr>
                <w:sz w:val="18"/>
                <w:szCs w:val="18"/>
              </w:rPr>
              <w:t>30 min.</w:t>
            </w:r>
          </w:p>
        </w:tc>
        <w:tc>
          <w:tcPr>
            <w:tcW w:w="1984" w:type="dxa"/>
          </w:tcPr>
          <w:p w14:paraId="0BF9FF9C" w14:textId="647859FC" w:rsidR="005F7C68" w:rsidRPr="00C17EE8" w:rsidRDefault="00DE4AB3" w:rsidP="00661520">
            <w:pPr>
              <w:spacing w:after="0" w:afterAutospacing="0" w:line="240" w:lineRule="auto"/>
              <w:jc w:val="left"/>
              <w:rPr>
                <w:sz w:val="18"/>
                <w:szCs w:val="18"/>
              </w:rPr>
            </w:pPr>
            <w:r w:rsidRPr="00C17EE8">
              <w:rPr>
                <w:sz w:val="18"/>
                <w:szCs w:val="18"/>
              </w:rPr>
              <w:t>7-trins</w:t>
            </w:r>
            <w:r w:rsidR="00D62735" w:rsidRPr="00C17EE8">
              <w:rPr>
                <w:sz w:val="18"/>
                <w:szCs w:val="18"/>
              </w:rPr>
              <w:t>-</w:t>
            </w:r>
            <w:r w:rsidRPr="00C17EE8">
              <w:rPr>
                <w:sz w:val="18"/>
                <w:szCs w:val="18"/>
              </w:rPr>
              <w:t>skala</w:t>
            </w:r>
          </w:p>
        </w:tc>
        <w:tc>
          <w:tcPr>
            <w:tcW w:w="709" w:type="dxa"/>
          </w:tcPr>
          <w:p w14:paraId="10CFC709" w14:textId="2584AFF8" w:rsidR="005F7C68" w:rsidRPr="00C17EE8" w:rsidRDefault="00DE4AB3" w:rsidP="00661520">
            <w:pPr>
              <w:spacing w:after="0" w:afterAutospacing="0" w:line="240" w:lineRule="auto"/>
              <w:jc w:val="left"/>
              <w:rPr>
                <w:sz w:val="18"/>
                <w:szCs w:val="18"/>
              </w:rPr>
            </w:pPr>
            <w:r w:rsidRPr="00C17EE8">
              <w:rPr>
                <w:sz w:val="18"/>
                <w:szCs w:val="18"/>
              </w:rPr>
              <w:t>5</w:t>
            </w:r>
          </w:p>
        </w:tc>
        <w:tc>
          <w:tcPr>
            <w:tcW w:w="709" w:type="dxa"/>
          </w:tcPr>
          <w:p w14:paraId="0E136310" w14:textId="3BAF52F7" w:rsidR="005F7C68" w:rsidRPr="00C17EE8" w:rsidRDefault="00D8202C" w:rsidP="00661520">
            <w:pPr>
              <w:spacing w:after="0" w:afterAutospacing="0" w:line="240" w:lineRule="auto"/>
              <w:jc w:val="left"/>
              <w:rPr>
                <w:sz w:val="18"/>
                <w:szCs w:val="18"/>
              </w:rPr>
            </w:pPr>
            <w:r>
              <w:rPr>
                <w:sz w:val="18"/>
                <w:szCs w:val="18"/>
              </w:rPr>
              <w:t>32</w:t>
            </w:r>
          </w:p>
        </w:tc>
      </w:tr>
      <w:tr w:rsidR="005F7C68" w:rsidRPr="00C17EE8" w14:paraId="4BC430B9" w14:textId="77777777" w:rsidTr="007421D9">
        <w:tc>
          <w:tcPr>
            <w:tcW w:w="4644" w:type="dxa"/>
          </w:tcPr>
          <w:p w14:paraId="68D5EA54" w14:textId="4A390898" w:rsidR="005F7C68" w:rsidRPr="00C17EE8" w:rsidRDefault="005F7C68" w:rsidP="00661520">
            <w:pPr>
              <w:spacing w:after="0" w:afterAutospacing="0" w:line="240" w:lineRule="auto"/>
              <w:jc w:val="left"/>
              <w:rPr>
                <w:sz w:val="18"/>
                <w:szCs w:val="18"/>
              </w:rPr>
            </w:pPr>
            <w:r w:rsidRPr="00C17EE8">
              <w:rPr>
                <w:sz w:val="18"/>
                <w:szCs w:val="18"/>
              </w:rPr>
              <w:t xml:space="preserve">Sprog, kommunikation og kognition i behandlingsforløbet </w:t>
            </w:r>
          </w:p>
        </w:tc>
        <w:tc>
          <w:tcPr>
            <w:tcW w:w="2552" w:type="dxa"/>
          </w:tcPr>
          <w:p w14:paraId="718B78F2" w14:textId="45ADFEA1" w:rsidR="005F7C68" w:rsidRPr="00C17EE8" w:rsidRDefault="00DE4AB3" w:rsidP="00661520">
            <w:pPr>
              <w:spacing w:after="0" w:afterAutospacing="0" w:line="240" w:lineRule="auto"/>
              <w:jc w:val="left"/>
              <w:rPr>
                <w:sz w:val="18"/>
                <w:szCs w:val="18"/>
              </w:rPr>
            </w:pPr>
            <w:r w:rsidRPr="00C17EE8">
              <w:rPr>
                <w:sz w:val="18"/>
                <w:szCs w:val="18"/>
              </w:rPr>
              <w:t>Fri hjemmeopgave</w:t>
            </w:r>
          </w:p>
        </w:tc>
        <w:tc>
          <w:tcPr>
            <w:tcW w:w="2268" w:type="dxa"/>
          </w:tcPr>
          <w:p w14:paraId="0EABD35A" w14:textId="3F0E4C51" w:rsidR="005F7C68" w:rsidRPr="00C17EE8" w:rsidRDefault="00DE4AB3" w:rsidP="00661520">
            <w:pPr>
              <w:spacing w:after="0" w:afterAutospacing="0" w:line="240" w:lineRule="auto"/>
              <w:jc w:val="left"/>
              <w:rPr>
                <w:sz w:val="18"/>
                <w:szCs w:val="18"/>
              </w:rPr>
            </w:pPr>
            <w:r w:rsidRPr="00C17EE8">
              <w:rPr>
                <w:sz w:val="18"/>
                <w:szCs w:val="18"/>
              </w:rPr>
              <w:t>Intern m/2 eksaminatorer</w:t>
            </w:r>
          </w:p>
        </w:tc>
        <w:tc>
          <w:tcPr>
            <w:tcW w:w="1843" w:type="dxa"/>
          </w:tcPr>
          <w:p w14:paraId="70D7EBB3" w14:textId="77777777" w:rsidR="005F7C68" w:rsidRPr="00C17EE8" w:rsidRDefault="005F7C68" w:rsidP="00661520">
            <w:pPr>
              <w:spacing w:after="0" w:afterAutospacing="0" w:line="240" w:lineRule="auto"/>
              <w:jc w:val="left"/>
              <w:rPr>
                <w:sz w:val="18"/>
                <w:szCs w:val="18"/>
              </w:rPr>
            </w:pPr>
          </w:p>
        </w:tc>
        <w:tc>
          <w:tcPr>
            <w:tcW w:w="1984" w:type="dxa"/>
          </w:tcPr>
          <w:p w14:paraId="267A2139" w14:textId="7821148D" w:rsidR="005F7C68" w:rsidRPr="00C17EE8" w:rsidRDefault="00DE4AB3" w:rsidP="00661520">
            <w:pPr>
              <w:spacing w:after="0" w:afterAutospacing="0" w:line="240" w:lineRule="auto"/>
              <w:jc w:val="left"/>
              <w:rPr>
                <w:sz w:val="18"/>
                <w:szCs w:val="18"/>
              </w:rPr>
            </w:pPr>
            <w:r w:rsidRPr="00C17EE8">
              <w:rPr>
                <w:sz w:val="18"/>
                <w:szCs w:val="18"/>
              </w:rPr>
              <w:t>7-trins</w:t>
            </w:r>
            <w:r w:rsidR="00D62735" w:rsidRPr="00C17EE8">
              <w:rPr>
                <w:sz w:val="18"/>
                <w:szCs w:val="18"/>
              </w:rPr>
              <w:t>-</w:t>
            </w:r>
            <w:r w:rsidRPr="00C17EE8">
              <w:rPr>
                <w:sz w:val="18"/>
                <w:szCs w:val="18"/>
              </w:rPr>
              <w:t>skala</w:t>
            </w:r>
          </w:p>
        </w:tc>
        <w:tc>
          <w:tcPr>
            <w:tcW w:w="709" w:type="dxa"/>
          </w:tcPr>
          <w:p w14:paraId="36595077" w14:textId="6C314155" w:rsidR="005F7C68" w:rsidRPr="00C17EE8" w:rsidRDefault="00DE4AB3" w:rsidP="00661520">
            <w:pPr>
              <w:spacing w:after="0" w:afterAutospacing="0" w:line="240" w:lineRule="auto"/>
              <w:jc w:val="left"/>
              <w:rPr>
                <w:sz w:val="18"/>
                <w:szCs w:val="18"/>
              </w:rPr>
            </w:pPr>
            <w:r w:rsidRPr="00C17EE8">
              <w:rPr>
                <w:sz w:val="18"/>
                <w:szCs w:val="18"/>
              </w:rPr>
              <w:t>10</w:t>
            </w:r>
          </w:p>
        </w:tc>
        <w:tc>
          <w:tcPr>
            <w:tcW w:w="709" w:type="dxa"/>
          </w:tcPr>
          <w:p w14:paraId="1B70A705" w14:textId="66A99387" w:rsidR="005F7C68" w:rsidRPr="00C17EE8" w:rsidRDefault="00D8202C" w:rsidP="00661520">
            <w:pPr>
              <w:spacing w:after="0" w:afterAutospacing="0" w:line="240" w:lineRule="auto"/>
              <w:jc w:val="left"/>
              <w:rPr>
                <w:sz w:val="18"/>
                <w:szCs w:val="18"/>
              </w:rPr>
            </w:pPr>
            <w:r>
              <w:rPr>
                <w:sz w:val="18"/>
                <w:szCs w:val="18"/>
              </w:rPr>
              <w:t>33</w:t>
            </w:r>
          </w:p>
        </w:tc>
      </w:tr>
      <w:tr w:rsidR="00D62735" w:rsidRPr="00C17EE8" w14:paraId="5C23DC72" w14:textId="77777777" w:rsidTr="007421D9">
        <w:tc>
          <w:tcPr>
            <w:tcW w:w="14709" w:type="dxa"/>
            <w:gridSpan w:val="7"/>
            <w:shd w:val="clear" w:color="auto" w:fill="D9D9D9" w:themeFill="background1" w:themeFillShade="D9"/>
          </w:tcPr>
          <w:p w14:paraId="3A474B63" w14:textId="7B616A4C" w:rsidR="00D62735" w:rsidRPr="00C17EE8" w:rsidRDefault="00D62735" w:rsidP="00661520">
            <w:pPr>
              <w:spacing w:after="0" w:afterAutospacing="0" w:line="240" w:lineRule="auto"/>
              <w:jc w:val="left"/>
              <w:rPr>
                <w:b/>
                <w:color w:val="FFFFFF" w:themeColor="background1"/>
                <w:sz w:val="18"/>
                <w:szCs w:val="18"/>
              </w:rPr>
            </w:pPr>
            <w:r w:rsidRPr="00C17EE8">
              <w:rPr>
                <w:b/>
                <w:sz w:val="18"/>
                <w:szCs w:val="18"/>
              </w:rPr>
              <w:t>Specialiseringsfag teknisk audiologi</w:t>
            </w:r>
          </w:p>
        </w:tc>
      </w:tr>
      <w:tr w:rsidR="00A82ADA" w:rsidRPr="00C17EE8" w14:paraId="1ACC9AB5" w14:textId="77777777" w:rsidTr="00A82ADA">
        <w:tc>
          <w:tcPr>
            <w:tcW w:w="14709" w:type="dxa"/>
            <w:gridSpan w:val="7"/>
            <w:shd w:val="clear" w:color="auto" w:fill="F2F2F2" w:themeFill="background1" w:themeFillShade="F2"/>
          </w:tcPr>
          <w:p w14:paraId="439DE0F9" w14:textId="617CFE6D" w:rsidR="00A82ADA" w:rsidRPr="00A82ADA" w:rsidRDefault="00A82ADA" w:rsidP="00A82ADA">
            <w:pPr>
              <w:jc w:val="center"/>
              <w:rPr>
                <w:b/>
                <w:sz w:val="18"/>
                <w:szCs w:val="18"/>
              </w:rPr>
            </w:pPr>
            <w:r>
              <w:rPr>
                <w:b/>
                <w:sz w:val="18"/>
                <w:szCs w:val="18"/>
              </w:rPr>
              <w:t>1. semester</w:t>
            </w:r>
          </w:p>
        </w:tc>
      </w:tr>
      <w:tr w:rsidR="005F7C68" w:rsidRPr="00C17EE8" w14:paraId="58D7D782" w14:textId="77777777" w:rsidTr="007421D9">
        <w:tc>
          <w:tcPr>
            <w:tcW w:w="4644" w:type="dxa"/>
          </w:tcPr>
          <w:p w14:paraId="66CCE631" w14:textId="1F004C97" w:rsidR="005F7C68" w:rsidRPr="00C17EE8" w:rsidRDefault="005F7C68" w:rsidP="00661520">
            <w:pPr>
              <w:spacing w:after="0" w:afterAutospacing="0" w:line="240" w:lineRule="auto"/>
              <w:jc w:val="left"/>
              <w:rPr>
                <w:sz w:val="18"/>
                <w:szCs w:val="18"/>
              </w:rPr>
            </w:pPr>
            <w:r w:rsidRPr="00C17EE8">
              <w:rPr>
                <w:sz w:val="18"/>
                <w:szCs w:val="18"/>
              </w:rPr>
              <w:t>Signalanalyse</w:t>
            </w:r>
          </w:p>
        </w:tc>
        <w:tc>
          <w:tcPr>
            <w:tcW w:w="2552" w:type="dxa"/>
          </w:tcPr>
          <w:p w14:paraId="5DA7CB67" w14:textId="1F093DA3" w:rsidR="005F7C68" w:rsidRPr="00C17EE8" w:rsidRDefault="00DE4AB3" w:rsidP="00661520">
            <w:pPr>
              <w:spacing w:after="0" w:afterAutospacing="0" w:line="240" w:lineRule="auto"/>
              <w:jc w:val="left"/>
              <w:rPr>
                <w:sz w:val="18"/>
                <w:szCs w:val="18"/>
              </w:rPr>
            </w:pPr>
            <w:r w:rsidRPr="00C17EE8">
              <w:rPr>
                <w:sz w:val="18"/>
                <w:szCs w:val="18"/>
              </w:rPr>
              <w:t>Skriftlig</w:t>
            </w:r>
          </w:p>
        </w:tc>
        <w:tc>
          <w:tcPr>
            <w:tcW w:w="2268" w:type="dxa"/>
          </w:tcPr>
          <w:p w14:paraId="093313F3" w14:textId="31990FD7" w:rsidR="005F7C68" w:rsidRPr="00C17EE8" w:rsidRDefault="00DE4AB3" w:rsidP="00661520">
            <w:pPr>
              <w:spacing w:after="0" w:afterAutospacing="0" w:line="240" w:lineRule="auto"/>
              <w:jc w:val="left"/>
              <w:rPr>
                <w:sz w:val="18"/>
                <w:szCs w:val="18"/>
              </w:rPr>
            </w:pPr>
            <w:r w:rsidRPr="00C17EE8">
              <w:rPr>
                <w:sz w:val="18"/>
                <w:szCs w:val="18"/>
              </w:rPr>
              <w:t>Intern m/2 eksaminatorer</w:t>
            </w:r>
          </w:p>
        </w:tc>
        <w:tc>
          <w:tcPr>
            <w:tcW w:w="1843" w:type="dxa"/>
          </w:tcPr>
          <w:p w14:paraId="0791097A" w14:textId="408E63D7" w:rsidR="005F7C68" w:rsidRPr="00C17EE8" w:rsidRDefault="00DE4AB3" w:rsidP="00661520">
            <w:pPr>
              <w:spacing w:after="0" w:afterAutospacing="0" w:line="240" w:lineRule="auto"/>
              <w:jc w:val="left"/>
              <w:rPr>
                <w:sz w:val="18"/>
                <w:szCs w:val="18"/>
              </w:rPr>
            </w:pPr>
            <w:r w:rsidRPr="00C17EE8">
              <w:rPr>
                <w:sz w:val="18"/>
                <w:szCs w:val="18"/>
              </w:rPr>
              <w:t>3 timer</w:t>
            </w:r>
          </w:p>
        </w:tc>
        <w:tc>
          <w:tcPr>
            <w:tcW w:w="1984" w:type="dxa"/>
          </w:tcPr>
          <w:p w14:paraId="622549A3" w14:textId="580171B0" w:rsidR="005F7C68" w:rsidRPr="00C17EE8" w:rsidRDefault="00DE4AB3" w:rsidP="00661520">
            <w:pPr>
              <w:spacing w:after="0" w:afterAutospacing="0" w:line="240" w:lineRule="auto"/>
              <w:jc w:val="left"/>
              <w:rPr>
                <w:sz w:val="18"/>
                <w:szCs w:val="18"/>
              </w:rPr>
            </w:pPr>
            <w:r w:rsidRPr="00C17EE8">
              <w:rPr>
                <w:sz w:val="18"/>
                <w:szCs w:val="18"/>
              </w:rPr>
              <w:t>B/IB*</w:t>
            </w:r>
          </w:p>
        </w:tc>
        <w:tc>
          <w:tcPr>
            <w:tcW w:w="709" w:type="dxa"/>
          </w:tcPr>
          <w:p w14:paraId="4B86D485" w14:textId="5C09A8A8" w:rsidR="005F7C68" w:rsidRPr="00C17EE8" w:rsidRDefault="00DE4AB3" w:rsidP="00661520">
            <w:pPr>
              <w:spacing w:after="0" w:afterAutospacing="0" w:line="240" w:lineRule="auto"/>
              <w:jc w:val="left"/>
              <w:rPr>
                <w:sz w:val="18"/>
                <w:szCs w:val="18"/>
              </w:rPr>
            </w:pPr>
            <w:r w:rsidRPr="00C17EE8">
              <w:rPr>
                <w:sz w:val="18"/>
                <w:szCs w:val="18"/>
              </w:rPr>
              <w:t>5</w:t>
            </w:r>
          </w:p>
        </w:tc>
        <w:tc>
          <w:tcPr>
            <w:tcW w:w="709" w:type="dxa"/>
          </w:tcPr>
          <w:p w14:paraId="0E93D826" w14:textId="73F21D59" w:rsidR="005F7C68" w:rsidRPr="00C17EE8" w:rsidRDefault="00D8202C" w:rsidP="00661520">
            <w:pPr>
              <w:spacing w:after="0" w:afterAutospacing="0" w:line="240" w:lineRule="auto"/>
              <w:jc w:val="left"/>
              <w:rPr>
                <w:sz w:val="18"/>
                <w:szCs w:val="18"/>
              </w:rPr>
            </w:pPr>
            <w:r>
              <w:rPr>
                <w:sz w:val="18"/>
                <w:szCs w:val="18"/>
              </w:rPr>
              <w:t>34</w:t>
            </w:r>
          </w:p>
        </w:tc>
      </w:tr>
      <w:tr w:rsidR="00A82ADA" w:rsidRPr="00C17EE8" w14:paraId="59E458F8" w14:textId="77777777" w:rsidTr="00A82ADA">
        <w:tc>
          <w:tcPr>
            <w:tcW w:w="14709" w:type="dxa"/>
            <w:gridSpan w:val="7"/>
            <w:shd w:val="clear" w:color="auto" w:fill="F2F2F2" w:themeFill="background1" w:themeFillShade="F2"/>
          </w:tcPr>
          <w:p w14:paraId="1D40CC25" w14:textId="77A31A3C" w:rsidR="00A82ADA" w:rsidRPr="00A82ADA" w:rsidRDefault="00A82ADA" w:rsidP="00A82ADA">
            <w:pPr>
              <w:jc w:val="center"/>
              <w:rPr>
                <w:b/>
                <w:sz w:val="18"/>
                <w:szCs w:val="18"/>
              </w:rPr>
            </w:pPr>
            <w:r>
              <w:rPr>
                <w:b/>
                <w:sz w:val="18"/>
                <w:szCs w:val="18"/>
              </w:rPr>
              <w:t>2. semester</w:t>
            </w:r>
          </w:p>
        </w:tc>
      </w:tr>
      <w:tr w:rsidR="005F7C68" w:rsidRPr="00C17EE8" w14:paraId="42989046" w14:textId="77777777" w:rsidTr="007421D9">
        <w:tc>
          <w:tcPr>
            <w:tcW w:w="4644" w:type="dxa"/>
          </w:tcPr>
          <w:p w14:paraId="6B738EC9" w14:textId="033A118F" w:rsidR="005F7C68" w:rsidRPr="00C17EE8" w:rsidRDefault="005F7C68" w:rsidP="00661520">
            <w:pPr>
              <w:spacing w:after="0" w:afterAutospacing="0" w:line="240" w:lineRule="auto"/>
              <w:jc w:val="left"/>
              <w:rPr>
                <w:sz w:val="18"/>
                <w:szCs w:val="18"/>
              </w:rPr>
            </w:pPr>
            <w:r w:rsidRPr="00C17EE8">
              <w:rPr>
                <w:sz w:val="18"/>
                <w:szCs w:val="18"/>
              </w:rPr>
              <w:t>Avanceret høreapparatteknik</w:t>
            </w:r>
          </w:p>
        </w:tc>
        <w:tc>
          <w:tcPr>
            <w:tcW w:w="2552" w:type="dxa"/>
          </w:tcPr>
          <w:p w14:paraId="4B3998D3" w14:textId="6E5F8985" w:rsidR="005F7C68" w:rsidRPr="00C17EE8" w:rsidRDefault="00DE4AB3" w:rsidP="00661520">
            <w:pPr>
              <w:spacing w:after="0" w:afterAutospacing="0" w:line="240" w:lineRule="auto"/>
              <w:jc w:val="left"/>
              <w:rPr>
                <w:sz w:val="18"/>
                <w:szCs w:val="18"/>
              </w:rPr>
            </w:pPr>
            <w:r w:rsidRPr="00C17EE8">
              <w:rPr>
                <w:sz w:val="18"/>
                <w:szCs w:val="18"/>
              </w:rPr>
              <w:t>Mundtlig</w:t>
            </w:r>
          </w:p>
        </w:tc>
        <w:tc>
          <w:tcPr>
            <w:tcW w:w="2268" w:type="dxa"/>
          </w:tcPr>
          <w:p w14:paraId="7BA8AE64" w14:textId="7899B1D7" w:rsidR="005F7C68" w:rsidRPr="00C17EE8" w:rsidRDefault="00DE4AB3" w:rsidP="00661520">
            <w:pPr>
              <w:spacing w:after="0" w:afterAutospacing="0" w:line="240" w:lineRule="auto"/>
              <w:jc w:val="left"/>
              <w:rPr>
                <w:sz w:val="18"/>
                <w:szCs w:val="18"/>
              </w:rPr>
            </w:pPr>
            <w:r w:rsidRPr="00C17EE8">
              <w:rPr>
                <w:sz w:val="18"/>
                <w:szCs w:val="18"/>
              </w:rPr>
              <w:t>Intern m/2 eksaminatorer</w:t>
            </w:r>
          </w:p>
        </w:tc>
        <w:tc>
          <w:tcPr>
            <w:tcW w:w="1843" w:type="dxa"/>
          </w:tcPr>
          <w:p w14:paraId="11372712" w14:textId="3B4883A9" w:rsidR="005F7C68" w:rsidRPr="00C17EE8" w:rsidRDefault="00DE4AB3" w:rsidP="00661520">
            <w:pPr>
              <w:spacing w:after="0" w:afterAutospacing="0" w:line="240" w:lineRule="auto"/>
              <w:jc w:val="left"/>
              <w:rPr>
                <w:sz w:val="18"/>
                <w:szCs w:val="18"/>
              </w:rPr>
            </w:pPr>
            <w:r w:rsidRPr="00C17EE8">
              <w:rPr>
                <w:sz w:val="18"/>
                <w:szCs w:val="18"/>
              </w:rPr>
              <w:t>30 min.</w:t>
            </w:r>
          </w:p>
        </w:tc>
        <w:tc>
          <w:tcPr>
            <w:tcW w:w="1984" w:type="dxa"/>
          </w:tcPr>
          <w:p w14:paraId="0BE290DE" w14:textId="281E56AA" w:rsidR="005F7C68" w:rsidRPr="00C17EE8" w:rsidRDefault="00DE4AB3" w:rsidP="00661520">
            <w:pPr>
              <w:spacing w:after="0" w:afterAutospacing="0" w:line="240" w:lineRule="auto"/>
              <w:jc w:val="left"/>
              <w:rPr>
                <w:sz w:val="18"/>
                <w:szCs w:val="18"/>
              </w:rPr>
            </w:pPr>
            <w:r w:rsidRPr="00C17EE8">
              <w:rPr>
                <w:sz w:val="18"/>
                <w:szCs w:val="18"/>
              </w:rPr>
              <w:t>7-trins</w:t>
            </w:r>
            <w:r w:rsidR="00D62735" w:rsidRPr="00C17EE8">
              <w:rPr>
                <w:sz w:val="18"/>
                <w:szCs w:val="18"/>
              </w:rPr>
              <w:t>-</w:t>
            </w:r>
            <w:r w:rsidRPr="00C17EE8">
              <w:rPr>
                <w:sz w:val="18"/>
                <w:szCs w:val="18"/>
              </w:rPr>
              <w:t>skala</w:t>
            </w:r>
          </w:p>
        </w:tc>
        <w:tc>
          <w:tcPr>
            <w:tcW w:w="709" w:type="dxa"/>
          </w:tcPr>
          <w:p w14:paraId="0DDC5863" w14:textId="7317512D" w:rsidR="005F7C68" w:rsidRPr="00C17EE8" w:rsidRDefault="00DE4AB3" w:rsidP="00661520">
            <w:pPr>
              <w:spacing w:after="0" w:afterAutospacing="0" w:line="240" w:lineRule="auto"/>
              <w:jc w:val="left"/>
              <w:rPr>
                <w:sz w:val="18"/>
                <w:szCs w:val="18"/>
              </w:rPr>
            </w:pPr>
            <w:r w:rsidRPr="00C17EE8">
              <w:rPr>
                <w:sz w:val="18"/>
                <w:szCs w:val="18"/>
              </w:rPr>
              <w:t>10</w:t>
            </w:r>
          </w:p>
        </w:tc>
        <w:tc>
          <w:tcPr>
            <w:tcW w:w="709" w:type="dxa"/>
          </w:tcPr>
          <w:p w14:paraId="5937893B" w14:textId="1E1E518D" w:rsidR="005F7C68" w:rsidRPr="00C17EE8" w:rsidRDefault="00D8202C" w:rsidP="00661520">
            <w:pPr>
              <w:spacing w:after="0" w:afterAutospacing="0" w:line="240" w:lineRule="auto"/>
              <w:jc w:val="left"/>
              <w:rPr>
                <w:sz w:val="18"/>
                <w:szCs w:val="18"/>
              </w:rPr>
            </w:pPr>
            <w:r>
              <w:rPr>
                <w:sz w:val="18"/>
                <w:szCs w:val="18"/>
              </w:rPr>
              <w:t>35</w:t>
            </w:r>
          </w:p>
        </w:tc>
      </w:tr>
      <w:tr w:rsidR="005F7C68" w:rsidRPr="00C17EE8" w14:paraId="48C24B3F" w14:textId="77777777" w:rsidTr="007421D9">
        <w:tc>
          <w:tcPr>
            <w:tcW w:w="4644" w:type="dxa"/>
          </w:tcPr>
          <w:p w14:paraId="48C24B38" w14:textId="55690D69" w:rsidR="005F7C68" w:rsidRPr="00C17EE8" w:rsidRDefault="005F7C68" w:rsidP="00661520">
            <w:pPr>
              <w:spacing w:after="0" w:afterAutospacing="0" w:line="240" w:lineRule="auto"/>
              <w:jc w:val="left"/>
              <w:rPr>
                <w:sz w:val="18"/>
                <w:szCs w:val="18"/>
              </w:rPr>
            </w:pPr>
            <w:r w:rsidRPr="00C17EE8">
              <w:rPr>
                <w:sz w:val="18"/>
                <w:szCs w:val="18"/>
              </w:rPr>
              <w:t>Videregående akustik</w:t>
            </w:r>
          </w:p>
        </w:tc>
        <w:tc>
          <w:tcPr>
            <w:tcW w:w="2552" w:type="dxa"/>
          </w:tcPr>
          <w:p w14:paraId="48C24B39" w14:textId="7FAE358F" w:rsidR="005F7C68" w:rsidRPr="00C17EE8" w:rsidRDefault="007421D9" w:rsidP="00661520">
            <w:pPr>
              <w:spacing w:after="0" w:afterAutospacing="0" w:line="240" w:lineRule="auto"/>
              <w:jc w:val="left"/>
              <w:rPr>
                <w:sz w:val="18"/>
                <w:szCs w:val="18"/>
              </w:rPr>
            </w:pPr>
            <w:r>
              <w:rPr>
                <w:sz w:val="18"/>
                <w:szCs w:val="18"/>
              </w:rPr>
              <w:t>Skriftlig</w:t>
            </w:r>
          </w:p>
        </w:tc>
        <w:tc>
          <w:tcPr>
            <w:tcW w:w="2268" w:type="dxa"/>
          </w:tcPr>
          <w:p w14:paraId="48C24B3A" w14:textId="5F05BB5A" w:rsidR="005F7C68" w:rsidRPr="00C17EE8" w:rsidRDefault="00DE4AB3" w:rsidP="00661520">
            <w:pPr>
              <w:spacing w:after="0" w:afterAutospacing="0" w:line="240" w:lineRule="auto"/>
              <w:jc w:val="left"/>
              <w:rPr>
                <w:sz w:val="18"/>
                <w:szCs w:val="18"/>
              </w:rPr>
            </w:pPr>
            <w:r w:rsidRPr="00C17EE8">
              <w:rPr>
                <w:sz w:val="18"/>
                <w:szCs w:val="18"/>
              </w:rPr>
              <w:t>Intern m/2 eksaminatorer</w:t>
            </w:r>
          </w:p>
        </w:tc>
        <w:tc>
          <w:tcPr>
            <w:tcW w:w="1843" w:type="dxa"/>
          </w:tcPr>
          <w:p w14:paraId="48C24B3B" w14:textId="06BE3D33" w:rsidR="005F7C68" w:rsidRPr="00C17EE8" w:rsidRDefault="007421D9" w:rsidP="00661520">
            <w:pPr>
              <w:spacing w:after="0" w:afterAutospacing="0" w:line="240" w:lineRule="auto"/>
              <w:jc w:val="left"/>
              <w:rPr>
                <w:sz w:val="18"/>
                <w:szCs w:val="18"/>
              </w:rPr>
            </w:pPr>
            <w:r>
              <w:rPr>
                <w:sz w:val="18"/>
                <w:szCs w:val="18"/>
              </w:rPr>
              <w:t>3 timer</w:t>
            </w:r>
          </w:p>
        </w:tc>
        <w:tc>
          <w:tcPr>
            <w:tcW w:w="1984" w:type="dxa"/>
          </w:tcPr>
          <w:p w14:paraId="48C24B3C" w14:textId="2EEF91C0" w:rsidR="005F7C68" w:rsidRPr="00C17EE8" w:rsidRDefault="00DE4AB3" w:rsidP="00661520">
            <w:pPr>
              <w:spacing w:after="0" w:afterAutospacing="0" w:line="240" w:lineRule="auto"/>
              <w:jc w:val="left"/>
              <w:rPr>
                <w:sz w:val="18"/>
                <w:szCs w:val="18"/>
              </w:rPr>
            </w:pPr>
            <w:r w:rsidRPr="00C17EE8">
              <w:rPr>
                <w:sz w:val="18"/>
                <w:szCs w:val="18"/>
              </w:rPr>
              <w:t>7-trins</w:t>
            </w:r>
            <w:r w:rsidR="00D62735" w:rsidRPr="00C17EE8">
              <w:rPr>
                <w:sz w:val="18"/>
                <w:szCs w:val="18"/>
              </w:rPr>
              <w:t>-</w:t>
            </w:r>
            <w:r w:rsidRPr="00C17EE8">
              <w:rPr>
                <w:sz w:val="18"/>
                <w:szCs w:val="18"/>
              </w:rPr>
              <w:t>skala</w:t>
            </w:r>
          </w:p>
        </w:tc>
        <w:tc>
          <w:tcPr>
            <w:tcW w:w="709" w:type="dxa"/>
          </w:tcPr>
          <w:p w14:paraId="48C24B3D" w14:textId="718EB202" w:rsidR="005F7C68" w:rsidRPr="00C17EE8" w:rsidRDefault="00DE4AB3" w:rsidP="00661520">
            <w:pPr>
              <w:spacing w:after="0" w:afterAutospacing="0" w:line="240" w:lineRule="auto"/>
              <w:jc w:val="left"/>
              <w:rPr>
                <w:sz w:val="18"/>
                <w:szCs w:val="18"/>
              </w:rPr>
            </w:pPr>
            <w:r w:rsidRPr="00C17EE8">
              <w:rPr>
                <w:sz w:val="18"/>
                <w:szCs w:val="18"/>
              </w:rPr>
              <w:t>5</w:t>
            </w:r>
          </w:p>
        </w:tc>
        <w:tc>
          <w:tcPr>
            <w:tcW w:w="709" w:type="dxa"/>
          </w:tcPr>
          <w:p w14:paraId="48C24B3E" w14:textId="1FA685EC" w:rsidR="005F7C68" w:rsidRPr="00C17EE8" w:rsidRDefault="00D8202C" w:rsidP="00661520">
            <w:pPr>
              <w:spacing w:after="0" w:afterAutospacing="0" w:line="240" w:lineRule="auto"/>
              <w:jc w:val="left"/>
              <w:rPr>
                <w:sz w:val="18"/>
                <w:szCs w:val="18"/>
              </w:rPr>
            </w:pPr>
            <w:r>
              <w:rPr>
                <w:sz w:val="18"/>
                <w:szCs w:val="18"/>
              </w:rPr>
              <w:t>36</w:t>
            </w:r>
          </w:p>
        </w:tc>
      </w:tr>
      <w:tr w:rsidR="00D62735" w:rsidRPr="00C17EE8" w14:paraId="48C24B58" w14:textId="77777777" w:rsidTr="007421D9">
        <w:trPr>
          <w:trHeight w:val="269"/>
        </w:trPr>
        <w:tc>
          <w:tcPr>
            <w:tcW w:w="4644" w:type="dxa"/>
          </w:tcPr>
          <w:p w14:paraId="48C24B50" w14:textId="71B109D6" w:rsidR="005F7C68" w:rsidRPr="00C17EE8" w:rsidRDefault="005F7C68" w:rsidP="00661520">
            <w:pPr>
              <w:spacing w:after="0" w:afterAutospacing="0" w:line="240" w:lineRule="auto"/>
              <w:ind w:right="-23"/>
              <w:jc w:val="left"/>
              <w:rPr>
                <w:b/>
                <w:sz w:val="18"/>
                <w:szCs w:val="18"/>
                <w:lang w:val="en-GB"/>
              </w:rPr>
            </w:pPr>
            <w:r w:rsidRPr="00C17EE8">
              <w:rPr>
                <w:b/>
                <w:sz w:val="18"/>
                <w:szCs w:val="18"/>
                <w:lang w:val="en-GB"/>
              </w:rPr>
              <w:t>ECTS i alt:</w:t>
            </w:r>
          </w:p>
        </w:tc>
        <w:tc>
          <w:tcPr>
            <w:tcW w:w="2552" w:type="dxa"/>
          </w:tcPr>
          <w:p w14:paraId="48C24B51" w14:textId="77777777" w:rsidR="005F7C68" w:rsidRPr="00C17EE8" w:rsidRDefault="005F7C68" w:rsidP="00661520">
            <w:pPr>
              <w:spacing w:after="0" w:afterAutospacing="0" w:line="240" w:lineRule="auto"/>
              <w:jc w:val="left"/>
              <w:rPr>
                <w:b/>
                <w:sz w:val="18"/>
                <w:szCs w:val="18"/>
                <w:lang w:val="en-GB"/>
              </w:rPr>
            </w:pPr>
          </w:p>
        </w:tc>
        <w:tc>
          <w:tcPr>
            <w:tcW w:w="2268" w:type="dxa"/>
          </w:tcPr>
          <w:p w14:paraId="48C24B52" w14:textId="77777777" w:rsidR="005F7C68" w:rsidRPr="00C17EE8" w:rsidRDefault="005F7C68" w:rsidP="00661520">
            <w:pPr>
              <w:spacing w:after="0" w:afterAutospacing="0" w:line="240" w:lineRule="auto"/>
              <w:jc w:val="left"/>
              <w:rPr>
                <w:b/>
                <w:sz w:val="18"/>
                <w:szCs w:val="18"/>
                <w:lang w:val="en-GB"/>
              </w:rPr>
            </w:pPr>
          </w:p>
        </w:tc>
        <w:tc>
          <w:tcPr>
            <w:tcW w:w="1843" w:type="dxa"/>
          </w:tcPr>
          <w:p w14:paraId="48C24B53" w14:textId="77777777" w:rsidR="005F7C68" w:rsidRPr="00C17EE8" w:rsidRDefault="005F7C68" w:rsidP="00661520">
            <w:pPr>
              <w:spacing w:after="0" w:afterAutospacing="0" w:line="240" w:lineRule="auto"/>
              <w:jc w:val="left"/>
              <w:rPr>
                <w:b/>
                <w:sz w:val="18"/>
                <w:szCs w:val="18"/>
                <w:lang w:val="en-GB"/>
              </w:rPr>
            </w:pPr>
          </w:p>
        </w:tc>
        <w:tc>
          <w:tcPr>
            <w:tcW w:w="1984" w:type="dxa"/>
          </w:tcPr>
          <w:p w14:paraId="48C24B54" w14:textId="77777777" w:rsidR="005F7C68" w:rsidRPr="00C17EE8" w:rsidRDefault="005F7C68" w:rsidP="00661520">
            <w:pPr>
              <w:spacing w:after="0" w:afterAutospacing="0" w:line="240" w:lineRule="auto"/>
              <w:jc w:val="left"/>
              <w:rPr>
                <w:b/>
                <w:sz w:val="18"/>
                <w:szCs w:val="18"/>
                <w:lang w:val="en-GB"/>
              </w:rPr>
            </w:pPr>
          </w:p>
        </w:tc>
        <w:tc>
          <w:tcPr>
            <w:tcW w:w="709" w:type="dxa"/>
          </w:tcPr>
          <w:p w14:paraId="48C24B56" w14:textId="50691107" w:rsidR="005F7C68" w:rsidRPr="00C17EE8" w:rsidRDefault="005F7C68" w:rsidP="00661520">
            <w:pPr>
              <w:spacing w:after="0" w:afterAutospacing="0" w:line="240" w:lineRule="auto"/>
              <w:jc w:val="left"/>
              <w:rPr>
                <w:b/>
                <w:sz w:val="18"/>
                <w:szCs w:val="18"/>
              </w:rPr>
            </w:pPr>
            <w:r w:rsidRPr="00C17EE8">
              <w:rPr>
                <w:b/>
                <w:sz w:val="18"/>
                <w:szCs w:val="18"/>
              </w:rPr>
              <w:t>120</w:t>
            </w:r>
          </w:p>
        </w:tc>
        <w:tc>
          <w:tcPr>
            <w:tcW w:w="709" w:type="dxa"/>
          </w:tcPr>
          <w:p w14:paraId="48C24B57" w14:textId="777C2C01" w:rsidR="005F7C68" w:rsidRPr="00C17EE8" w:rsidRDefault="005F7C68" w:rsidP="00661520">
            <w:pPr>
              <w:spacing w:after="0" w:afterAutospacing="0" w:line="240" w:lineRule="auto"/>
              <w:jc w:val="left"/>
              <w:rPr>
                <w:b/>
                <w:sz w:val="18"/>
                <w:szCs w:val="18"/>
              </w:rPr>
            </w:pPr>
          </w:p>
        </w:tc>
      </w:tr>
    </w:tbl>
    <w:p w14:paraId="48C24B5B" w14:textId="1B94F7A3" w:rsidR="0028795D" w:rsidRPr="00A82ADA" w:rsidRDefault="00DE4AB3" w:rsidP="00DE4AB3">
      <w:pPr>
        <w:jc w:val="left"/>
        <w:rPr>
          <w:sz w:val="20"/>
          <w:szCs w:val="20"/>
        </w:rPr>
        <w:sectPr w:rsidR="0028795D" w:rsidRPr="00A82ADA" w:rsidSect="00C17EE8">
          <w:pgSz w:w="16840" w:h="11900" w:orient="landscape"/>
          <w:pgMar w:top="1701" w:right="1134" w:bottom="1701" w:left="1134" w:header="0" w:footer="397" w:gutter="0"/>
          <w:cols w:space="708"/>
          <w:docGrid w:linePitch="326"/>
        </w:sectPr>
      </w:pPr>
      <w:r w:rsidRPr="00A82ADA">
        <w:rPr>
          <w:sz w:val="20"/>
          <w:szCs w:val="20"/>
        </w:rPr>
        <w:t>* Bestået/ikke bestået</w:t>
      </w:r>
      <w:r w:rsidR="00A82ADA" w:rsidRPr="00A82ADA">
        <w:rPr>
          <w:sz w:val="20"/>
          <w:szCs w:val="20"/>
        </w:rPr>
        <w:t xml:space="preserve"> </w:t>
      </w:r>
    </w:p>
    <w:p w14:paraId="48C24B5C" w14:textId="77777777" w:rsidR="00B938E2" w:rsidRPr="003B0A77" w:rsidRDefault="00B938E2" w:rsidP="003B0A77">
      <w:pPr>
        <w:pStyle w:val="Overskrift2"/>
      </w:pPr>
      <w:bookmarkStart w:id="32" w:name="_Toc427911691"/>
      <w:r w:rsidRPr="003B0A77">
        <w:lastRenderedPageBreak/>
        <w:t>C.</w:t>
      </w:r>
      <w:r w:rsidRPr="003B0A77">
        <w:tab/>
        <w:t>Særlige definitioner og eksamensbestemmelser for faget</w:t>
      </w:r>
      <w:bookmarkEnd w:id="32"/>
      <w:r w:rsidRPr="003B0A77">
        <w:t xml:space="preserve"> </w:t>
      </w:r>
    </w:p>
    <w:p w14:paraId="48C24B5D" w14:textId="77777777" w:rsidR="00B938E2" w:rsidRPr="00D210B0" w:rsidRDefault="00B938E2" w:rsidP="00B80371"/>
    <w:p w14:paraId="48C24B5E" w14:textId="77777777" w:rsidR="00B938E2" w:rsidRPr="00D210B0" w:rsidRDefault="00B938E2" w:rsidP="00B80371">
      <w:r w:rsidRPr="00D210B0">
        <w:t>Følgende bestemmelse skal indgå i alle studieordninger:</w:t>
      </w:r>
    </w:p>
    <w:p w14:paraId="48C24B5F" w14:textId="77777777" w:rsidR="00B938E2" w:rsidRPr="00D210B0" w:rsidRDefault="00B938E2" w:rsidP="00B80371"/>
    <w:p w14:paraId="1694889D" w14:textId="31A489C8" w:rsidR="00DB441E" w:rsidRPr="006534BD" w:rsidRDefault="00DB441E" w:rsidP="005E1157">
      <w:pPr>
        <w:pStyle w:val="Overskrift3"/>
      </w:pPr>
      <w:bookmarkStart w:id="33" w:name="_Toc427911692"/>
      <w:r w:rsidRPr="006534BD">
        <w:t>Fællesbestemmelser</w:t>
      </w:r>
      <w:bookmarkEnd w:id="33"/>
    </w:p>
    <w:p w14:paraId="5B499C37" w14:textId="77777777" w:rsidR="00DB441E" w:rsidRPr="00A43439" w:rsidRDefault="00DB441E" w:rsidP="00DB441E">
      <w:r w:rsidRPr="00A43439">
        <w:t xml:space="preserve">I Fællesbestemmelserne for de humanistiske uddannelser, jfr. studieordningens afsnit IV findes definitioner af </w:t>
      </w:r>
    </w:p>
    <w:p w14:paraId="31FAD820" w14:textId="5CDD3F26" w:rsidR="00DB441E" w:rsidRPr="00A43439" w:rsidRDefault="00DB441E" w:rsidP="000F6F30">
      <w:pPr>
        <w:numPr>
          <w:ilvl w:val="0"/>
          <w:numId w:val="1"/>
        </w:numPr>
      </w:pPr>
      <w:r w:rsidRPr="00A43439">
        <w:t xml:space="preserve">ECTS (§ </w:t>
      </w:r>
      <w:r w:rsidR="00176CDD">
        <w:t>21</w:t>
      </w:r>
      <w:r w:rsidRPr="00A43439">
        <w:t>)</w:t>
      </w:r>
    </w:p>
    <w:p w14:paraId="7F421DE9" w14:textId="60774437" w:rsidR="00DB441E" w:rsidRPr="00A43439" w:rsidRDefault="00DB441E" w:rsidP="000F6F30">
      <w:pPr>
        <w:numPr>
          <w:ilvl w:val="0"/>
          <w:numId w:val="1"/>
        </w:numPr>
      </w:pPr>
      <w:r w:rsidRPr="00A43439">
        <w:t xml:space="preserve">Typeenheder (§ </w:t>
      </w:r>
      <w:r w:rsidR="00176CDD">
        <w:t>23</w:t>
      </w:r>
      <w:r w:rsidRPr="00A43439">
        <w:t>)</w:t>
      </w:r>
    </w:p>
    <w:p w14:paraId="26826F21" w14:textId="10813F5C" w:rsidR="00DB441E" w:rsidRDefault="00DB441E" w:rsidP="000F6F30">
      <w:pPr>
        <w:numPr>
          <w:ilvl w:val="0"/>
          <w:numId w:val="1"/>
        </w:numPr>
      </w:pPr>
      <w:r w:rsidRPr="00A43439">
        <w:t xml:space="preserve">Normalsider (§ </w:t>
      </w:r>
      <w:r w:rsidR="00176CDD">
        <w:t>22</w:t>
      </w:r>
      <w:r w:rsidRPr="00A43439">
        <w:t>)</w:t>
      </w:r>
    </w:p>
    <w:p w14:paraId="532E7BBC" w14:textId="77777777" w:rsidR="008A7FB8" w:rsidRPr="00A43439" w:rsidRDefault="008A7FB8" w:rsidP="008A7FB8">
      <w:pPr>
        <w:ind w:left="360"/>
      </w:pPr>
    </w:p>
    <w:p w14:paraId="74EE05A6" w14:textId="77777777" w:rsidR="00DB441E" w:rsidRPr="00A43439" w:rsidRDefault="00DB441E" w:rsidP="00DB441E">
      <w:r w:rsidRPr="00A43439">
        <w:t>Endvidere er der bl.a. fastsat regler om</w:t>
      </w:r>
    </w:p>
    <w:p w14:paraId="6A5BA824" w14:textId="10B35512" w:rsidR="00DB441E" w:rsidRPr="00A43439" w:rsidRDefault="00DB441E" w:rsidP="000F6F30">
      <w:pPr>
        <w:numPr>
          <w:ilvl w:val="0"/>
          <w:numId w:val="2"/>
        </w:numPr>
      </w:pPr>
      <w:r w:rsidRPr="00A43439">
        <w:t>Kandidatspeciale (§</w:t>
      </w:r>
      <w:r w:rsidR="00176CDD">
        <w:t xml:space="preserve"> 13</w:t>
      </w:r>
      <w:r>
        <w:t>)</w:t>
      </w:r>
      <w:r w:rsidRPr="00A43439">
        <w:t xml:space="preserve"> </w:t>
      </w:r>
    </w:p>
    <w:p w14:paraId="594E4A10" w14:textId="1648D93F" w:rsidR="00DB441E" w:rsidRPr="00A43439" w:rsidRDefault="00DB441E" w:rsidP="000F6F30">
      <w:pPr>
        <w:numPr>
          <w:ilvl w:val="0"/>
          <w:numId w:val="2"/>
        </w:numPr>
      </w:pPr>
      <w:r w:rsidRPr="00A43439">
        <w:t xml:space="preserve">Resumé i forbindelse med bachelorprojekt og kandidatspeciale (§ </w:t>
      </w:r>
      <w:r w:rsidR="00176CDD">
        <w:t>14</w:t>
      </w:r>
      <w:r w:rsidRPr="00A43439">
        <w:t>)</w:t>
      </w:r>
    </w:p>
    <w:p w14:paraId="2B7C319D" w14:textId="0025F038" w:rsidR="00DB441E" w:rsidRPr="00A43439" w:rsidRDefault="00DB441E" w:rsidP="000F6F30">
      <w:pPr>
        <w:numPr>
          <w:ilvl w:val="0"/>
          <w:numId w:val="2"/>
        </w:numPr>
      </w:pPr>
      <w:r w:rsidRPr="00A43439">
        <w:t xml:space="preserve">Individuelle prøver (§ </w:t>
      </w:r>
      <w:r w:rsidR="00176CDD">
        <w:t>9</w:t>
      </w:r>
      <w:r w:rsidRPr="00A43439">
        <w:t>)</w:t>
      </w:r>
    </w:p>
    <w:p w14:paraId="568819CB" w14:textId="77777777" w:rsidR="00DB441E" w:rsidRPr="00A43439" w:rsidRDefault="00DB441E" w:rsidP="000F6F30">
      <w:pPr>
        <w:numPr>
          <w:ilvl w:val="0"/>
          <w:numId w:val="2"/>
        </w:numPr>
      </w:pPr>
      <w:r w:rsidRPr="00A43439">
        <w:t>Interne og eksterne prøver (§</w:t>
      </w:r>
      <w:r>
        <w:t xml:space="preserve"> 7</w:t>
      </w:r>
      <w:r w:rsidRPr="00A43439">
        <w:t>)</w:t>
      </w:r>
    </w:p>
    <w:p w14:paraId="3E525EB5" w14:textId="1CC4E48C" w:rsidR="00DB441E" w:rsidRPr="00A43439" w:rsidRDefault="00DB441E" w:rsidP="000F6F30">
      <w:pPr>
        <w:numPr>
          <w:ilvl w:val="0"/>
          <w:numId w:val="2"/>
        </w:numPr>
      </w:pPr>
      <w:r w:rsidRPr="00A43439">
        <w:t>Stave- og formuleringsevne (§</w:t>
      </w:r>
      <w:r w:rsidR="00176CDD">
        <w:t xml:space="preserve"> 8</w:t>
      </w:r>
      <w:r w:rsidRPr="00A43439">
        <w:t>)</w:t>
      </w:r>
    </w:p>
    <w:p w14:paraId="7908170C" w14:textId="39885E1C" w:rsidR="00DB441E" w:rsidRPr="00A43439" w:rsidRDefault="00DB441E" w:rsidP="000F6F30">
      <w:pPr>
        <w:numPr>
          <w:ilvl w:val="0"/>
          <w:numId w:val="2"/>
        </w:numPr>
      </w:pPr>
      <w:r w:rsidRPr="00A43439">
        <w:t xml:space="preserve">Eksamenssprog (§ </w:t>
      </w:r>
      <w:r w:rsidR="00176CDD">
        <w:t>10</w:t>
      </w:r>
      <w:r w:rsidRPr="00A43439">
        <w:t>)</w:t>
      </w:r>
    </w:p>
    <w:p w14:paraId="4B956BAE" w14:textId="3FA0539C" w:rsidR="00DB441E" w:rsidRDefault="00DB441E" w:rsidP="000F6F30">
      <w:pPr>
        <w:numPr>
          <w:ilvl w:val="0"/>
          <w:numId w:val="2"/>
        </w:numPr>
      </w:pPr>
      <w:r w:rsidRPr="00A43439">
        <w:t xml:space="preserve">Meritoverførsel/fritagelse (§ </w:t>
      </w:r>
      <w:r w:rsidR="00176CDD">
        <w:t>19</w:t>
      </w:r>
      <w:r w:rsidRPr="00A43439">
        <w:t>)</w:t>
      </w:r>
    </w:p>
    <w:p w14:paraId="3E50E274" w14:textId="109AF489" w:rsidR="00DB441E" w:rsidRDefault="00DB441E" w:rsidP="000F6F30">
      <w:pPr>
        <w:numPr>
          <w:ilvl w:val="0"/>
          <w:numId w:val="2"/>
        </w:numPr>
      </w:pPr>
      <w:r w:rsidRPr="006534BD">
        <w:t>Regler om ophør af indskrivning pga.</w:t>
      </w:r>
      <w:r w:rsidR="00176CDD">
        <w:t xml:space="preserve"> manglende studieaktivitet (§ 25</w:t>
      </w:r>
      <w:r w:rsidRPr="006534BD">
        <w:t>)</w:t>
      </w:r>
    </w:p>
    <w:p w14:paraId="19DB6413" w14:textId="4AAED326" w:rsidR="00176CDD" w:rsidRPr="001E1C06" w:rsidRDefault="00176CDD" w:rsidP="000F6F30">
      <w:pPr>
        <w:numPr>
          <w:ilvl w:val="0"/>
          <w:numId w:val="2"/>
        </w:numPr>
        <w:rPr>
          <w:lang w:val="nb-NO"/>
        </w:rPr>
      </w:pPr>
      <w:r w:rsidRPr="001E1C06">
        <w:rPr>
          <w:lang w:val="nb-NO"/>
        </w:rPr>
        <w:t>Regler om tilmelding til fag og prøver (§ 6)</w:t>
      </w:r>
    </w:p>
    <w:p w14:paraId="48C24B6F" w14:textId="77777777" w:rsidR="00B938E2" w:rsidRPr="001E1C06" w:rsidRDefault="00B938E2" w:rsidP="00B80371">
      <w:pPr>
        <w:rPr>
          <w:lang w:val="nb-NO"/>
        </w:rPr>
      </w:pPr>
    </w:p>
    <w:p w14:paraId="48C24B71" w14:textId="345256D0" w:rsidR="007611FB" w:rsidRPr="00DB441E" w:rsidRDefault="007611FB" w:rsidP="005E1157">
      <w:pPr>
        <w:pStyle w:val="Overskrift3"/>
      </w:pPr>
      <w:bookmarkStart w:id="34" w:name="_Toc427911693"/>
      <w:r w:rsidRPr="00DB441E">
        <w:t>Forudsætninger for deltagelse i undervisningen</w:t>
      </w:r>
      <w:bookmarkEnd w:id="34"/>
    </w:p>
    <w:p w14:paraId="48C24B72" w14:textId="77777777" w:rsidR="007611FB" w:rsidRPr="00D210B0" w:rsidRDefault="007611FB" w:rsidP="00B80371">
      <w:r w:rsidRPr="00D210B0">
        <w:t>Der er ingen forudsætninger for deltagelse i undervisningen med mindre andet er nævnt i b</w:t>
      </w:r>
      <w:r w:rsidRPr="00D210B0">
        <w:t>e</w:t>
      </w:r>
      <w:r w:rsidRPr="00D210B0">
        <w:t xml:space="preserve">skrivelsen af den enkelte disciplin. </w:t>
      </w:r>
    </w:p>
    <w:p w14:paraId="48C24B73" w14:textId="77777777" w:rsidR="00B938E2" w:rsidRPr="00D210B0" w:rsidRDefault="00B938E2" w:rsidP="00B80371"/>
    <w:p w14:paraId="48C24B74" w14:textId="5250B0FF" w:rsidR="00C63A1D" w:rsidRPr="00D210B0" w:rsidRDefault="00C63A1D" w:rsidP="005E1157">
      <w:pPr>
        <w:pStyle w:val="Overskrift3"/>
      </w:pPr>
      <w:bookmarkStart w:id="35" w:name="_Toc427911694"/>
      <w:r w:rsidRPr="00D210B0">
        <w:t>Undervisningsdeltagels</w:t>
      </w:r>
      <w:r w:rsidR="00BB1620">
        <w:t>e</w:t>
      </w:r>
      <w:bookmarkEnd w:id="35"/>
      <w:r w:rsidR="00BB1620">
        <w:t xml:space="preserve"> </w:t>
      </w:r>
    </w:p>
    <w:p w14:paraId="48C24B75" w14:textId="0E8B73A4" w:rsidR="00B938E2" w:rsidRPr="00D210B0" w:rsidRDefault="00B938E2" w:rsidP="00B80371">
      <w:r w:rsidRPr="00D210B0">
        <w:t>Prøver, der aflægges ved undervisningsdeltagelse, forudsætter aktiv, re</w:t>
      </w:r>
      <w:r w:rsidRPr="00D210B0">
        <w:softHyphen/>
        <w:t>gel</w:t>
      </w:r>
      <w:r w:rsidRPr="00D210B0">
        <w:softHyphen/>
        <w:t>mæssig og tilfred</w:t>
      </w:r>
      <w:r w:rsidRPr="00D210B0">
        <w:t>s</w:t>
      </w:r>
      <w:r w:rsidRPr="00D210B0">
        <w:t>stillende deltagelse i den pågældende un</w:t>
      </w:r>
      <w:r w:rsidRPr="00D210B0">
        <w:softHyphen/>
        <w:t>der</w:t>
      </w:r>
      <w:r w:rsidRPr="00D210B0">
        <w:softHyphen/>
        <w:t>vis</w:t>
      </w:r>
      <w:r w:rsidRPr="00D210B0">
        <w:softHyphen/>
        <w:t>ning. Ved aktiv forstås, at man deltager i de med undervisningen forbundne akti</w:t>
      </w:r>
      <w:r w:rsidRPr="00D210B0">
        <w:softHyphen/>
        <w:t>vi</w:t>
      </w:r>
      <w:r w:rsidRPr="00D210B0">
        <w:softHyphen/>
        <w:t>te</w:t>
      </w:r>
      <w:r w:rsidRPr="00D210B0">
        <w:softHyphen/>
        <w:t>ter (almindelig forberedelse, mundtlige oplæg, mindre skriftlige op</w:t>
      </w:r>
      <w:r w:rsidRPr="00D210B0">
        <w:softHyphen/>
        <w:t>ga</w:t>
      </w:r>
      <w:r w:rsidRPr="00D210B0">
        <w:softHyphen/>
        <w:t>ver, etc</w:t>
      </w:r>
      <w:r w:rsidR="00ED3AB9">
        <w:t>.</w:t>
      </w:r>
      <w:r w:rsidRPr="00D210B0">
        <w:t>). Underviseren specificerer ved undervisningens start, hvad der for</w:t>
      </w:r>
      <w:r w:rsidRPr="00D210B0">
        <w:softHyphen/>
        <w:t>stås ved aktiv deltagelse, herunder hvor mange opgaver der skal ud</w:t>
      </w:r>
      <w:r w:rsidRPr="00D210B0">
        <w:softHyphen/>
        <w:t>ar</w:t>
      </w:r>
      <w:r w:rsidRPr="00D210B0">
        <w:softHyphen/>
        <w:t>bej</w:t>
      </w:r>
      <w:r w:rsidRPr="00D210B0">
        <w:softHyphen/>
        <w:t>des. Med regelmæssig</w:t>
      </w:r>
      <w:r w:rsidR="00BB1620">
        <w:t xml:space="preserve"> forstås deltagelse i mindst 80 </w:t>
      </w:r>
      <w:r w:rsidRPr="00D210B0">
        <w:t>% af de udbudte ti</w:t>
      </w:r>
      <w:r w:rsidRPr="00D210B0">
        <w:softHyphen/>
        <w:t>mer. Med til</w:t>
      </w:r>
      <w:r w:rsidRPr="00D210B0">
        <w:softHyphen/>
        <w:t>freds</w:t>
      </w:r>
      <w:r w:rsidRPr="00D210B0">
        <w:softHyphen/>
        <w:t>stil</w:t>
      </w:r>
      <w:r w:rsidRPr="00D210B0">
        <w:softHyphen/>
        <w:t>len</w:t>
      </w:r>
      <w:r w:rsidRPr="00D210B0">
        <w:softHyphen/>
        <w:t>de forstås, at de skrif</w:t>
      </w:r>
      <w:r w:rsidRPr="00D210B0">
        <w:t>t</w:t>
      </w:r>
      <w:r w:rsidRPr="00D210B0">
        <w:t>lige oplæg og opgaver be</w:t>
      </w:r>
      <w:r w:rsidRPr="00D210B0">
        <w:softHyphen/>
        <w:t>dømmes til be</w:t>
      </w:r>
      <w:r w:rsidRPr="00D210B0">
        <w:softHyphen/>
        <w:t xml:space="preserve">stået. </w:t>
      </w:r>
    </w:p>
    <w:p w14:paraId="48C24B76" w14:textId="77777777" w:rsidR="00B938E2" w:rsidRPr="00D210B0" w:rsidRDefault="00B938E2" w:rsidP="00B80371"/>
    <w:p w14:paraId="48C24B85" w14:textId="217F8CC9" w:rsidR="001B35F9" w:rsidRPr="00DB441E" w:rsidRDefault="001B35F9" w:rsidP="005E1157">
      <w:pPr>
        <w:pStyle w:val="Overskrift3"/>
      </w:pPr>
      <w:bookmarkStart w:id="36" w:name="_Toc427911695"/>
      <w:r w:rsidRPr="00DB441E">
        <w:t>Eksamen afholdt på computer</w:t>
      </w:r>
      <w:bookmarkEnd w:id="36"/>
    </w:p>
    <w:p w14:paraId="48C24B86" w14:textId="77777777" w:rsidR="001B35F9" w:rsidRPr="001B35F9" w:rsidRDefault="001B35F9" w:rsidP="00B80371">
      <w:r w:rsidRPr="001B35F9">
        <w:t>Alle skriftlige stedprøver afvikles på computer, medmindre andet er angivet i disciplin-beskrivelserne. For skriftlige stedprøver, der afvikles på computer, gælder Syddansk Univers</w:t>
      </w:r>
      <w:r w:rsidRPr="001B35F9">
        <w:t>i</w:t>
      </w:r>
      <w:r w:rsidRPr="001B35F9">
        <w:t xml:space="preserve">tets regelsæt for brug af computer ved skriftlige stedprøver. </w:t>
      </w:r>
      <w:hyperlink r:id="rId14" w:history="1">
        <w:r w:rsidRPr="00B97AA3">
          <w:rPr>
            <w:rStyle w:val="Hyperlink"/>
            <w:szCs w:val="24"/>
          </w:rPr>
          <w:t>http://www.sdu.dk/Om_SDU/Fakulteterne/Humaniora/Ledelse_administration/Materialesamling</w:t>
        </w:r>
      </w:hyperlink>
      <w:r>
        <w:t xml:space="preserve"> </w:t>
      </w:r>
    </w:p>
    <w:p w14:paraId="48C24B87" w14:textId="77777777" w:rsidR="001B35F9" w:rsidRPr="001B35F9" w:rsidRDefault="001B35F9" w:rsidP="00B80371"/>
    <w:p w14:paraId="48C24B88" w14:textId="6E103959" w:rsidR="001B35F9" w:rsidRPr="00DB441E" w:rsidRDefault="001B35F9" w:rsidP="005E1157">
      <w:pPr>
        <w:pStyle w:val="Overskrift3"/>
      </w:pPr>
      <w:bookmarkStart w:id="37" w:name="_Toc427911696"/>
      <w:r w:rsidRPr="00DB441E">
        <w:t>Undervisnings- og eksamenssprog</w:t>
      </w:r>
      <w:bookmarkEnd w:id="37"/>
    </w:p>
    <w:p w14:paraId="48C24B89" w14:textId="1DE25E34" w:rsidR="001B35F9" w:rsidRPr="001B35F9" w:rsidRDefault="001B35F9" w:rsidP="00B80371">
      <w:r w:rsidRPr="001B35F9">
        <w:t>Underv</w:t>
      </w:r>
      <w:r w:rsidR="00DD01DE">
        <w:t>isnings- og eksamenssproget er dansk</w:t>
      </w:r>
      <w:r w:rsidRPr="001B35F9">
        <w:t xml:space="preserve"> med mindre andet er nævnt i eksamensbeste</w:t>
      </w:r>
      <w:r w:rsidRPr="001B35F9">
        <w:t>m</w:t>
      </w:r>
      <w:r w:rsidRPr="001B35F9">
        <w:t xml:space="preserve">melserne for den enkelte disciplin. </w:t>
      </w:r>
    </w:p>
    <w:p w14:paraId="48C24B8A" w14:textId="77777777" w:rsidR="001B35F9" w:rsidRDefault="001B35F9" w:rsidP="00B80371">
      <w:pPr>
        <w:rPr>
          <w:highlight w:val="green"/>
        </w:rPr>
      </w:pPr>
    </w:p>
    <w:p w14:paraId="3BA31FE7" w14:textId="6D6FA134" w:rsidR="00BE2EF2" w:rsidRPr="006534BD" w:rsidRDefault="00BE2EF2" w:rsidP="005E1157">
      <w:pPr>
        <w:pStyle w:val="Overskrift3"/>
      </w:pPr>
      <w:bookmarkStart w:id="38" w:name="_Toc427911697"/>
      <w:r w:rsidRPr="006534BD">
        <w:t>Udlandsophold</w:t>
      </w:r>
      <w:bookmarkEnd w:id="38"/>
    </w:p>
    <w:p w14:paraId="7C0BC7DE" w14:textId="26E98D0A" w:rsidR="00BE2EF2" w:rsidRPr="00BF25A9" w:rsidRDefault="00BE2EF2" w:rsidP="00BE2EF2">
      <w:r w:rsidRPr="00BF25A9">
        <w:t>For at styrke sprogkundskaber og kendskab til andre akademiske miljøer end det danske kan den studerende</w:t>
      </w:r>
      <w:r w:rsidR="00BB1620">
        <w:t xml:space="preserve"> i 3</w:t>
      </w:r>
      <w:r w:rsidRPr="00BF25A9">
        <w:t>.</w:t>
      </w:r>
      <w:r w:rsidR="00BB1620">
        <w:t xml:space="preserve"> </w:t>
      </w:r>
      <w:r w:rsidRPr="00BF25A9">
        <w:t xml:space="preserve">semester af kandidatuddannelsen studere ved universiteter i udlandet. </w:t>
      </w:r>
      <w:r w:rsidRPr="00BF25A9">
        <w:lastRenderedPageBreak/>
        <w:t xml:space="preserve">Man kan således vælge at tage på et halvt års udveksling på et udenlandsk universitet, hvor der følges fagelementer (herunder valgfag) til en samlet vægt af 30 ECTS. </w:t>
      </w:r>
    </w:p>
    <w:p w14:paraId="6AFF7F84" w14:textId="77777777" w:rsidR="00BE2EF2" w:rsidRPr="00BF25A9" w:rsidRDefault="00BE2EF2" w:rsidP="00BE2EF2"/>
    <w:p w14:paraId="48C24B8F" w14:textId="66D60AA0" w:rsidR="00B938E2" w:rsidRPr="009E572D" w:rsidRDefault="00BE2EF2" w:rsidP="00BE2EF2">
      <w:r w:rsidRPr="00BF25A9">
        <w:t>Den studerende skal sikre sig studienævnets godkendelse af merit for valgte moduler/kurser forud for udlandsopholdet. Den studerende skal allerede i 1. semester starte med at få fo</w:t>
      </w:r>
      <w:r w:rsidRPr="00BF25A9">
        <w:t>r</w:t>
      </w:r>
      <w:r w:rsidRPr="00BF25A9">
        <w:t xml:space="preserve">håndsgodkendt ophold. </w:t>
      </w:r>
      <w:r w:rsidR="00FA04A2">
        <w:t>SDU International</w:t>
      </w:r>
      <w:r w:rsidRPr="00BF25A9">
        <w:t xml:space="preserve"> afholder </w:t>
      </w:r>
      <w:r w:rsidR="00ED3AB9">
        <w:t xml:space="preserve">infomøde </w:t>
      </w:r>
      <w:r w:rsidRPr="00BF25A9">
        <w:t>i løbet af september/primo o</w:t>
      </w:r>
      <w:r w:rsidRPr="00BF25A9">
        <w:t>k</w:t>
      </w:r>
      <w:r w:rsidRPr="00BF25A9">
        <w:t>tober.</w:t>
      </w:r>
      <w:r w:rsidR="001B35F9" w:rsidRPr="001B35F9">
        <w:t xml:space="preserve">  </w:t>
      </w:r>
    </w:p>
    <w:p w14:paraId="48C24B90" w14:textId="77777777" w:rsidR="00B938E2" w:rsidRPr="003B0A77" w:rsidRDefault="00F36A32" w:rsidP="003B0A77">
      <w:pPr>
        <w:pStyle w:val="Overskrift1"/>
      </w:pPr>
      <w:r w:rsidRPr="00D210B0">
        <w:rPr>
          <w:szCs w:val="24"/>
        </w:rPr>
        <w:br w:type="page"/>
      </w:r>
      <w:bookmarkStart w:id="39" w:name="_Toc427911698"/>
      <w:r w:rsidR="005F7E6D" w:rsidRPr="003B0A77">
        <w:lastRenderedPageBreak/>
        <w:t>II</w:t>
      </w:r>
      <w:r w:rsidR="003F37C2" w:rsidRPr="003B0A77">
        <w:t>.</w:t>
      </w:r>
      <w:r w:rsidR="005F7E6D" w:rsidRPr="003B0A77">
        <w:tab/>
        <w:t xml:space="preserve">Beskrivelse af </w:t>
      </w:r>
      <w:r w:rsidR="00B938E2" w:rsidRPr="003B0A77">
        <w:t>kandidatuddannelsens discipliner</w:t>
      </w:r>
      <w:bookmarkEnd w:id="39"/>
    </w:p>
    <w:p w14:paraId="6CDE2407" w14:textId="5A3345C5" w:rsidR="007A6130" w:rsidRPr="007A6130" w:rsidRDefault="007A6130" w:rsidP="00C31517"/>
    <w:p w14:paraId="2118FFEE" w14:textId="77777777" w:rsidR="007A6130" w:rsidRDefault="007A6130" w:rsidP="00C31517">
      <w:pPr>
        <w:rPr>
          <w:b/>
        </w:rPr>
      </w:pPr>
    </w:p>
    <w:p w14:paraId="5DD49B8A" w14:textId="2223E208" w:rsidR="00C31517" w:rsidRPr="00C31517" w:rsidRDefault="00C31517" w:rsidP="005E1157">
      <w:pPr>
        <w:pStyle w:val="Overskrift3"/>
      </w:pPr>
      <w:bookmarkStart w:id="40" w:name="a_19"/>
      <w:bookmarkStart w:id="41" w:name="_Toc427911699"/>
      <w:r w:rsidRPr="00C31517">
        <w:t>Videnskabelig metode og analyse i logopædi og audiologi</w:t>
      </w:r>
      <w:bookmarkEnd w:id="40"/>
      <w:bookmarkEnd w:id="41"/>
    </w:p>
    <w:p w14:paraId="405FEAE7" w14:textId="05B67946" w:rsidR="00C31517" w:rsidRPr="008A7FB8" w:rsidRDefault="00C31517" w:rsidP="00C31517">
      <w:pPr>
        <w:rPr>
          <w:i/>
          <w:lang w:val="en-US"/>
        </w:rPr>
      </w:pPr>
      <w:r w:rsidRPr="00E602C8">
        <w:rPr>
          <w:b/>
        </w:rPr>
        <w:t xml:space="preserve">        </w:t>
      </w:r>
      <w:r w:rsidR="008A7FB8" w:rsidRPr="00E602C8">
        <w:rPr>
          <w:b/>
        </w:rPr>
        <w:tab/>
      </w:r>
      <w:r w:rsidRPr="008A7FB8">
        <w:rPr>
          <w:i/>
          <w:lang w:val="en-US"/>
        </w:rPr>
        <w:t>Research methods and analy</w:t>
      </w:r>
      <w:r w:rsidR="008A7FB8">
        <w:rPr>
          <w:i/>
          <w:lang w:val="en-US"/>
        </w:rPr>
        <w:t>sis in logopedics and audiology</w:t>
      </w:r>
    </w:p>
    <w:p w14:paraId="3AC37DBB" w14:textId="77777777" w:rsidR="00C31517" w:rsidRPr="008A7FB8" w:rsidRDefault="00C31517" w:rsidP="00C31517">
      <w:pPr>
        <w:rPr>
          <w:i/>
          <w:lang w:val="en-US"/>
        </w:rPr>
      </w:pPr>
    </w:p>
    <w:p w14:paraId="78BB324A" w14:textId="77777777" w:rsidR="00C31517" w:rsidRPr="00C31517" w:rsidRDefault="00C31517" w:rsidP="00C31517">
      <w:pPr>
        <w:rPr>
          <w:b/>
        </w:rPr>
      </w:pPr>
      <w:r w:rsidRPr="00C31517">
        <w:rPr>
          <w:b/>
        </w:rPr>
        <w:t xml:space="preserve">a. </w:t>
      </w:r>
      <w:r w:rsidRPr="00C31517">
        <w:rPr>
          <w:b/>
        </w:rPr>
        <w:tab/>
        <w:t>Undervisningens omfang:</w:t>
      </w:r>
    </w:p>
    <w:p w14:paraId="40854C66" w14:textId="77777777" w:rsidR="00C31517" w:rsidRPr="00C31517" w:rsidRDefault="00C31517" w:rsidP="00C31517">
      <w:r w:rsidRPr="00C31517">
        <w:tab/>
        <w:t>Gennemsnitligt 4 ugentlige timer i 1. semester.</w:t>
      </w:r>
    </w:p>
    <w:p w14:paraId="54D0C749" w14:textId="77777777" w:rsidR="00C31517" w:rsidRPr="00C31517" w:rsidRDefault="00C31517" w:rsidP="00C31517">
      <w:pPr>
        <w:rPr>
          <w:i/>
        </w:rPr>
      </w:pPr>
      <w:r w:rsidRPr="00C31517">
        <w:tab/>
        <w:t xml:space="preserve">Vægtning: 10 ECTS </w:t>
      </w:r>
    </w:p>
    <w:p w14:paraId="687A1A60" w14:textId="77777777" w:rsidR="00C31517" w:rsidRPr="00C31517" w:rsidRDefault="00C31517" w:rsidP="00C31517"/>
    <w:p w14:paraId="2F52D36E" w14:textId="7E44D1D0" w:rsidR="00C31517" w:rsidRPr="00C31517" w:rsidRDefault="00C31517" w:rsidP="00C31517">
      <w:pPr>
        <w:tabs>
          <w:tab w:val="left" w:pos="540"/>
        </w:tabs>
        <w:ind w:left="540" w:hanging="540"/>
      </w:pPr>
      <w:r w:rsidRPr="00C31517">
        <w:rPr>
          <w:b/>
        </w:rPr>
        <w:t xml:space="preserve">b. </w:t>
      </w:r>
      <w:r w:rsidRPr="00C31517">
        <w:rPr>
          <w:b/>
        </w:rPr>
        <w:tab/>
        <w:t>Målbeskrivels</w:t>
      </w:r>
      <w:r w:rsidR="00BB1620">
        <w:rPr>
          <w:b/>
        </w:rPr>
        <w:t xml:space="preserve">e: </w:t>
      </w:r>
    </w:p>
    <w:p w14:paraId="1785F4C9" w14:textId="20EAFD30" w:rsidR="00C31517" w:rsidRPr="00C31517" w:rsidRDefault="00C31517" w:rsidP="00C31517">
      <w:r w:rsidRPr="00C31517">
        <w:t xml:space="preserve">           Den studerende skal</w:t>
      </w:r>
      <w:r w:rsidR="005222AB">
        <w:t>:</w:t>
      </w:r>
    </w:p>
    <w:p w14:paraId="090C83FC" w14:textId="77777777" w:rsidR="00C31517" w:rsidRPr="00C31517" w:rsidRDefault="00C31517" w:rsidP="00C31517">
      <w:pPr>
        <w:tabs>
          <w:tab w:val="left" w:pos="540"/>
        </w:tabs>
      </w:pPr>
      <w:r w:rsidRPr="00C31517">
        <w:tab/>
      </w:r>
    </w:p>
    <w:p w14:paraId="27A593CD" w14:textId="0E0A9C9D" w:rsidR="00C31517" w:rsidRPr="0090406A" w:rsidRDefault="00C31517" w:rsidP="00176CDD">
      <w:pPr>
        <w:tabs>
          <w:tab w:val="left" w:pos="540"/>
        </w:tabs>
        <w:rPr>
          <w:b/>
        </w:rPr>
      </w:pPr>
      <w:r w:rsidRPr="0090406A">
        <w:rPr>
          <w:b/>
        </w:rPr>
        <w:tab/>
        <w:t>Færdigheder</w:t>
      </w:r>
    </w:p>
    <w:p w14:paraId="1623F7BE" w14:textId="77777777" w:rsidR="00C31517" w:rsidRPr="00C31517" w:rsidRDefault="00C31517" w:rsidP="000F6F30">
      <w:pPr>
        <w:numPr>
          <w:ilvl w:val="0"/>
          <w:numId w:val="11"/>
        </w:numPr>
        <w:tabs>
          <w:tab w:val="clear" w:pos="567"/>
          <w:tab w:val="clear" w:pos="1134"/>
          <w:tab w:val="clear" w:pos="7938"/>
          <w:tab w:val="clear" w:pos="8505"/>
          <w:tab w:val="left" w:pos="540"/>
        </w:tabs>
        <w:ind w:right="0"/>
        <w:contextualSpacing/>
        <w:jc w:val="left"/>
      </w:pPr>
      <w:r w:rsidRPr="00C31517">
        <w:t>kunne redegøre for relevante metodologiers erkendelsesinteresser</w:t>
      </w:r>
    </w:p>
    <w:p w14:paraId="7CE3E672" w14:textId="77777777" w:rsidR="00C31517" w:rsidRPr="00C31517" w:rsidRDefault="00C31517" w:rsidP="000F6F30">
      <w:pPr>
        <w:numPr>
          <w:ilvl w:val="0"/>
          <w:numId w:val="11"/>
        </w:numPr>
        <w:tabs>
          <w:tab w:val="clear" w:pos="567"/>
          <w:tab w:val="clear" w:pos="1134"/>
          <w:tab w:val="clear" w:pos="7938"/>
          <w:tab w:val="clear" w:pos="8505"/>
          <w:tab w:val="left" w:pos="540"/>
        </w:tabs>
        <w:ind w:right="0"/>
        <w:contextualSpacing/>
        <w:jc w:val="left"/>
      </w:pPr>
      <w:r w:rsidRPr="00C31517">
        <w:t>med sikkerhed kunne anvende grundlæggende videnskabsteoretisk terminologi</w:t>
      </w:r>
    </w:p>
    <w:p w14:paraId="4E0CACFB" w14:textId="77777777" w:rsidR="00C31517" w:rsidRPr="00C31517" w:rsidRDefault="00C31517" w:rsidP="000F6F30">
      <w:pPr>
        <w:numPr>
          <w:ilvl w:val="0"/>
          <w:numId w:val="11"/>
        </w:numPr>
        <w:tabs>
          <w:tab w:val="clear" w:pos="567"/>
          <w:tab w:val="clear" w:pos="1134"/>
          <w:tab w:val="clear" w:pos="7938"/>
          <w:tab w:val="clear" w:pos="8505"/>
          <w:tab w:val="left" w:pos="540"/>
        </w:tabs>
        <w:ind w:right="0"/>
        <w:contextualSpacing/>
        <w:jc w:val="left"/>
      </w:pPr>
      <w:r w:rsidRPr="00C31517">
        <w:t>kunne anvende relevante redskaber til videnskabelige undersøgelser, herunder stati-stiske værktøjer, transskription, mm.</w:t>
      </w:r>
    </w:p>
    <w:p w14:paraId="575505E7" w14:textId="77777777" w:rsidR="00C31517" w:rsidRPr="00C31517" w:rsidRDefault="00C31517" w:rsidP="000F6F30">
      <w:pPr>
        <w:numPr>
          <w:ilvl w:val="0"/>
          <w:numId w:val="11"/>
        </w:numPr>
        <w:tabs>
          <w:tab w:val="clear" w:pos="567"/>
          <w:tab w:val="clear" w:pos="1134"/>
          <w:tab w:val="clear" w:pos="7938"/>
          <w:tab w:val="clear" w:pos="8505"/>
          <w:tab w:val="left" w:pos="540"/>
        </w:tabs>
        <w:ind w:right="0"/>
        <w:contextualSpacing/>
        <w:jc w:val="left"/>
      </w:pPr>
      <w:r w:rsidRPr="00C31517">
        <w:t>kunne klassificere og forklare undersøgelsesmetoder som er relevante for det logo-pædiske og/eller audiologiske forsknings- og behandlingsfelt</w:t>
      </w:r>
    </w:p>
    <w:p w14:paraId="73D05E42" w14:textId="77777777" w:rsidR="00C31517" w:rsidRPr="00C31517" w:rsidRDefault="00C31517" w:rsidP="000F6F30">
      <w:pPr>
        <w:numPr>
          <w:ilvl w:val="0"/>
          <w:numId w:val="11"/>
        </w:numPr>
        <w:tabs>
          <w:tab w:val="clear" w:pos="567"/>
          <w:tab w:val="clear" w:pos="1134"/>
          <w:tab w:val="clear" w:pos="7938"/>
          <w:tab w:val="clear" w:pos="8505"/>
          <w:tab w:val="left" w:pos="540"/>
        </w:tabs>
        <w:ind w:right="0"/>
        <w:contextualSpacing/>
        <w:jc w:val="left"/>
      </w:pPr>
      <w:r w:rsidRPr="00C31517">
        <w:t>kunne kritisk referere og vurdere forskningsresultater (typisk i form af forskningsar-tikler og/eller -rapporter)</w:t>
      </w:r>
    </w:p>
    <w:p w14:paraId="1BBD0709" w14:textId="77777777" w:rsidR="00C31517" w:rsidRPr="00C31517" w:rsidRDefault="00C31517" w:rsidP="000F6F30">
      <w:pPr>
        <w:numPr>
          <w:ilvl w:val="0"/>
          <w:numId w:val="11"/>
        </w:numPr>
        <w:tabs>
          <w:tab w:val="clear" w:pos="567"/>
          <w:tab w:val="clear" w:pos="1134"/>
          <w:tab w:val="clear" w:pos="7938"/>
          <w:tab w:val="clear" w:pos="8505"/>
          <w:tab w:val="left" w:pos="540"/>
        </w:tabs>
        <w:ind w:right="0"/>
        <w:contextualSpacing/>
        <w:jc w:val="left"/>
      </w:pPr>
      <w:r w:rsidRPr="00C31517">
        <w:t>kunne diskutere forskningsresultaters implikationer for behandlingspraksis</w:t>
      </w:r>
    </w:p>
    <w:p w14:paraId="3DC39DE4" w14:textId="77777777" w:rsidR="00C31517" w:rsidRPr="00C31517" w:rsidRDefault="00C31517" w:rsidP="000F6F30">
      <w:pPr>
        <w:numPr>
          <w:ilvl w:val="0"/>
          <w:numId w:val="11"/>
        </w:numPr>
        <w:tabs>
          <w:tab w:val="clear" w:pos="567"/>
          <w:tab w:val="clear" w:pos="1134"/>
          <w:tab w:val="clear" w:pos="7938"/>
          <w:tab w:val="clear" w:pos="8505"/>
          <w:tab w:val="left" w:pos="540"/>
        </w:tabs>
        <w:ind w:right="0"/>
        <w:contextualSpacing/>
        <w:jc w:val="left"/>
      </w:pPr>
      <w:r w:rsidRPr="00C31517">
        <w:t>kunne evaluere betydningen af forskellige metoder for dataindsamling i forsknings-projekter, behandlingspraksis (herunder anvendelse af tests) og/eller udviklings-projekter</w:t>
      </w:r>
    </w:p>
    <w:p w14:paraId="148D0175" w14:textId="77777777" w:rsidR="00C31517" w:rsidRPr="00C31517" w:rsidRDefault="00C31517" w:rsidP="000F6F30">
      <w:pPr>
        <w:numPr>
          <w:ilvl w:val="0"/>
          <w:numId w:val="11"/>
        </w:numPr>
        <w:tabs>
          <w:tab w:val="clear" w:pos="567"/>
          <w:tab w:val="clear" w:pos="1134"/>
          <w:tab w:val="clear" w:pos="7938"/>
          <w:tab w:val="clear" w:pos="8505"/>
          <w:tab w:val="left" w:pos="540"/>
        </w:tabs>
        <w:ind w:right="0"/>
        <w:contextualSpacing/>
        <w:jc w:val="left"/>
      </w:pPr>
      <w:r w:rsidRPr="00C31517">
        <w:t>kunne formulere et projekt (en empirisk undersøgelse eller et udviklingsprojekt) med udgangspunkt i eksisterende forsknings- eller udviklingsprojekter</w:t>
      </w:r>
    </w:p>
    <w:p w14:paraId="007D9FE1" w14:textId="77777777" w:rsidR="00C31517" w:rsidRPr="00C31517" w:rsidRDefault="00C31517" w:rsidP="00C31517"/>
    <w:p w14:paraId="6E6B1AF4" w14:textId="77777777" w:rsidR="00C31517" w:rsidRPr="0090406A" w:rsidRDefault="00C31517" w:rsidP="00C31517">
      <w:pPr>
        <w:rPr>
          <w:b/>
        </w:rPr>
      </w:pPr>
      <w:r w:rsidRPr="0090406A">
        <w:rPr>
          <w:b/>
        </w:rPr>
        <w:tab/>
        <w:t>Kompetencer</w:t>
      </w:r>
    </w:p>
    <w:p w14:paraId="1DF606E5" w14:textId="77777777" w:rsidR="00C31517" w:rsidRDefault="00C31517" w:rsidP="000F6F30">
      <w:pPr>
        <w:numPr>
          <w:ilvl w:val="0"/>
          <w:numId w:val="11"/>
        </w:numPr>
        <w:contextualSpacing/>
      </w:pPr>
      <w:r w:rsidRPr="00C31517">
        <w:t>med udgangspunkt i viden og færdigheder kunne arbejde selvstændigt, struktureret og målrettet med videnskabelig metode og analyse</w:t>
      </w:r>
    </w:p>
    <w:p w14:paraId="217CFC01" w14:textId="25D17A84" w:rsidR="0005201C" w:rsidRDefault="0005201C" w:rsidP="009722E7">
      <w:pPr>
        <w:contextualSpacing/>
      </w:pPr>
    </w:p>
    <w:p w14:paraId="23CDB625" w14:textId="17EB628D" w:rsidR="0005201C" w:rsidRPr="00C31517" w:rsidRDefault="0005201C" w:rsidP="009722E7">
      <w:pPr>
        <w:ind w:left="540"/>
        <w:contextualSpacing/>
      </w:pPr>
      <w:r>
        <w:t>De beskrevne mål for viden, færdigheder og kompetencer understøttes af de specifikke undervisnings- og arbejdsformer beskrevet under punkt ’d’. Samtidig er undervisnings- og arbejdsformer tilrettelagt i overensstemmelse med prøveformen, som beskrevet u</w:t>
      </w:r>
      <w:r>
        <w:t>n</w:t>
      </w:r>
      <w:r>
        <w:t>der punkt ’g’, der vurderes at udgøre den mest hensi</w:t>
      </w:r>
      <w:r w:rsidR="00A82ADA">
        <w:t xml:space="preserve">gtsmæssige ramme for udprøvning </w:t>
      </w:r>
      <w:r>
        <w:t>af den studerendes opnåelse af fagets mål.</w:t>
      </w:r>
    </w:p>
    <w:p w14:paraId="02732EC6" w14:textId="77777777" w:rsidR="00C31517" w:rsidRPr="00C31517" w:rsidRDefault="00C31517" w:rsidP="00C31517">
      <w:pPr>
        <w:tabs>
          <w:tab w:val="clear" w:pos="567"/>
          <w:tab w:val="clear" w:pos="1134"/>
          <w:tab w:val="clear" w:pos="7938"/>
          <w:tab w:val="clear" w:pos="8505"/>
          <w:tab w:val="left" w:pos="540"/>
        </w:tabs>
        <w:ind w:left="900" w:right="0"/>
        <w:contextualSpacing/>
        <w:jc w:val="left"/>
      </w:pPr>
    </w:p>
    <w:p w14:paraId="17D62285" w14:textId="0CCF414F" w:rsidR="00C31517" w:rsidRPr="00C31517" w:rsidRDefault="00C31517" w:rsidP="00C31517">
      <w:pPr>
        <w:rPr>
          <w:b/>
        </w:rPr>
      </w:pPr>
      <w:r w:rsidRPr="00C31517">
        <w:rPr>
          <w:b/>
        </w:rPr>
        <w:t xml:space="preserve">c. </w:t>
      </w:r>
      <w:r w:rsidRPr="00C31517">
        <w:rPr>
          <w:b/>
        </w:rPr>
        <w:tab/>
        <w:t>Undervisningsfagets indhold</w:t>
      </w:r>
      <w:r w:rsidR="005222AB">
        <w:rPr>
          <w:b/>
        </w:rPr>
        <w:t>:</w:t>
      </w:r>
    </w:p>
    <w:p w14:paraId="0CF711D4" w14:textId="493B26DA" w:rsidR="00C31517" w:rsidRPr="00C31517" w:rsidRDefault="00C31517" w:rsidP="00C31517">
      <w:pPr>
        <w:ind w:left="567"/>
      </w:pPr>
      <w:r w:rsidRPr="00C31517">
        <w:t>Undervisningen indbefatter en grundig videnskabelig og forskningsbaseret indføring i de relevante videnskabelige metoder for empiriske undersøgelser eller empirisk baseret udviklingsarbejde i det logopædiske og/eller audiologisk</w:t>
      </w:r>
      <w:r w:rsidR="00A82ADA">
        <w:t>e felt, inklusive relevante re</w:t>
      </w:r>
      <w:r w:rsidR="00A82ADA">
        <w:t>d</w:t>
      </w:r>
      <w:r w:rsidRPr="00C31517">
        <w:t>skaber til videnskabelige undersøgelser. Der arbejdes m</w:t>
      </w:r>
      <w:r w:rsidR="00A82ADA">
        <w:t>ed såvel kvalitative som kvanti</w:t>
      </w:r>
      <w:r w:rsidRPr="00C31517">
        <w:t>t</w:t>
      </w:r>
      <w:r w:rsidRPr="00C31517">
        <w:t>a</w:t>
      </w:r>
      <w:r w:rsidRPr="00C31517">
        <w:t>tive metoder.</w:t>
      </w:r>
    </w:p>
    <w:p w14:paraId="7D739D65" w14:textId="77777777" w:rsidR="00C31517" w:rsidRPr="00C31517" w:rsidRDefault="00C31517" w:rsidP="00C31517"/>
    <w:p w14:paraId="576A3269" w14:textId="09ED8F2D" w:rsidR="00C31517" w:rsidRPr="00C31517" w:rsidRDefault="00C31517" w:rsidP="00C31517">
      <w:r w:rsidRPr="00C31517">
        <w:rPr>
          <w:b/>
        </w:rPr>
        <w:t xml:space="preserve">d. </w:t>
      </w:r>
      <w:r w:rsidRPr="00C31517">
        <w:rPr>
          <w:b/>
        </w:rPr>
        <w:tab/>
        <w:t>Undervisning</w:t>
      </w:r>
      <w:r w:rsidR="00BB1620">
        <w:rPr>
          <w:b/>
        </w:rPr>
        <w:t xml:space="preserve">s- </w:t>
      </w:r>
      <w:r w:rsidRPr="00C31517">
        <w:rPr>
          <w:b/>
        </w:rPr>
        <w:t>og arbejdsformer</w:t>
      </w:r>
      <w:r w:rsidRPr="00C31517">
        <w:t>:</w:t>
      </w:r>
    </w:p>
    <w:p w14:paraId="201CD6C4" w14:textId="77777777" w:rsidR="00C31517" w:rsidRPr="00C31517" w:rsidRDefault="00C31517" w:rsidP="00C31517">
      <w:pPr>
        <w:ind w:left="567" w:hanging="567"/>
      </w:pPr>
      <w:r w:rsidRPr="00C31517">
        <w:tab/>
        <w:t>Forelæsninger, gruppearbejde, oplæg, opgaveløsning, e-læring, selvstændige studier</w:t>
      </w:r>
    </w:p>
    <w:p w14:paraId="0D67D0E8" w14:textId="77777777" w:rsidR="00C31517" w:rsidRPr="00C31517" w:rsidRDefault="00C31517" w:rsidP="00C31517">
      <w:pPr>
        <w:ind w:left="567" w:hanging="567"/>
      </w:pPr>
      <w:r w:rsidRPr="00C31517">
        <w:tab/>
      </w:r>
    </w:p>
    <w:p w14:paraId="62C6147E" w14:textId="0AF27343" w:rsidR="00C31517" w:rsidRPr="00C31517" w:rsidRDefault="00C31517" w:rsidP="00C31517">
      <w:pPr>
        <w:ind w:left="567" w:hanging="567"/>
      </w:pPr>
      <w:r w:rsidRPr="00C31517">
        <w:lastRenderedPageBreak/>
        <w:tab/>
        <w:t>Undervisningen tilrettelægges på en sådan måde, at den understøtter humanioramode</w:t>
      </w:r>
      <w:r w:rsidRPr="00C31517">
        <w:t>l</w:t>
      </w:r>
      <w:r w:rsidRPr="00C31517">
        <w:t xml:space="preserve">len for aktiv læring og aktiverende undervisning beskrevet i § </w:t>
      </w:r>
      <w:r w:rsidR="009722E7">
        <w:t>10</w:t>
      </w:r>
      <w:r w:rsidRPr="00C31517">
        <w:t xml:space="preserve">. Ved undervisningens start oplyser underviseren de studerende om, hvorledes studieaktiviteterne organiseres.  </w:t>
      </w:r>
    </w:p>
    <w:p w14:paraId="640D1929" w14:textId="77777777" w:rsidR="00C31517" w:rsidRPr="00C31517" w:rsidRDefault="00C31517" w:rsidP="00C31517"/>
    <w:p w14:paraId="658B2F9B" w14:textId="701719A4" w:rsidR="00C31517" w:rsidRPr="00C31517" w:rsidRDefault="00C31517" w:rsidP="00C31517">
      <w:r w:rsidRPr="00C31517">
        <w:rPr>
          <w:b/>
        </w:rPr>
        <w:t xml:space="preserve">e. </w:t>
      </w:r>
      <w:r w:rsidRPr="00C31517">
        <w:rPr>
          <w:b/>
        </w:rPr>
        <w:tab/>
        <w:t>Pensu</w:t>
      </w:r>
      <w:r w:rsidR="00BB1620">
        <w:rPr>
          <w:b/>
        </w:rPr>
        <w:t xml:space="preserve">m: </w:t>
      </w:r>
      <w:r w:rsidRPr="00C31517">
        <w:t>850-900 normalside</w:t>
      </w:r>
      <w:r w:rsidR="00BB1620">
        <w:t xml:space="preserve">r </w:t>
      </w:r>
    </w:p>
    <w:p w14:paraId="27AE34DC" w14:textId="77777777" w:rsidR="00C31517" w:rsidRPr="00C31517" w:rsidRDefault="00C31517" w:rsidP="00C31517"/>
    <w:p w14:paraId="612EB6CF" w14:textId="77777777" w:rsidR="00C31517" w:rsidRPr="00C31517" w:rsidRDefault="00C31517" w:rsidP="00C31517">
      <w:r w:rsidRPr="00C31517">
        <w:rPr>
          <w:b/>
        </w:rPr>
        <w:t xml:space="preserve">f. </w:t>
      </w:r>
      <w:r w:rsidRPr="00C31517">
        <w:rPr>
          <w:b/>
        </w:rPr>
        <w:tab/>
        <w:t>Bedømmelseskriterier</w:t>
      </w:r>
      <w:r w:rsidRPr="00C31517">
        <w:t>:</w:t>
      </w:r>
    </w:p>
    <w:p w14:paraId="582809B3" w14:textId="77777777" w:rsidR="00C31517" w:rsidRPr="00C31517" w:rsidRDefault="00C31517" w:rsidP="00C31517">
      <w:pPr>
        <w:ind w:left="567"/>
      </w:pPr>
      <w:r w:rsidRPr="00C31517">
        <w:t>Under hensyntagen til eksamensformen og niveauet på kandidatuddannelsens 1. sem</w:t>
      </w:r>
      <w:r w:rsidRPr="00C31517">
        <w:t>e</w:t>
      </w:r>
      <w:r w:rsidRPr="00C31517">
        <w:t>ster lægges vægt på, i hvilken grad den studerendes præstation lever op til målbeskrive</w:t>
      </w:r>
      <w:r w:rsidRPr="00C31517">
        <w:t>l</w:t>
      </w:r>
      <w:r w:rsidRPr="00C31517">
        <w:t>sen, samt i hvilken grad den studerende behersker de i § 1. nævnte generelle kompete</w:t>
      </w:r>
      <w:r w:rsidRPr="00C31517">
        <w:t>n</w:t>
      </w:r>
      <w:r w:rsidRPr="00C31517">
        <w:t xml:space="preserve">cemål, især nr. </w:t>
      </w:r>
      <w:r w:rsidRPr="00C31517">
        <w:rPr>
          <w:sz w:val="23"/>
          <w:szCs w:val="23"/>
        </w:rPr>
        <w:t>1, 2, 3, 4, 5, 6, og 9,</w:t>
      </w:r>
      <w:r w:rsidRPr="00C31517">
        <w:rPr>
          <w:sz w:val="16"/>
          <w:szCs w:val="16"/>
        </w:rPr>
        <w:t xml:space="preserve"> </w:t>
      </w:r>
      <w:r w:rsidRPr="00C31517">
        <w:t xml:space="preserve">som faget i særlig grad understøtter. </w:t>
      </w:r>
    </w:p>
    <w:p w14:paraId="13090474" w14:textId="77777777" w:rsidR="00C31517" w:rsidRPr="00C31517" w:rsidRDefault="00C31517" w:rsidP="00C31517"/>
    <w:p w14:paraId="5BFC833F" w14:textId="77777777" w:rsidR="00C31517" w:rsidRPr="00C31517" w:rsidRDefault="00C31517" w:rsidP="00C31517">
      <w:pPr>
        <w:ind w:left="567" w:hanging="567"/>
        <w:rPr>
          <w:szCs w:val="24"/>
        </w:rPr>
      </w:pPr>
      <w:r w:rsidRPr="00C31517">
        <w:rPr>
          <w:szCs w:val="24"/>
        </w:rPr>
        <w:tab/>
        <w:t>Karakteren gives i henhold til gradsopfyldelsen af målbeskrivelsen, som beskrevet i k</w:t>
      </w:r>
      <w:r w:rsidRPr="00C31517">
        <w:rPr>
          <w:szCs w:val="24"/>
        </w:rPr>
        <w:t>a</w:t>
      </w:r>
      <w:r w:rsidRPr="00C31517">
        <w:rPr>
          <w:szCs w:val="24"/>
        </w:rPr>
        <w:t xml:space="preserve">rakterskalabekendtgørelsen. </w:t>
      </w:r>
      <w:r w:rsidRPr="00C31517">
        <w:t>Bedømmelsen bestået/ikke bestået markerer, om de gen</w:t>
      </w:r>
      <w:r w:rsidRPr="00C31517">
        <w:t>e</w:t>
      </w:r>
      <w:r w:rsidRPr="00C31517">
        <w:t>relle og disciplinspecifikke kompetencer samlet set beherskes i tilstrækkelig grad.</w:t>
      </w:r>
    </w:p>
    <w:p w14:paraId="0143EF11" w14:textId="77777777" w:rsidR="00C31517" w:rsidRPr="00C31517" w:rsidRDefault="00C31517" w:rsidP="00C31517"/>
    <w:p w14:paraId="26371739" w14:textId="6C32FD5D" w:rsidR="00C31517" w:rsidRPr="00C31517" w:rsidRDefault="002E4C1C" w:rsidP="00C31517">
      <w:r>
        <w:rPr>
          <w:b/>
        </w:rPr>
        <w:t>g</w:t>
      </w:r>
      <w:r w:rsidR="00C31517" w:rsidRPr="00C31517">
        <w:rPr>
          <w:b/>
        </w:rPr>
        <w:t xml:space="preserve">. </w:t>
      </w:r>
      <w:r w:rsidR="00C31517" w:rsidRPr="00C31517">
        <w:rPr>
          <w:b/>
        </w:rPr>
        <w:tab/>
        <w:t>Eksamensbestemmelse</w:t>
      </w:r>
      <w:r w:rsidR="00BB1620">
        <w:rPr>
          <w:b/>
        </w:rPr>
        <w:t xml:space="preserve">r: </w:t>
      </w:r>
    </w:p>
    <w:p w14:paraId="1A606962" w14:textId="44FA4A64" w:rsidR="00C31517" w:rsidRPr="00C31517" w:rsidRDefault="00C31517" w:rsidP="00CE0617">
      <w:pPr>
        <w:tabs>
          <w:tab w:val="left" w:pos="3119"/>
        </w:tabs>
        <w:ind w:left="2608" w:hanging="2608"/>
      </w:pPr>
      <w:r w:rsidRPr="00C31517">
        <w:tab/>
        <w:t>Prøveform:</w:t>
      </w:r>
      <w:r>
        <w:t xml:space="preserve"> </w:t>
      </w:r>
      <w:r w:rsidR="008A7FB8">
        <w:tab/>
      </w:r>
      <w:r w:rsidRPr="00C31517">
        <w:t xml:space="preserve">Fri hjemmeopgave med </w:t>
      </w:r>
      <w:r w:rsidR="005A2D79">
        <w:t xml:space="preserve">individuelt </w:t>
      </w:r>
      <w:r w:rsidRPr="00C31517">
        <w:t>mundtligt forsvar. Hjemm</w:t>
      </w:r>
      <w:r w:rsidRPr="00C31517">
        <w:t>e</w:t>
      </w:r>
      <w:r w:rsidRPr="00C31517">
        <w:t>opgaven skal have form af en projektbeskrive</w:t>
      </w:r>
      <w:r w:rsidR="008A7FB8">
        <w:t>lse (synopsis) for en em</w:t>
      </w:r>
      <w:r w:rsidRPr="00C31517">
        <w:t>pirisk undersøgelse eller et em</w:t>
      </w:r>
      <w:r w:rsidR="008A7FB8">
        <w:t>pirisk funderet udviklingsar</w:t>
      </w:r>
      <w:r w:rsidRPr="00C31517">
        <w:t>be</w:t>
      </w:r>
      <w:r w:rsidRPr="00C31517">
        <w:t>j</w:t>
      </w:r>
      <w:r w:rsidRPr="00C31517">
        <w:t xml:space="preserve">de inden for det </w:t>
      </w:r>
      <w:r w:rsidR="006F31BE">
        <w:t>audiologiske/</w:t>
      </w:r>
      <w:r w:rsidRPr="00C31517">
        <w:t>audiol</w:t>
      </w:r>
      <w:r w:rsidR="008A7FB8">
        <w:t>ogopædiske område. Opg</w:t>
      </w:r>
      <w:r w:rsidR="008A7FB8">
        <w:t>a</w:t>
      </w:r>
      <w:r w:rsidR="008A7FB8">
        <w:t>ven afle</w:t>
      </w:r>
      <w:r w:rsidRPr="00C31517">
        <w:t>veres 2 uger inden det mundt</w:t>
      </w:r>
      <w:r w:rsidR="008A7FB8">
        <w:t>lige forsvar. Synopsis og mundt</w:t>
      </w:r>
      <w:r w:rsidRPr="00C31517">
        <w:t>ligt forsvar vægter hver 50</w:t>
      </w:r>
      <w:r w:rsidR="00CE0617">
        <w:t xml:space="preserve"> </w:t>
      </w:r>
      <w:r w:rsidRPr="00C31517">
        <w:t>% i bedømmelsen.</w:t>
      </w:r>
    </w:p>
    <w:p w14:paraId="769EE69C" w14:textId="77777777" w:rsidR="00CE0617" w:rsidRDefault="00C31517" w:rsidP="00CE0617">
      <w:pPr>
        <w:tabs>
          <w:tab w:val="left" w:pos="3119"/>
        </w:tabs>
      </w:pPr>
      <w:r w:rsidRPr="00C31517">
        <w:tab/>
        <w:t>Sideomfang</w:t>
      </w:r>
      <w:r w:rsidR="00CE0617">
        <w:t xml:space="preserve"> </w:t>
      </w:r>
      <w:r w:rsidRPr="00C31517">
        <w:t xml:space="preserve">pr. </w:t>
      </w:r>
    </w:p>
    <w:p w14:paraId="3F3135D6" w14:textId="675BB9F8" w:rsidR="00C31517" w:rsidRPr="00C31517" w:rsidRDefault="00CE0617" w:rsidP="00CE0617">
      <w:pPr>
        <w:tabs>
          <w:tab w:val="left" w:pos="3119"/>
        </w:tabs>
      </w:pPr>
      <w:r>
        <w:tab/>
      </w:r>
      <w:r w:rsidR="00C31517" w:rsidRPr="00C31517">
        <w:t xml:space="preserve">studerende: </w:t>
      </w:r>
      <w:r w:rsidR="008A7FB8">
        <w:tab/>
      </w:r>
      <w:r w:rsidR="00C31517" w:rsidRPr="00C31517">
        <w:t>4-9 side</w:t>
      </w:r>
      <w:r w:rsidR="005A2D79">
        <w:t xml:space="preserve">r </w:t>
      </w:r>
    </w:p>
    <w:p w14:paraId="302B0EC6" w14:textId="77777777" w:rsidR="00CE0617" w:rsidRDefault="00C31517" w:rsidP="00CE0617">
      <w:pPr>
        <w:tabs>
          <w:tab w:val="left" w:pos="3119"/>
        </w:tabs>
      </w:pPr>
      <w:r w:rsidRPr="00C31517">
        <w:tab/>
        <w:t xml:space="preserve">Flere studerende </w:t>
      </w:r>
    </w:p>
    <w:p w14:paraId="1EBBC89A" w14:textId="7665DF55" w:rsidR="00C31517" w:rsidRPr="00C31517" w:rsidRDefault="00CE0617" w:rsidP="00CE0617">
      <w:pPr>
        <w:tabs>
          <w:tab w:val="left" w:pos="3119"/>
        </w:tabs>
      </w:pPr>
      <w:r>
        <w:tab/>
        <w:t>kan bidrage</w:t>
      </w:r>
      <w:r w:rsidR="00C31517" w:rsidRPr="00C31517">
        <w:t xml:space="preserve">: </w:t>
      </w:r>
      <w:r w:rsidR="008A7FB8">
        <w:tab/>
      </w:r>
      <w:r w:rsidR="00C31517" w:rsidRPr="00C31517">
        <w:t>Ja, max. 3 studerende</w:t>
      </w:r>
      <w:r>
        <w:t>.</w:t>
      </w:r>
    </w:p>
    <w:p w14:paraId="38EA37F6" w14:textId="76E14604" w:rsidR="005A2D79" w:rsidRDefault="008A7FB8" w:rsidP="00CE0617">
      <w:pPr>
        <w:tabs>
          <w:tab w:val="left" w:pos="3119"/>
        </w:tabs>
      </w:pPr>
      <w:r>
        <w:tab/>
      </w:r>
      <w:r w:rsidR="005A2D79">
        <w:t>Individuelt m</w:t>
      </w:r>
      <w:r w:rsidR="00C31517" w:rsidRPr="00C31517">
        <w:t xml:space="preserve">undtligt </w:t>
      </w:r>
    </w:p>
    <w:p w14:paraId="43FA85AE" w14:textId="15759F06" w:rsidR="00C31517" w:rsidRPr="00C31517" w:rsidRDefault="005A2D79" w:rsidP="00CE0617">
      <w:pPr>
        <w:tabs>
          <w:tab w:val="left" w:pos="3119"/>
        </w:tabs>
      </w:pPr>
      <w:r>
        <w:tab/>
      </w:r>
      <w:r w:rsidRPr="00C31517">
        <w:t>F</w:t>
      </w:r>
      <w:r w:rsidR="00C31517" w:rsidRPr="00C31517">
        <w:t>orsvar</w:t>
      </w:r>
      <w:r>
        <w:t>, v</w:t>
      </w:r>
      <w:r w:rsidR="00C31517" w:rsidRPr="00C31517">
        <w:t xml:space="preserve">arighed: </w:t>
      </w:r>
      <w:r w:rsidR="008A7FB8">
        <w:tab/>
      </w:r>
      <w:r w:rsidR="00C31517" w:rsidRPr="00C31517">
        <w:t>30 min. pr. studerende inkl. censu</w:t>
      </w:r>
      <w:r>
        <w:t xml:space="preserve">r </w:t>
      </w:r>
    </w:p>
    <w:p w14:paraId="7CE744A4" w14:textId="2637F45B" w:rsidR="00C31517" w:rsidRPr="00C31517" w:rsidRDefault="00C31517" w:rsidP="00CE0617">
      <w:pPr>
        <w:tabs>
          <w:tab w:val="left" w:pos="3119"/>
        </w:tabs>
      </w:pPr>
      <w:r w:rsidRPr="00C31517">
        <w:tab/>
        <w:t xml:space="preserve">Forberedelse: </w:t>
      </w:r>
      <w:r w:rsidR="008A7FB8">
        <w:tab/>
      </w:r>
      <w:r w:rsidRPr="00C31517">
        <w:t>Nej</w:t>
      </w:r>
    </w:p>
    <w:p w14:paraId="4F413F03" w14:textId="6D4D4DBC" w:rsidR="00C31517" w:rsidRPr="00C31517" w:rsidRDefault="00C31517" w:rsidP="00CE0617">
      <w:pPr>
        <w:tabs>
          <w:tab w:val="left" w:pos="3119"/>
        </w:tabs>
      </w:pPr>
      <w:r w:rsidRPr="00C31517">
        <w:tab/>
        <w:t xml:space="preserve">Hjælpemidler: </w:t>
      </w:r>
      <w:r w:rsidR="008A7FB8">
        <w:tab/>
      </w:r>
      <w:r w:rsidRPr="00C31517">
        <w:t>Ikke tilladt</w:t>
      </w:r>
    </w:p>
    <w:p w14:paraId="151B449D" w14:textId="1318C0BB" w:rsidR="00C31517" w:rsidRPr="00C31517" w:rsidRDefault="00C31517" w:rsidP="00CE0617">
      <w:pPr>
        <w:tabs>
          <w:tab w:val="left" w:pos="3119"/>
        </w:tabs>
      </w:pPr>
      <w:r w:rsidRPr="00C31517">
        <w:tab/>
        <w:t xml:space="preserve">Censur: </w:t>
      </w:r>
      <w:r w:rsidR="008A7FB8">
        <w:tab/>
      </w:r>
      <w:r w:rsidRPr="00C31517">
        <w:t>Ekstern prøve</w:t>
      </w:r>
    </w:p>
    <w:p w14:paraId="5223EB70" w14:textId="05212415" w:rsidR="00C31517" w:rsidRPr="00C31517" w:rsidRDefault="00C31517" w:rsidP="00CE0617">
      <w:pPr>
        <w:tabs>
          <w:tab w:val="left" w:pos="3119"/>
        </w:tabs>
      </w:pPr>
      <w:r w:rsidRPr="00C31517">
        <w:tab/>
        <w:t xml:space="preserve">Bedømmelse: </w:t>
      </w:r>
      <w:r w:rsidR="008A7FB8">
        <w:tab/>
      </w:r>
      <w:r w:rsidRPr="00C31517">
        <w:t>7-trinsskala</w:t>
      </w:r>
    </w:p>
    <w:p w14:paraId="470C0E90" w14:textId="4B70EAC5" w:rsidR="00C31517" w:rsidRPr="00C31517" w:rsidRDefault="00C31517" w:rsidP="00CE0617">
      <w:pPr>
        <w:tabs>
          <w:tab w:val="left" w:pos="3119"/>
        </w:tabs>
      </w:pPr>
      <w:r w:rsidRPr="00C31517">
        <w:tab/>
        <w:t xml:space="preserve">Vægtning: </w:t>
      </w:r>
      <w:r w:rsidR="008A7FB8">
        <w:tab/>
      </w:r>
      <w:r w:rsidRPr="00C31517">
        <w:t>10 ECTS</w:t>
      </w:r>
    </w:p>
    <w:p w14:paraId="34979337" w14:textId="77777777" w:rsidR="00C31517" w:rsidRDefault="00C31517" w:rsidP="00C31517">
      <w:pPr>
        <w:rPr>
          <w:b/>
        </w:rPr>
      </w:pPr>
    </w:p>
    <w:p w14:paraId="3D35B18C" w14:textId="12E42E21" w:rsidR="00CE0617" w:rsidRPr="00C07989" w:rsidRDefault="00CE0617" w:rsidP="00C31517">
      <w:pPr>
        <w:rPr>
          <w:i/>
        </w:rPr>
      </w:pPr>
      <w:r w:rsidRPr="00C07989">
        <w:rPr>
          <w:i/>
        </w:rPr>
        <w:tab/>
        <w:t>Reeksamen som ordinær prøve</w:t>
      </w:r>
      <w:r w:rsidR="00C07989">
        <w:rPr>
          <w:i/>
        </w:rPr>
        <w:t>.</w:t>
      </w:r>
    </w:p>
    <w:p w14:paraId="0E8199C4" w14:textId="77777777" w:rsidR="0076033A" w:rsidRDefault="0076033A" w:rsidP="0076033A">
      <w:pPr>
        <w:rPr>
          <w:b/>
        </w:rPr>
      </w:pPr>
    </w:p>
    <w:p w14:paraId="1F5BDA66" w14:textId="3A141196" w:rsidR="0076033A" w:rsidRPr="00340954" w:rsidRDefault="0076033A" w:rsidP="005E1157">
      <w:pPr>
        <w:pStyle w:val="Overskrift3"/>
      </w:pPr>
      <w:bookmarkStart w:id="42" w:name="_Toc427911700"/>
      <w:bookmarkStart w:id="43" w:name="a_20"/>
      <w:r>
        <w:t>Hørelsens fysiologi og patofysiologi</w:t>
      </w:r>
      <w:bookmarkEnd w:id="42"/>
    </w:p>
    <w:bookmarkEnd w:id="43"/>
    <w:p w14:paraId="7D68D583" w14:textId="0F68A75F" w:rsidR="008A7FB8" w:rsidRPr="005A2D79" w:rsidRDefault="008A7FB8" w:rsidP="0076033A">
      <w:pPr>
        <w:rPr>
          <w:i/>
        </w:rPr>
      </w:pPr>
      <w:r w:rsidRPr="005A2D79">
        <w:rPr>
          <w:i/>
        </w:rPr>
        <w:tab/>
      </w:r>
      <w:r w:rsidR="005A2D79" w:rsidRPr="005A2D79">
        <w:rPr>
          <w:i/>
        </w:rPr>
        <w:t>Physiology and pathophysiology of hearing</w:t>
      </w:r>
    </w:p>
    <w:p w14:paraId="4BC49B71" w14:textId="77777777" w:rsidR="005A2D79" w:rsidRDefault="005A2D79" w:rsidP="00E72489">
      <w:pPr>
        <w:rPr>
          <w:b/>
        </w:rPr>
      </w:pPr>
    </w:p>
    <w:p w14:paraId="3C6C2952" w14:textId="77777777" w:rsidR="00E72489" w:rsidRPr="00340954" w:rsidRDefault="00E72489" w:rsidP="00E72489">
      <w:pPr>
        <w:rPr>
          <w:b/>
        </w:rPr>
      </w:pPr>
      <w:r w:rsidRPr="00340954">
        <w:rPr>
          <w:b/>
        </w:rPr>
        <w:t xml:space="preserve">a. </w:t>
      </w:r>
      <w:r w:rsidRPr="00340954">
        <w:rPr>
          <w:b/>
        </w:rPr>
        <w:tab/>
        <w:t>Undervisningens omfang:</w:t>
      </w:r>
    </w:p>
    <w:p w14:paraId="1C79FF44" w14:textId="77777777" w:rsidR="00E72489" w:rsidRPr="00F60A11" w:rsidRDefault="00E72489" w:rsidP="00E72489">
      <w:r>
        <w:tab/>
      </w:r>
      <w:r w:rsidRPr="00F60A11">
        <w:t xml:space="preserve">Gennemsnitligt 2 ugentlige timer i 1. semester </w:t>
      </w:r>
    </w:p>
    <w:p w14:paraId="0F428A54" w14:textId="77777777" w:rsidR="00E72489" w:rsidRPr="00F60A11" w:rsidRDefault="00E72489" w:rsidP="00E72489">
      <w:r w:rsidRPr="00F60A11">
        <w:tab/>
        <w:t>Vægtning: 5 ECTS</w:t>
      </w:r>
    </w:p>
    <w:p w14:paraId="06C17BF4" w14:textId="77777777" w:rsidR="00E72489" w:rsidRPr="00340954" w:rsidRDefault="00E72489" w:rsidP="00E72489"/>
    <w:p w14:paraId="47BD0566" w14:textId="77777777" w:rsidR="00E72489" w:rsidRDefault="00E72489" w:rsidP="00E72489">
      <w:pPr>
        <w:rPr>
          <w:b/>
        </w:rPr>
      </w:pPr>
      <w:r w:rsidRPr="00340954">
        <w:rPr>
          <w:b/>
        </w:rPr>
        <w:t xml:space="preserve">b. </w:t>
      </w:r>
      <w:r w:rsidRPr="00340954">
        <w:rPr>
          <w:b/>
        </w:rPr>
        <w:tab/>
        <w:t>Målbeskrivels</w:t>
      </w:r>
      <w:r>
        <w:rPr>
          <w:b/>
        </w:rPr>
        <w:t xml:space="preserve">e: </w:t>
      </w:r>
    </w:p>
    <w:p w14:paraId="3984F804" w14:textId="7DA9AA3B" w:rsidR="00E72489" w:rsidRPr="00340954" w:rsidRDefault="00E72489" w:rsidP="00E72489">
      <w:pPr>
        <w:ind w:left="540" w:hanging="540"/>
      </w:pPr>
      <w:r>
        <w:rPr>
          <w:b/>
          <w:bCs/>
        </w:rPr>
        <w:t>           </w:t>
      </w:r>
      <w:r>
        <w:tab/>
      </w:r>
      <w:r w:rsidRPr="00340954">
        <w:t>Den studerende skal</w:t>
      </w:r>
      <w:r w:rsidR="00337FCA">
        <w:t>:</w:t>
      </w:r>
    </w:p>
    <w:p w14:paraId="3D2B82C0" w14:textId="77777777" w:rsidR="00E72489" w:rsidRDefault="00E72489" w:rsidP="00E72489">
      <w:pPr>
        <w:tabs>
          <w:tab w:val="left" w:pos="540"/>
        </w:tabs>
      </w:pPr>
      <w:r w:rsidRPr="00340954">
        <w:tab/>
      </w:r>
    </w:p>
    <w:p w14:paraId="4943DCA9" w14:textId="77777777" w:rsidR="00E72489" w:rsidRPr="005C0791" w:rsidRDefault="00E72489" w:rsidP="00E72489">
      <w:pPr>
        <w:tabs>
          <w:tab w:val="left" w:pos="540"/>
        </w:tabs>
        <w:rPr>
          <w:b/>
        </w:rPr>
      </w:pPr>
      <w:r w:rsidRPr="005C0791">
        <w:rPr>
          <w:b/>
        </w:rPr>
        <w:tab/>
        <w:t>Viden</w:t>
      </w:r>
    </w:p>
    <w:p w14:paraId="4B752239" w14:textId="77777777" w:rsidR="00E72489" w:rsidRPr="00E77761" w:rsidRDefault="00E72489" w:rsidP="000F6F30">
      <w:pPr>
        <w:pStyle w:val="Listeafsnit"/>
        <w:numPr>
          <w:ilvl w:val="0"/>
          <w:numId w:val="13"/>
        </w:numPr>
        <w:tabs>
          <w:tab w:val="clear" w:pos="1134"/>
          <w:tab w:val="left" w:pos="540"/>
          <w:tab w:val="left" w:pos="993"/>
        </w:tabs>
        <w:ind w:left="993" w:hanging="426"/>
      </w:pPr>
      <w:r w:rsidRPr="00E77761">
        <w:lastRenderedPageBreak/>
        <w:t xml:space="preserve">kende de aktuelt gældende teorier for detektions- og perceptionsfysiologien i cochlea </w:t>
      </w:r>
    </w:p>
    <w:p w14:paraId="67AED4F3" w14:textId="51E71C69" w:rsidR="00E72489" w:rsidRPr="00E77761" w:rsidRDefault="00E72489" w:rsidP="000F6F30">
      <w:pPr>
        <w:pStyle w:val="Listeafsnit"/>
        <w:numPr>
          <w:ilvl w:val="0"/>
          <w:numId w:val="13"/>
        </w:numPr>
        <w:tabs>
          <w:tab w:val="clear" w:pos="1134"/>
          <w:tab w:val="left" w:pos="540"/>
          <w:tab w:val="left" w:pos="993"/>
        </w:tabs>
        <w:ind w:left="993" w:hanging="426"/>
      </w:pPr>
      <w:r w:rsidRPr="00E77761">
        <w:t>kende teorier for hvordan de almindeligt forekommende øresygdommes (cochl</w:t>
      </w:r>
      <w:r w:rsidRPr="00E77761">
        <w:t>e</w:t>
      </w:r>
      <w:r w:rsidRPr="00E77761">
        <w:t>ære og retrocochleære) vil udvikle patofysiologiske tilstande og hvordan disse kan påvirke den auditive detektion og perception</w:t>
      </w:r>
    </w:p>
    <w:p w14:paraId="392C4BDD" w14:textId="77777777" w:rsidR="00E72489" w:rsidRPr="00E77761" w:rsidRDefault="00E72489" w:rsidP="00E72489">
      <w:pPr>
        <w:tabs>
          <w:tab w:val="clear" w:pos="567"/>
          <w:tab w:val="clear" w:pos="1134"/>
          <w:tab w:val="clear" w:pos="7938"/>
          <w:tab w:val="clear" w:pos="8505"/>
          <w:tab w:val="left" w:pos="540"/>
        </w:tabs>
        <w:ind w:left="540" w:right="0"/>
        <w:contextualSpacing/>
        <w:jc w:val="left"/>
      </w:pPr>
    </w:p>
    <w:p w14:paraId="7367321A" w14:textId="77777777" w:rsidR="00E72489" w:rsidRPr="005C0791" w:rsidRDefault="00E72489" w:rsidP="00E72489">
      <w:pPr>
        <w:tabs>
          <w:tab w:val="clear" w:pos="567"/>
          <w:tab w:val="clear" w:pos="1134"/>
          <w:tab w:val="clear" w:pos="7938"/>
          <w:tab w:val="clear" w:pos="8505"/>
          <w:tab w:val="left" w:pos="540"/>
        </w:tabs>
        <w:ind w:left="540" w:right="0"/>
        <w:contextualSpacing/>
        <w:jc w:val="left"/>
        <w:rPr>
          <w:b/>
        </w:rPr>
      </w:pPr>
      <w:r w:rsidRPr="005C0791">
        <w:rPr>
          <w:b/>
        </w:rPr>
        <w:t>Færdigheder</w:t>
      </w:r>
    </w:p>
    <w:p w14:paraId="58FA00F6" w14:textId="77777777" w:rsidR="00E72489" w:rsidRDefault="00E72489" w:rsidP="000F6F30">
      <w:pPr>
        <w:numPr>
          <w:ilvl w:val="0"/>
          <w:numId w:val="11"/>
        </w:numPr>
        <w:tabs>
          <w:tab w:val="clear" w:pos="567"/>
          <w:tab w:val="clear" w:pos="1134"/>
          <w:tab w:val="clear" w:pos="7938"/>
          <w:tab w:val="clear" w:pos="8505"/>
          <w:tab w:val="left" w:pos="540"/>
        </w:tabs>
        <w:ind w:right="0"/>
        <w:contextualSpacing/>
        <w:jc w:val="left"/>
      </w:pPr>
      <w:r w:rsidRPr="00E77761">
        <w:t>detaljeret kunne beskrive de aktuelt gældende teorier for detektions- og percept</w:t>
      </w:r>
      <w:r w:rsidRPr="00E77761">
        <w:t>i</w:t>
      </w:r>
      <w:r w:rsidRPr="00E77761">
        <w:t xml:space="preserve">onsfysiologien </w:t>
      </w:r>
      <w:r>
        <w:t xml:space="preserve">i cochlea </w:t>
      </w:r>
    </w:p>
    <w:p w14:paraId="0A03BE67" w14:textId="77777777" w:rsidR="00E72489" w:rsidRDefault="00E72489" w:rsidP="000F6F30">
      <w:pPr>
        <w:numPr>
          <w:ilvl w:val="0"/>
          <w:numId w:val="11"/>
        </w:numPr>
        <w:tabs>
          <w:tab w:val="clear" w:pos="567"/>
          <w:tab w:val="clear" w:pos="1134"/>
          <w:tab w:val="clear" w:pos="7938"/>
          <w:tab w:val="clear" w:pos="8505"/>
          <w:tab w:val="left" w:pos="540"/>
        </w:tabs>
        <w:ind w:right="0"/>
        <w:contextualSpacing/>
        <w:jc w:val="left"/>
      </w:pPr>
      <w:r w:rsidRPr="00E77761">
        <w:t>kunne beskrive teorier for de perceptive fysiologiske processer i den retrocochleære del af det auditive system inklusive teorier for sekundære</w:t>
      </w:r>
      <w:r>
        <w:t xml:space="preserve"> auditive centres og eff</w:t>
      </w:r>
      <w:r>
        <w:t>e</w:t>
      </w:r>
      <w:r>
        <w:t>rente baners fysiologi</w:t>
      </w:r>
    </w:p>
    <w:p w14:paraId="4CAC3183" w14:textId="77777777" w:rsidR="00E72489" w:rsidRDefault="00E72489" w:rsidP="000F6F30">
      <w:pPr>
        <w:numPr>
          <w:ilvl w:val="0"/>
          <w:numId w:val="11"/>
        </w:numPr>
        <w:tabs>
          <w:tab w:val="clear" w:pos="567"/>
          <w:tab w:val="clear" w:pos="1134"/>
          <w:tab w:val="clear" w:pos="7938"/>
          <w:tab w:val="clear" w:pos="8505"/>
          <w:tab w:val="left" w:pos="540"/>
        </w:tabs>
        <w:ind w:right="0"/>
        <w:contextualSpacing/>
        <w:jc w:val="left"/>
      </w:pPr>
      <w:r>
        <w:t xml:space="preserve">kunne opstille teorier for hvordan de almindeligt forekommende øresygdommes (cochleære og retrocochleære) vil udvikle patofysiologiske tilstande og hvordan    disse kan påvirke den auditive detektion og perception </w:t>
      </w:r>
    </w:p>
    <w:p w14:paraId="04F43BFF" w14:textId="77777777" w:rsidR="00E72489" w:rsidRDefault="00E72489" w:rsidP="000F6F30">
      <w:pPr>
        <w:pStyle w:val="Listeafsnit"/>
        <w:numPr>
          <w:ilvl w:val="0"/>
          <w:numId w:val="11"/>
        </w:numPr>
      </w:pPr>
      <w:r>
        <w:t>kunne beskrive hvordan der ud fra patofysiologien kan/bør stilles krav til høreapp</w:t>
      </w:r>
      <w:r>
        <w:t>a</w:t>
      </w:r>
      <w:r>
        <w:t>raters funktionsmåde</w:t>
      </w:r>
    </w:p>
    <w:p w14:paraId="28AE4B1A" w14:textId="77777777" w:rsidR="00E72489" w:rsidRDefault="00E72489" w:rsidP="00E72489">
      <w:pPr>
        <w:ind w:left="540"/>
      </w:pPr>
    </w:p>
    <w:p w14:paraId="4183F764" w14:textId="77777777" w:rsidR="00E72489" w:rsidRPr="005C0791" w:rsidRDefault="00E72489" w:rsidP="00E72489">
      <w:pPr>
        <w:ind w:left="540"/>
        <w:rPr>
          <w:b/>
        </w:rPr>
      </w:pPr>
      <w:r w:rsidRPr="005C0791">
        <w:rPr>
          <w:b/>
        </w:rPr>
        <w:t>Kompetencer</w:t>
      </w:r>
    </w:p>
    <w:p w14:paraId="7EB69416" w14:textId="77777777" w:rsidR="00E72489" w:rsidRPr="00C31517" w:rsidRDefault="00E72489" w:rsidP="000F6F30">
      <w:pPr>
        <w:numPr>
          <w:ilvl w:val="0"/>
          <w:numId w:val="11"/>
        </w:numPr>
        <w:contextualSpacing/>
      </w:pPr>
      <w:r w:rsidRPr="00C31517">
        <w:t>med udgangspunkt i viden og færdigheder kunne arbejde selvstændigt, struktureret og målrettet med</w:t>
      </w:r>
      <w:r>
        <w:t xml:space="preserve"> problemstillinger vedrørende hørelsens fysiologi og patofysiologi</w:t>
      </w:r>
    </w:p>
    <w:p w14:paraId="3D26A76F" w14:textId="1C96F7DF" w:rsidR="0005201C" w:rsidRDefault="0005201C" w:rsidP="00E72489">
      <w:pPr>
        <w:tabs>
          <w:tab w:val="clear" w:pos="567"/>
          <w:tab w:val="clear" w:pos="1134"/>
          <w:tab w:val="clear" w:pos="7938"/>
          <w:tab w:val="clear" w:pos="8505"/>
          <w:tab w:val="left" w:pos="540"/>
        </w:tabs>
        <w:ind w:left="900" w:right="0"/>
        <w:contextualSpacing/>
        <w:jc w:val="left"/>
      </w:pPr>
    </w:p>
    <w:p w14:paraId="7BB9A90B" w14:textId="12622A5E" w:rsidR="0005201C" w:rsidRDefault="0005201C" w:rsidP="009722E7">
      <w:pPr>
        <w:tabs>
          <w:tab w:val="clear" w:pos="567"/>
          <w:tab w:val="clear" w:pos="1134"/>
          <w:tab w:val="clear" w:pos="7938"/>
          <w:tab w:val="clear" w:pos="8505"/>
          <w:tab w:val="left" w:pos="540"/>
        </w:tabs>
        <w:ind w:left="540" w:right="0"/>
        <w:contextualSpacing/>
        <w:jc w:val="left"/>
      </w:pPr>
      <w:r>
        <w:t>De beskrevne mål for viden, færdigheder og kompetencer understøttes af de specifikke undervisnings- og arbejdsformer beskrevet under punkt ’d’. Samtidig er undervisnings- og arbejdsformer tilrettelagt i overensstemmelse med prøveformen, som beskrevet u</w:t>
      </w:r>
      <w:r>
        <w:t>n</w:t>
      </w:r>
      <w:r>
        <w:t>der punkt ’g’, der vurderes at udgøre den mest hensigtsmæssige ramme for udprøvning af den studerendes opnåelse af fagets mål.</w:t>
      </w:r>
    </w:p>
    <w:p w14:paraId="73BF7115" w14:textId="77777777" w:rsidR="0005201C" w:rsidRPr="00340954" w:rsidRDefault="0005201C" w:rsidP="009722E7">
      <w:pPr>
        <w:tabs>
          <w:tab w:val="clear" w:pos="567"/>
          <w:tab w:val="clear" w:pos="1134"/>
          <w:tab w:val="clear" w:pos="7938"/>
          <w:tab w:val="clear" w:pos="8505"/>
          <w:tab w:val="left" w:pos="540"/>
        </w:tabs>
        <w:ind w:left="540" w:right="0"/>
        <w:contextualSpacing/>
        <w:jc w:val="left"/>
      </w:pPr>
    </w:p>
    <w:p w14:paraId="0F286873" w14:textId="77777777" w:rsidR="00E72489" w:rsidRPr="00340954" w:rsidRDefault="00E72489" w:rsidP="00E72489">
      <w:pPr>
        <w:rPr>
          <w:b/>
        </w:rPr>
      </w:pPr>
      <w:r w:rsidRPr="00340954">
        <w:rPr>
          <w:b/>
        </w:rPr>
        <w:t xml:space="preserve">c. </w:t>
      </w:r>
      <w:r w:rsidRPr="00340954">
        <w:rPr>
          <w:b/>
        </w:rPr>
        <w:tab/>
        <w:t>Undervisningsfagets indhold</w:t>
      </w:r>
    </w:p>
    <w:p w14:paraId="1C3BC139" w14:textId="6260376D" w:rsidR="00E72489" w:rsidRPr="00E77761" w:rsidRDefault="00E72489" w:rsidP="00E72489">
      <w:pPr>
        <w:ind w:left="567"/>
      </w:pPr>
      <w:r w:rsidRPr="00340954">
        <w:t>Undervisningen indbefatter en grundig videnskabelig og forsk</w:t>
      </w:r>
      <w:r w:rsidRPr="00340954">
        <w:softHyphen/>
        <w:t>nings</w:t>
      </w:r>
      <w:r w:rsidRPr="00340954">
        <w:softHyphen/>
        <w:t>ba</w:t>
      </w:r>
      <w:r w:rsidRPr="00340954">
        <w:softHyphen/>
        <w:t>se</w:t>
      </w:r>
      <w:r w:rsidRPr="00340954">
        <w:softHyphen/>
        <w:t xml:space="preserve">ret indføring i </w:t>
      </w:r>
      <w:r>
        <w:t>de teorier der gælder for de fysiologiske og neurofysiologiske processer i det auditive ne</w:t>
      </w:r>
      <w:r>
        <w:t>r</w:t>
      </w:r>
      <w:r>
        <w:t>vesystem. Den studerende bibringes detaljeret kendskab til patofysiologiske tilstande i det auditive system og til teorier for hvordan dette vil påvirke den auditive detektion og perception. I øvelseslaboratorium udføres indstillin</w:t>
      </w:r>
      <w:r w:rsidR="009722E7">
        <w:t xml:space="preserve">g af høreapparater ud fra givne </w:t>
      </w:r>
      <w:r>
        <w:t>pat</w:t>
      </w:r>
      <w:r>
        <w:t>o</w:t>
      </w:r>
      <w:r>
        <w:t xml:space="preserve">fysiologiske </w:t>
      </w:r>
      <w:r w:rsidRPr="00E77761">
        <w:t>tilstande (cases). Der udføres i laboratorium taleaudiometritests og real ear og coupler målinger på høreapparater. Disse måleresultater afprøves ved høreappara</w:t>
      </w:r>
      <w:r w:rsidRPr="00E77761">
        <w:t>t</w:t>
      </w:r>
      <w:r w:rsidRPr="00E77761">
        <w:t>indstilling i laboratorium.</w:t>
      </w:r>
    </w:p>
    <w:p w14:paraId="3B705916" w14:textId="77777777" w:rsidR="00E72489" w:rsidRPr="00340954" w:rsidRDefault="00E72489" w:rsidP="00E72489">
      <w:pPr>
        <w:ind w:left="567"/>
      </w:pPr>
    </w:p>
    <w:p w14:paraId="60166F5E" w14:textId="77777777" w:rsidR="00E72489" w:rsidRPr="00340954" w:rsidRDefault="00E72489" w:rsidP="00E72489">
      <w:r w:rsidRPr="00340954">
        <w:rPr>
          <w:b/>
        </w:rPr>
        <w:t xml:space="preserve">d. </w:t>
      </w:r>
      <w:r w:rsidRPr="00340954">
        <w:rPr>
          <w:b/>
        </w:rPr>
        <w:tab/>
        <w:t>Undervisning</w:t>
      </w:r>
      <w:r>
        <w:rPr>
          <w:b/>
        </w:rPr>
        <w:t xml:space="preserve">s- </w:t>
      </w:r>
      <w:r w:rsidRPr="00340954">
        <w:rPr>
          <w:b/>
        </w:rPr>
        <w:t>og arbejdsformer</w:t>
      </w:r>
      <w:r w:rsidRPr="00340954">
        <w:t>:</w:t>
      </w:r>
    </w:p>
    <w:p w14:paraId="57BB42D6" w14:textId="77777777" w:rsidR="00E72489" w:rsidRPr="00340954" w:rsidRDefault="00E72489" w:rsidP="00E72489">
      <w:pPr>
        <w:ind w:left="567" w:hanging="567"/>
      </w:pPr>
      <w:r w:rsidRPr="00340954">
        <w:tab/>
      </w:r>
      <w:r>
        <w:t>Forelæsninger, eksaminatorier, selvstændige studier</w:t>
      </w:r>
    </w:p>
    <w:p w14:paraId="45FFF5D7" w14:textId="77777777" w:rsidR="00E72489" w:rsidRPr="00340954" w:rsidRDefault="00E72489" w:rsidP="00E72489">
      <w:pPr>
        <w:ind w:left="567" w:hanging="567"/>
      </w:pPr>
      <w:r w:rsidRPr="00340954">
        <w:tab/>
      </w:r>
    </w:p>
    <w:p w14:paraId="07871ABE" w14:textId="042B94F2" w:rsidR="00E72489" w:rsidRPr="00340954" w:rsidRDefault="00E72489" w:rsidP="00E72489">
      <w:pPr>
        <w:ind w:left="567" w:hanging="567"/>
      </w:pPr>
      <w:r w:rsidRPr="00340954">
        <w:tab/>
        <w:t>Undervisningen tilrettelægges på en sådan måde, at den understøtter humanioramode</w:t>
      </w:r>
      <w:r w:rsidRPr="00340954">
        <w:t>l</w:t>
      </w:r>
      <w:r w:rsidRPr="00340954">
        <w:t>len for aktiv læring og aktiverende undervisning beskrevet i §</w:t>
      </w:r>
      <w:r w:rsidR="009722E7">
        <w:t xml:space="preserve"> 10</w:t>
      </w:r>
      <w:r w:rsidRPr="00340954">
        <w:t xml:space="preserve">. Ved undervisningens start oplyser underviseren de studerende om, hvorledes studieaktiviteterne organiseres. </w:t>
      </w:r>
    </w:p>
    <w:p w14:paraId="65199222" w14:textId="77777777" w:rsidR="00E72489" w:rsidRPr="00340954" w:rsidRDefault="00E72489" w:rsidP="00E72489"/>
    <w:p w14:paraId="21081B83" w14:textId="77777777" w:rsidR="00E72489" w:rsidRPr="0073148C" w:rsidRDefault="00E72489" w:rsidP="00E72489">
      <w:pPr>
        <w:rPr>
          <w:lang w:val="en-US"/>
        </w:rPr>
      </w:pPr>
      <w:r w:rsidRPr="0073148C">
        <w:rPr>
          <w:b/>
          <w:lang w:val="en-US"/>
        </w:rPr>
        <w:t xml:space="preserve">e. </w:t>
      </w:r>
      <w:r w:rsidRPr="0073148C">
        <w:rPr>
          <w:b/>
          <w:lang w:val="en-US"/>
        </w:rPr>
        <w:tab/>
        <w:t xml:space="preserve">Pensum: </w:t>
      </w:r>
      <w:r w:rsidRPr="0073148C">
        <w:rPr>
          <w:lang w:val="en-US"/>
        </w:rPr>
        <w:t>Ca. 350 normalsider</w:t>
      </w:r>
    </w:p>
    <w:p w14:paraId="4F143F6A" w14:textId="77777777" w:rsidR="00E72489" w:rsidRPr="0073148C" w:rsidRDefault="00E72489" w:rsidP="00E72489">
      <w:pPr>
        <w:rPr>
          <w:lang w:val="en-US"/>
        </w:rPr>
      </w:pPr>
    </w:p>
    <w:p w14:paraId="56D1A2A5" w14:textId="77777777" w:rsidR="00E72489" w:rsidRPr="00340954" w:rsidRDefault="00E72489" w:rsidP="00E72489">
      <w:r w:rsidRPr="0073148C">
        <w:rPr>
          <w:b/>
          <w:lang w:val="en-US"/>
        </w:rPr>
        <w:t xml:space="preserve">f. </w:t>
      </w:r>
      <w:r w:rsidRPr="0073148C">
        <w:rPr>
          <w:b/>
          <w:lang w:val="en-US"/>
        </w:rPr>
        <w:tab/>
      </w:r>
      <w:r w:rsidRPr="00340954">
        <w:rPr>
          <w:b/>
        </w:rPr>
        <w:t>Bedømmelseskriterier</w:t>
      </w:r>
      <w:r w:rsidRPr="00340954">
        <w:t>:</w:t>
      </w:r>
    </w:p>
    <w:p w14:paraId="43596550" w14:textId="77777777" w:rsidR="00E72489" w:rsidRPr="00340954" w:rsidRDefault="00E72489" w:rsidP="00E72489">
      <w:pPr>
        <w:ind w:left="567"/>
      </w:pPr>
      <w:r w:rsidRPr="00340954">
        <w:t>Under hensyntagen til eksamensformen og niv</w:t>
      </w:r>
      <w:r>
        <w:t>eauet på kandidatuddannelsens 1.</w:t>
      </w:r>
      <w:r w:rsidRPr="00340954">
        <w:t xml:space="preserve"> sem</w:t>
      </w:r>
      <w:r w:rsidRPr="00340954">
        <w:t>e</w:t>
      </w:r>
      <w:r w:rsidRPr="00340954">
        <w:t>ster lægges vægt på, i hvilken grad den studerendes præstation lever op til målbeskrive</w:t>
      </w:r>
      <w:r w:rsidRPr="00340954">
        <w:t>l</w:t>
      </w:r>
      <w:r w:rsidRPr="00340954">
        <w:lastRenderedPageBreak/>
        <w:t>sen, samt i hvilken grad den studerende behersker de i § 1. nævnte generelle kompete</w:t>
      </w:r>
      <w:r w:rsidRPr="00340954">
        <w:t>n</w:t>
      </w:r>
      <w:r w:rsidRPr="00340954">
        <w:t>ce</w:t>
      </w:r>
      <w:r>
        <w:t>mål, især nr.</w:t>
      </w:r>
      <w:r w:rsidRPr="00D41153">
        <w:t xml:space="preserve"> </w:t>
      </w:r>
      <w:r>
        <w:t>1-5, 7-8, og 10</w:t>
      </w:r>
      <w:r w:rsidRPr="00340954">
        <w:rPr>
          <w:sz w:val="16"/>
          <w:szCs w:val="16"/>
        </w:rPr>
        <w:t xml:space="preserve">, </w:t>
      </w:r>
      <w:r w:rsidRPr="00340954">
        <w:t xml:space="preserve">som faget i særlig grad understøtter. </w:t>
      </w:r>
    </w:p>
    <w:p w14:paraId="579091F1" w14:textId="77777777" w:rsidR="00E72489" w:rsidRPr="00340954" w:rsidRDefault="00E72489" w:rsidP="00E72489"/>
    <w:p w14:paraId="603BA942" w14:textId="77777777" w:rsidR="00E72489" w:rsidRPr="00340954" w:rsidRDefault="00E72489" w:rsidP="00E72489">
      <w:pPr>
        <w:ind w:left="567" w:hanging="567"/>
        <w:rPr>
          <w:szCs w:val="24"/>
        </w:rPr>
      </w:pPr>
      <w:r w:rsidRPr="00340954">
        <w:rPr>
          <w:szCs w:val="24"/>
        </w:rPr>
        <w:tab/>
        <w:t>Karakteren gives i henhold til gradsopfyldelsen af målbeskrivelsen, som beskrevet i k</w:t>
      </w:r>
      <w:r w:rsidRPr="00340954">
        <w:rPr>
          <w:szCs w:val="24"/>
        </w:rPr>
        <w:t>a</w:t>
      </w:r>
      <w:r w:rsidRPr="00340954">
        <w:rPr>
          <w:szCs w:val="24"/>
        </w:rPr>
        <w:t xml:space="preserve">rakterskalabekendtgørelsen. </w:t>
      </w:r>
      <w:r w:rsidRPr="00340954">
        <w:t>Bedømmelsen bestået/ikke bestået markerer, om de gen</w:t>
      </w:r>
      <w:r w:rsidRPr="00340954">
        <w:t>e</w:t>
      </w:r>
      <w:r w:rsidRPr="00340954">
        <w:t>relle og disciplinspecifikke kompetencer samlet set beherskes i tilstrækkelig grad.</w:t>
      </w:r>
    </w:p>
    <w:p w14:paraId="6BD93997" w14:textId="77777777" w:rsidR="00E72489" w:rsidRPr="00340954" w:rsidRDefault="00E72489" w:rsidP="00E72489"/>
    <w:p w14:paraId="07835649" w14:textId="77777777" w:rsidR="00E72489" w:rsidRDefault="00E72489" w:rsidP="00E72489">
      <w:r>
        <w:rPr>
          <w:b/>
        </w:rPr>
        <w:t>g</w:t>
      </w:r>
      <w:r w:rsidRPr="00340954">
        <w:rPr>
          <w:b/>
        </w:rPr>
        <w:t xml:space="preserve">. </w:t>
      </w:r>
      <w:r w:rsidRPr="00340954">
        <w:rPr>
          <w:b/>
        </w:rPr>
        <w:tab/>
        <w:t>Eksamensbestemmelse</w:t>
      </w:r>
      <w:r w:rsidRPr="00231583">
        <w:rPr>
          <w:b/>
        </w:rPr>
        <w:t>r:</w:t>
      </w:r>
    </w:p>
    <w:p w14:paraId="5491EEE2" w14:textId="4EDFAF25" w:rsidR="00E72489" w:rsidRDefault="00E72489" w:rsidP="0090406A">
      <w:pPr>
        <w:tabs>
          <w:tab w:val="left" w:pos="2552"/>
        </w:tabs>
        <w:rPr>
          <w:rFonts w:asciiTheme="minorHAnsi" w:hAnsiTheme="minorHAnsi"/>
        </w:rPr>
      </w:pPr>
      <w:r>
        <w:tab/>
      </w:r>
      <w:r>
        <w:rPr>
          <w:rFonts w:asciiTheme="minorHAnsi" w:hAnsiTheme="minorHAnsi"/>
        </w:rPr>
        <w:t xml:space="preserve">Prøveform: </w:t>
      </w:r>
      <w:r w:rsidR="0090406A">
        <w:rPr>
          <w:rFonts w:asciiTheme="minorHAnsi" w:hAnsiTheme="minorHAnsi"/>
        </w:rPr>
        <w:tab/>
      </w:r>
      <w:r>
        <w:rPr>
          <w:rFonts w:asciiTheme="minorHAnsi" w:hAnsiTheme="minorHAnsi"/>
        </w:rPr>
        <w:t>Individuel s</w:t>
      </w:r>
      <w:r w:rsidRPr="002E4C1C">
        <w:rPr>
          <w:rFonts w:asciiTheme="minorHAnsi" w:hAnsiTheme="minorHAnsi"/>
        </w:rPr>
        <w:t>kriftli</w:t>
      </w:r>
      <w:r>
        <w:rPr>
          <w:rFonts w:asciiTheme="minorHAnsi" w:hAnsiTheme="minorHAnsi"/>
        </w:rPr>
        <w:t xml:space="preserve">g </w:t>
      </w:r>
      <w:r w:rsidRPr="002E4C1C">
        <w:rPr>
          <w:rFonts w:asciiTheme="minorHAnsi" w:hAnsiTheme="minorHAnsi"/>
        </w:rPr>
        <w:t xml:space="preserve">prøve under tilsyn. Computer skal benyttes </w:t>
      </w:r>
    </w:p>
    <w:p w14:paraId="7D862F10" w14:textId="5FC32C59" w:rsidR="00E72489" w:rsidRDefault="00E72489" w:rsidP="0090406A">
      <w:pPr>
        <w:tabs>
          <w:tab w:val="left" w:pos="2552"/>
        </w:tabs>
        <w:rPr>
          <w:rFonts w:asciiTheme="minorHAnsi" w:hAnsiTheme="minorHAnsi"/>
        </w:rPr>
      </w:pPr>
      <w:r>
        <w:rPr>
          <w:rFonts w:asciiTheme="minorHAnsi" w:hAnsiTheme="minorHAnsi"/>
        </w:rPr>
        <w:tab/>
      </w:r>
      <w:r w:rsidRPr="002E4C1C">
        <w:rPr>
          <w:rFonts w:asciiTheme="minorHAnsi" w:hAnsiTheme="minorHAnsi"/>
        </w:rPr>
        <w:t xml:space="preserve">Varighed: </w:t>
      </w:r>
      <w:r w:rsidR="0090406A">
        <w:rPr>
          <w:rFonts w:asciiTheme="minorHAnsi" w:hAnsiTheme="minorHAnsi"/>
        </w:rPr>
        <w:tab/>
      </w:r>
      <w:r w:rsidRPr="002E4C1C">
        <w:rPr>
          <w:rFonts w:asciiTheme="minorHAnsi" w:hAnsiTheme="minorHAnsi"/>
        </w:rPr>
        <w:t xml:space="preserve">4 timer </w:t>
      </w:r>
    </w:p>
    <w:p w14:paraId="1FC86649" w14:textId="0A0D7512" w:rsidR="00E72489" w:rsidRDefault="00E72489" w:rsidP="0090406A">
      <w:pPr>
        <w:tabs>
          <w:tab w:val="left" w:pos="2552"/>
        </w:tabs>
        <w:rPr>
          <w:rFonts w:asciiTheme="minorHAnsi" w:hAnsiTheme="minorHAnsi"/>
        </w:rPr>
      </w:pPr>
      <w:r>
        <w:rPr>
          <w:rFonts w:asciiTheme="minorHAnsi" w:hAnsiTheme="minorHAnsi"/>
        </w:rPr>
        <w:tab/>
      </w:r>
      <w:r w:rsidRPr="002E4C1C">
        <w:rPr>
          <w:rFonts w:asciiTheme="minorHAnsi" w:hAnsiTheme="minorHAnsi"/>
        </w:rPr>
        <w:t xml:space="preserve">Hjælpemidler: </w:t>
      </w:r>
      <w:r w:rsidR="0090406A">
        <w:rPr>
          <w:rFonts w:asciiTheme="minorHAnsi" w:hAnsiTheme="minorHAnsi"/>
        </w:rPr>
        <w:tab/>
      </w:r>
      <w:r w:rsidRPr="002E4C1C">
        <w:rPr>
          <w:rFonts w:asciiTheme="minorHAnsi" w:hAnsiTheme="minorHAnsi"/>
        </w:rPr>
        <w:t xml:space="preserve">Alle hjælpemidler undtagen elektronisk kommunikation </w:t>
      </w:r>
    </w:p>
    <w:p w14:paraId="6608C088" w14:textId="58D5B22A" w:rsidR="00E72489" w:rsidRDefault="00E72489" w:rsidP="0090406A">
      <w:pPr>
        <w:tabs>
          <w:tab w:val="left" w:pos="2552"/>
        </w:tabs>
        <w:rPr>
          <w:rFonts w:asciiTheme="minorHAnsi" w:hAnsiTheme="minorHAnsi"/>
        </w:rPr>
      </w:pPr>
      <w:r>
        <w:rPr>
          <w:rFonts w:asciiTheme="minorHAnsi" w:hAnsiTheme="minorHAnsi"/>
        </w:rPr>
        <w:tab/>
      </w:r>
      <w:r w:rsidRPr="002E4C1C">
        <w:rPr>
          <w:rFonts w:asciiTheme="minorHAnsi" w:hAnsiTheme="minorHAnsi"/>
        </w:rPr>
        <w:t xml:space="preserve">Censur: </w:t>
      </w:r>
      <w:r w:rsidR="0090406A">
        <w:rPr>
          <w:rFonts w:asciiTheme="minorHAnsi" w:hAnsiTheme="minorHAnsi"/>
        </w:rPr>
        <w:tab/>
      </w:r>
      <w:r w:rsidRPr="002E4C1C">
        <w:rPr>
          <w:rFonts w:asciiTheme="minorHAnsi" w:hAnsiTheme="minorHAnsi"/>
        </w:rPr>
        <w:t xml:space="preserve">Intern prøve med en eksaminator </w:t>
      </w:r>
    </w:p>
    <w:p w14:paraId="78CEFC37" w14:textId="6EE21B40" w:rsidR="00E72489" w:rsidRDefault="00E72489" w:rsidP="0090406A">
      <w:pPr>
        <w:tabs>
          <w:tab w:val="left" w:pos="2552"/>
        </w:tabs>
      </w:pPr>
      <w:r>
        <w:rPr>
          <w:rFonts w:asciiTheme="minorHAnsi" w:hAnsiTheme="minorHAnsi"/>
        </w:rPr>
        <w:tab/>
      </w:r>
      <w:r w:rsidRPr="002E4C1C">
        <w:rPr>
          <w:rFonts w:asciiTheme="minorHAnsi" w:hAnsiTheme="minorHAnsi"/>
        </w:rPr>
        <w:t xml:space="preserve">Bedømmelse: </w:t>
      </w:r>
      <w:r w:rsidR="0090406A">
        <w:rPr>
          <w:rFonts w:asciiTheme="minorHAnsi" w:hAnsiTheme="minorHAnsi"/>
        </w:rPr>
        <w:tab/>
      </w:r>
      <w:r w:rsidRPr="002E4C1C">
        <w:rPr>
          <w:rFonts w:asciiTheme="minorHAnsi" w:hAnsiTheme="minorHAnsi"/>
        </w:rPr>
        <w:t xml:space="preserve">7-trinsskala </w:t>
      </w:r>
    </w:p>
    <w:p w14:paraId="37AECFE1" w14:textId="5C3ABE81" w:rsidR="00E72489" w:rsidRPr="00BD4186" w:rsidRDefault="00E72489" w:rsidP="0090406A">
      <w:pPr>
        <w:tabs>
          <w:tab w:val="left" w:pos="2552"/>
        </w:tabs>
      </w:pPr>
      <w:r>
        <w:tab/>
      </w:r>
      <w:r w:rsidRPr="00BD4186">
        <w:rPr>
          <w:rFonts w:asciiTheme="minorHAnsi" w:hAnsiTheme="minorHAnsi"/>
        </w:rPr>
        <w:t xml:space="preserve">Vægtning: </w:t>
      </w:r>
      <w:r w:rsidR="0090406A">
        <w:rPr>
          <w:rFonts w:asciiTheme="minorHAnsi" w:hAnsiTheme="minorHAnsi"/>
        </w:rPr>
        <w:tab/>
      </w:r>
      <w:r w:rsidRPr="00BD4186">
        <w:rPr>
          <w:rFonts w:asciiTheme="minorHAnsi" w:hAnsiTheme="minorHAnsi"/>
        </w:rPr>
        <w:t>5 ECTS</w:t>
      </w:r>
    </w:p>
    <w:p w14:paraId="6E998B67" w14:textId="77777777" w:rsidR="00E72489" w:rsidRDefault="00E72489" w:rsidP="00E72489">
      <w:pPr>
        <w:rPr>
          <w:b/>
        </w:rPr>
      </w:pPr>
    </w:p>
    <w:p w14:paraId="5E3E9ADD" w14:textId="77777777" w:rsidR="00C07989" w:rsidRPr="00C07989" w:rsidRDefault="00C07989" w:rsidP="00C07989">
      <w:pPr>
        <w:rPr>
          <w:i/>
        </w:rPr>
      </w:pPr>
      <w:r w:rsidRPr="00C07989">
        <w:rPr>
          <w:i/>
        </w:rPr>
        <w:tab/>
        <w:t>Reeksamen som ordinær prøve</w:t>
      </w:r>
      <w:r>
        <w:rPr>
          <w:i/>
        </w:rPr>
        <w:t>.</w:t>
      </w:r>
    </w:p>
    <w:p w14:paraId="72CC0337" w14:textId="77777777" w:rsidR="00E72489" w:rsidRDefault="00E72489" w:rsidP="00E72489">
      <w:pPr>
        <w:rPr>
          <w:b/>
        </w:rPr>
      </w:pPr>
    </w:p>
    <w:p w14:paraId="3CD25132" w14:textId="4797AF50" w:rsidR="005C0791" w:rsidRDefault="00E72489" w:rsidP="005E1157">
      <w:pPr>
        <w:pStyle w:val="Overskrift3"/>
      </w:pPr>
      <w:bookmarkStart w:id="44" w:name="a_21"/>
      <w:bookmarkStart w:id="45" w:name="_Toc427911701"/>
      <w:r w:rsidRPr="00BD4186">
        <w:t>Børneaudiologi</w:t>
      </w:r>
      <w:bookmarkEnd w:id="44"/>
      <w:bookmarkEnd w:id="45"/>
      <w:r w:rsidRPr="00BD4186">
        <w:t xml:space="preserve"> </w:t>
      </w:r>
    </w:p>
    <w:p w14:paraId="1385E243" w14:textId="6D2DA193" w:rsidR="00E72489" w:rsidRPr="005C0791" w:rsidRDefault="005C0791" w:rsidP="00E72489">
      <w:r w:rsidRPr="005C0791">
        <w:tab/>
      </w:r>
      <w:r w:rsidR="00E72489" w:rsidRPr="005C0791">
        <w:rPr>
          <w:i/>
        </w:rPr>
        <w:t>Paediatric audiology</w:t>
      </w:r>
    </w:p>
    <w:p w14:paraId="1245D0ED" w14:textId="77777777" w:rsidR="00E72489" w:rsidRPr="005C0791" w:rsidRDefault="00E72489" w:rsidP="00E72489"/>
    <w:p w14:paraId="1B6CCA80" w14:textId="77777777" w:rsidR="00E72489" w:rsidRPr="00340954" w:rsidRDefault="00E72489" w:rsidP="00E72489">
      <w:pPr>
        <w:rPr>
          <w:b/>
        </w:rPr>
      </w:pPr>
      <w:r w:rsidRPr="00340954">
        <w:rPr>
          <w:b/>
        </w:rPr>
        <w:t xml:space="preserve">a. </w:t>
      </w:r>
      <w:r w:rsidRPr="00340954">
        <w:rPr>
          <w:b/>
        </w:rPr>
        <w:tab/>
        <w:t>Undervisningens omfang:</w:t>
      </w:r>
    </w:p>
    <w:p w14:paraId="37A13F08" w14:textId="7058C42E" w:rsidR="00E72489" w:rsidRDefault="00E72489" w:rsidP="00E72489">
      <w:r>
        <w:tab/>
      </w:r>
      <w:r w:rsidRPr="002846A8">
        <w:t>Gennemsnitligt 2</w:t>
      </w:r>
      <w:r w:rsidR="00136BF4">
        <w:t xml:space="preserve"> ugentlige timer i 1</w:t>
      </w:r>
      <w:r>
        <w:t>. semester</w:t>
      </w:r>
    </w:p>
    <w:p w14:paraId="3FFBE807" w14:textId="77777777" w:rsidR="00E72489" w:rsidRPr="00340954" w:rsidRDefault="00E72489" w:rsidP="00E72489">
      <w:r>
        <w:tab/>
        <w:t>Vægtning: 5 ECTS</w:t>
      </w:r>
    </w:p>
    <w:p w14:paraId="3E013161" w14:textId="77777777" w:rsidR="00E72489" w:rsidRPr="00340954" w:rsidRDefault="00E72489" w:rsidP="00E72489">
      <w:r w:rsidRPr="00340954">
        <w:tab/>
      </w:r>
    </w:p>
    <w:p w14:paraId="4ED0321A" w14:textId="77777777" w:rsidR="00E72489" w:rsidRDefault="00E72489" w:rsidP="00E72489">
      <w:pPr>
        <w:tabs>
          <w:tab w:val="left" w:pos="540"/>
        </w:tabs>
        <w:ind w:left="540" w:hanging="540"/>
        <w:rPr>
          <w:b/>
        </w:rPr>
      </w:pPr>
      <w:r w:rsidRPr="00340954">
        <w:rPr>
          <w:b/>
        </w:rPr>
        <w:t xml:space="preserve">b. </w:t>
      </w:r>
      <w:r w:rsidRPr="00340954">
        <w:rPr>
          <w:b/>
        </w:rPr>
        <w:tab/>
        <w:t>Målbeskrivels</w:t>
      </w:r>
      <w:r>
        <w:rPr>
          <w:b/>
        </w:rPr>
        <w:t xml:space="preserve">e: </w:t>
      </w:r>
    </w:p>
    <w:p w14:paraId="241EDD73" w14:textId="77777777" w:rsidR="00E72489" w:rsidRPr="00340954" w:rsidRDefault="00E72489" w:rsidP="00E72489">
      <w:pPr>
        <w:ind w:left="540" w:hanging="540"/>
      </w:pPr>
      <w:r>
        <w:rPr>
          <w:b/>
          <w:bCs/>
        </w:rPr>
        <w:t>           </w:t>
      </w:r>
      <w:r w:rsidRPr="00340954">
        <w:t>Den studerende skal</w:t>
      </w:r>
    </w:p>
    <w:p w14:paraId="4F223BA0" w14:textId="77777777" w:rsidR="00E72489" w:rsidRDefault="00E72489" w:rsidP="00E72489">
      <w:pPr>
        <w:tabs>
          <w:tab w:val="left" w:pos="540"/>
        </w:tabs>
      </w:pPr>
      <w:r w:rsidRPr="00340954">
        <w:tab/>
      </w:r>
    </w:p>
    <w:p w14:paraId="6F564177" w14:textId="77777777" w:rsidR="00E72489" w:rsidRPr="005C0791" w:rsidRDefault="00E72489" w:rsidP="00E72489">
      <w:pPr>
        <w:tabs>
          <w:tab w:val="left" w:pos="540"/>
        </w:tabs>
        <w:rPr>
          <w:b/>
        </w:rPr>
      </w:pPr>
      <w:r w:rsidRPr="005C0791">
        <w:rPr>
          <w:b/>
        </w:rPr>
        <w:tab/>
        <w:t>Viden</w:t>
      </w:r>
    </w:p>
    <w:p w14:paraId="5B1A51FD" w14:textId="51AD21D7" w:rsidR="00E72489" w:rsidRDefault="00E72489" w:rsidP="000F6F30">
      <w:pPr>
        <w:pStyle w:val="Listeafsnit"/>
        <w:numPr>
          <w:ilvl w:val="0"/>
          <w:numId w:val="11"/>
        </w:numPr>
        <w:tabs>
          <w:tab w:val="clear" w:pos="567"/>
          <w:tab w:val="clear" w:pos="1134"/>
          <w:tab w:val="clear" w:pos="7938"/>
          <w:tab w:val="clear" w:pos="8505"/>
          <w:tab w:val="left" w:pos="540"/>
        </w:tabs>
        <w:ind w:right="0"/>
        <w:jc w:val="left"/>
      </w:pPr>
      <w:r>
        <w:t>have teoretisk kendskab til de hyppigste årsager til høretab hos nyfødte og børn</w:t>
      </w:r>
    </w:p>
    <w:p w14:paraId="1BC83626" w14:textId="77777777" w:rsidR="00E72489" w:rsidRDefault="00E72489" w:rsidP="000F6F30">
      <w:pPr>
        <w:pStyle w:val="Listeafsnit"/>
        <w:numPr>
          <w:ilvl w:val="0"/>
          <w:numId w:val="11"/>
        </w:numPr>
        <w:tabs>
          <w:tab w:val="clear" w:pos="567"/>
          <w:tab w:val="clear" w:pos="1134"/>
          <w:tab w:val="clear" w:pos="7938"/>
          <w:tab w:val="clear" w:pos="8505"/>
          <w:tab w:val="left" w:pos="540"/>
        </w:tabs>
        <w:ind w:right="0"/>
        <w:jc w:val="left"/>
      </w:pPr>
      <w:r>
        <w:t>have teoretisk kendskab til de audiologiske målemetoder, der anvendes til nyfødte og børn</w:t>
      </w:r>
    </w:p>
    <w:p w14:paraId="6AD1FE1C" w14:textId="77777777" w:rsidR="00E72489" w:rsidRDefault="00E72489" w:rsidP="000F6F30">
      <w:pPr>
        <w:pStyle w:val="Listeafsnit"/>
        <w:numPr>
          <w:ilvl w:val="0"/>
          <w:numId w:val="11"/>
        </w:numPr>
        <w:tabs>
          <w:tab w:val="clear" w:pos="567"/>
          <w:tab w:val="clear" w:pos="1134"/>
          <w:tab w:val="clear" w:pos="7938"/>
          <w:tab w:val="clear" w:pos="8505"/>
          <w:tab w:val="left" w:pos="540"/>
        </w:tabs>
        <w:ind w:right="0"/>
        <w:jc w:val="left"/>
      </w:pPr>
      <w:r>
        <w:t>have teoretisk viden om de metoder og rationaler, der anvendes til høreapparatvalg og -tilpasning til nyfødte og børn</w:t>
      </w:r>
    </w:p>
    <w:p w14:paraId="150E5BC1" w14:textId="77777777" w:rsidR="00E72489" w:rsidRDefault="00E72489" w:rsidP="000F6F30">
      <w:pPr>
        <w:pStyle w:val="Listeafsnit"/>
        <w:numPr>
          <w:ilvl w:val="0"/>
          <w:numId w:val="11"/>
        </w:numPr>
        <w:tabs>
          <w:tab w:val="clear" w:pos="567"/>
          <w:tab w:val="clear" w:pos="1134"/>
          <w:tab w:val="clear" w:pos="7938"/>
          <w:tab w:val="clear" w:pos="8505"/>
          <w:tab w:val="left" w:pos="540"/>
        </w:tabs>
        <w:ind w:right="0"/>
        <w:jc w:val="left"/>
      </w:pPr>
      <w:r>
        <w:t>have teoretisk kendskab til målemetoder, der anvendes til evaluering af høre-apparatbehandling.</w:t>
      </w:r>
    </w:p>
    <w:p w14:paraId="62E2BE06" w14:textId="77777777" w:rsidR="00E72489" w:rsidRDefault="00E72489" w:rsidP="00E72489">
      <w:pPr>
        <w:tabs>
          <w:tab w:val="clear" w:pos="567"/>
          <w:tab w:val="clear" w:pos="1134"/>
          <w:tab w:val="clear" w:pos="7938"/>
          <w:tab w:val="clear" w:pos="8505"/>
          <w:tab w:val="left" w:pos="540"/>
        </w:tabs>
        <w:ind w:left="540" w:right="0"/>
        <w:contextualSpacing/>
        <w:jc w:val="left"/>
      </w:pPr>
    </w:p>
    <w:p w14:paraId="2FA0CDE3" w14:textId="77777777" w:rsidR="00E72489" w:rsidRPr="005C0791" w:rsidRDefault="00E72489" w:rsidP="00E72489">
      <w:pPr>
        <w:tabs>
          <w:tab w:val="clear" w:pos="567"/>
          <w:tab w:val="clear" w:pos="1134"/>
          <w:tab w:val="clear" w:pos="7938"/>
          <w:tab w:val="clear" w:pos="8505"/>
          <w:tab w:val="left" w:pos="540"/>
        </w:tabs>
        <w:ind w:left="540" w:right="0"/>
        <w:contextualSpacing/>
        <w:jc w:val="left"/>
        <w:rPr>
          <w:b/>
        </w:rPr>
      </w:pPr>
      <w:r w:rsidRPr="005C0791">
        <w:rPr>
          <w:b/>
        </w:rPr>
        <w:t>Færdigheder</w:t>
      </w:r>
    </w:p>
    <w:p w14:paraId="470751E9" w14:textId="77777777" w:rsidR="00E72489" w:rsidRDefault="00E72489" w:rsidP="000F6F30">
      <w:pPr>
        <w:pStyle w:val="Listeafsnit"/>
        <w:numPr>
          <w:ilvl w:val="0"/>
          <w:numId w:val="11"/>
        </w:numPr>
        <w:tabs>
          <w:tab w:val="clear" w:pos="567"/>
          <w:tab w:val="clear" w:pos="1134"/>
          <w:tab w:val="clear" w:pos="7938"/>
          <w:tab w:val="clear" w:pos="8505"/>
          <w:tab w:val="left" w:pos="540"/>
        </w:tabs>
        <w:ind w:right="0"/>
        <w:jc w:val="left"/>
      </w:pPr>
      <w:r>
        <w:t>kunne vurdere måleresultaterne fra  undersøgelser af nyfødtes og børns hørelse mhp. indikation for behandling</w:t>
      </w:r>
    </w:p>
    <w:p w14:paraId="7EDE2651" w14:textId="77777777" w:rsidR="00E72489" w:rsidRDefault="00E72489" w:rsidP="000F6F30">
      <w:pPr>
        <w:pStyle w:val="Listeafsnit"/>
        <w:numPr>
          <w:ilvl w:val="0"/>
          <w:numId w:val="11"/>
        </w:numPr>
        <w:tabs>
          <w:tab w:val="clear" w:pos="567"/>
          <w:tab w:val="clear" w:pos="1134"/>
          <w:tab w:val="clear" w:pos="7938"/>
          <w:tab w:val="clear" w:pos="8505"/>
          <w:tab w:val="left" w:pos="540"/>
        </w:tabs>
        <w:ind w:right="0"/>
        <w:jc w:val="left"/>
      </w:pPr>
      <w:r>
        <w:t>kunne planlægge behandlingsforløb og follow up forløb</w:t>
      </w:r>
    </w:p>
    <w:p w14:paraId="2B70E6FD" w14:textId="77777777" w:rsidR="00E72489" w:rsidRDefault="00E72489" w:rsidP="00E72489">
      <w:pPr>
        <w:ind w:left="900"/>
        <w:contextualSpacing/>
      </w:pPr>
    </w:p>
    <w:p w14:paraId="255A519A" w14:textId="77777777" w:rsidR="00E72489" w:rsidRPr="005C0791" w:rsidRDefault="00E72489" w:rsidP="00E72489">
      <w:pPr>
        <w:contextualSpacing/>
        <w:rPr>
          <w:b/>
        </w:rPr>
      </w:pPr>
      <w:r w:rsidRPr="005C0791">
        <w:rPr>
          <w:b/>
        </w:rPr>
        <w:tab/>
        <w:t>Kompetencer</w:t>
      </w:r>
    </w:p>
    <w:p w14:paraId="14F944AF" w14:textId="77777777" w:rsidR="00E72489" w:rsidRPr="00C31517" w:rsidRDefault="00E72489" w:rsidP="000F6F30">
      <w:pPr>
        <w:numPr>
          <w:ilvl w:val="0"/>
          <w:numId w:val="11"/>
        </w:numPr>
        <w:contextualSpacing/>
      </w:pPr>
      <w:r w:rsidRPr="00C31517">
        <w:t>med udgangspunkt i viden og færdigheder kunne arbejde selvstændigt, struktureret og målrettet med</w:t>
      </w:r>
      <w:r>
        <w:t xml:space="preserve"> audiologiske problemstillinger vedrørende nyfødte og børn</w:t>
      </w:r>
    </w:p>
    <w:p w14:paraId="39CCA8D8" w14:textId="310FB633" w:rsidR="00E72489" w:rsidRDefault="00E72489" w:rsidP="009722E7">
      <w:pPr>
        <w:tabs>
          <w:tab w:val="clear" w:pos="567"/>
          <w:tab w:val="clear" w:pos="1134"/>
          <w:tab w:val="clear" w:pos="7938"/>
          <w:tab w:val="clear" w:pos="8505"/>
          <w:tab w:val="left" w:pos="540"/>
        </w:tabs>
        <w:ind w:left="540" w:right="0"/>
        <w:jc w:val="left"/>
      </w:pPr>
    </w:p>
    <w:p w14:paraId="57068B02" w14:textId="1BC7B296" w:rsidR="0005201C" w:rsidRDefault="0005201C" w:rsidP="009722E7">
      <w:pPr>
        <w:tabs>
          <w:tab w:val="clear" w:pos="567"/>
          <w:tab w:val="clear" w:pos="1134"/>
          <w:tab w:val="clear" w:pos="7938"/>
          <w:tab w:val="clear" w:pos="8505"/>
          <w:tab w:val="left" w:pos="540"/>
        </w:tabs>
        <w:ind w:left="540" w:right="0"/>
        <w:jc w:val="left"/>
      </w:pPr>
      <w:r>
        <w:t>De beskrevne mål for viden, færdigheder og kompetencer understøttes af de specifikke undervisnings- og arbejdsformer beskrevet under punkt ’d’. Samtidig er undervisnings- og arbejdsformer tilrettelagt i overensstemmelse med prøveformen, som beskrevet u</w:t>
      </w:r>
      <w:r>
        <w:t>n</w:t>
      </w:r>
      <w:r>
        <w:t>der punkt ’g’, der vurderes at udgøre den mest hensigtsmæssige ramme for udprøvning af den studerendes opnåelse af fagets mål.</w:t>
      </w:r>
    </w:p>
    <w:p w14:paraId="7B7633F1" w14:textId="100C897A" w:rsidR="00E72489" w:rsidRPr="00340954" w:rsidRDefault="00E72489" w:rsidP="00E72489">
      <w:pPr>
        <w:rPr>
          <w:b/>
        </w:rPr>
      </w:pPr>
      <w:r>
        <w:rPr>
          <w:b/>
        </w:rPr>
        <w:lastRenderedPageBreak/>
        <w:t>c</w:t>
      </w:r>
      <w:r w:rsidRPr="00340954">
        <w:rPr>
          <w:b/>
        </w:rPr>
        <w:t xml:space="preserve">. </w:t>
      </w:r>
      <w:r w:rsidRPr="00340954">
        <w:rPr>
          <w:b/>
        </w:rPr>
        <w:tab/>
        <w:t>Undervisningsfagets indhold</w:t>
      </w:r>
      <w:r w:rsidR="00337FCA">
        <w:rPr>
          <w:b/>
        </w:rPr>
        <w:t>:</w:t>
      </w:r>
    </w:p>
    <w:p w14:paraId="00B39DB7" w14:textId="77777777" w:rsidR="00E72489" w:rsidRPr="00340954" w:rsidRDefault="00E72489" w:rsidP="00E72489">
      <w:pPr>
        <w:ind w:left="567"/>
      </w:pPr>
      <w:r w:rsidRPr="00340954">
        <w:t>Undervisningen indbefatter en grundig videnskabelig og forsk</w:t>
      </w:r>
      <w:r>
        <w:softHyphen/>
        <w:t>nings</w:t>
      </w:r>
      <w:r>
        <w:softHyphen/>
        <w:t>ba</w:t>
      </w:r>
      <w:r>
        <w:softHyphen/>
        <w:t>se</w:t>
      </w:r>
      <w:r>
        <w:softHyphen/>
        <w:t xml:space="preserve">ret indføring i </w:t>
      </w:r>
    </w:p>
    <w:p w14:paraId="05B61E05" w14:textId="77777777" w:rsidR="00E72489" w:rsidRDefault="00E72489" w:rsidP="00E72489">
      <w:pPr>
        <w:ind w:left="567"/>
      </w:pPr>
      <w:r w:rsidRPr="002846A8">
        <w:t>audi</w:t>
      </w:r>
      <w:r>
        <w:t>ologiske undersøgelser og vurde</w:t>
      </w:r>
      <w:r w:rsidRPr="002846A8">
        <w:t>ringer af nyfødte og børn mht. audiologisk diagn</w:t>
      </w:r>
      <w:r w:rsidRPr="002846A8">
        <w:t>o</w:t>
      </w:r>
      <w:r w:rsidRPr="002846A8">
        <w:t>stik og behandling. Der fokuseres specielt på valg, tilpasning og løbende finjustering af høreapparater.</w:t>
      </w:r>
    </w:p>
    <w:p w14:paraId="36AA638F" w14:textId="77777777" w:rsidR="00E72489" w:rsidRDefault="00E72489" w:rsidP="00E72489">
      <w:pPr>
        <w:rPr>
          <w:b/>
        </w:rPr>
      </w:pPr>
    </w:p>
    <w:p w14:paraId="41BA3DB3" w14:textId="77777777" w:rsidR="00E72489" w:rsidRPr="002846A8" w:rsidRDefault="00E72489" w:rsidP="00E72489">
      <w:pPr>
        <w:rPr>
          <w:b/>
        </w:rPr>
      </w:pPr>
      <w:r w:rsidRPr="00340954">
        <w:rPr>
          <w:b/>
        </w:rPr>
        <w:t xml:space="preserve">d. </w:t>
      </w:r>
      <w:r w:rsidRPr="00340954">
        <w:rPr>
          <w:b/>
        </w:rPr>
        <w:tab/>
        <w:t>Undervisning</w:t>
      </w:r>
      <w:r>
        <w:rPr>
          <w:b/>
        </w:rPr>
        <w:t xml:space="preserve">s- </w:t>
      </w:r>
      <w:r w:rsidRPr="00340954">
        <w:rPr>
          <w:b/>
        </w:rPr>
        <w:t>og arbejdsformer</w:t>
      </w:r>
      <w:r w:rsidRPr="00340954">
        <w:t>:</w:t>
      </w:r>
    </w:p>
    <w:p w14:paraId="20DDC0F7" w14:textId="77777777" w:rsidR="00E72489" w:rsidRPr="00340954" w:rsidRDefault="00E72489" w:rsidP="00E72489">
      <w:pPr>
        <w:ind w:left="567" w:hanging="567"/>
      </w:pPr>
      <w:r w:rsidRPr="00340954">
        <w:tab/>
      </w:r>
      <w:r w:rsidRPr="00D41637">
        <w:t>Forelæsninger, e</w:t>
      </w:r>
      <w:r>
        <w:t>ksaminatorier, gruppearbejde, laboratorieøvelser, selvstændige studier</w:t>
      </w:r>
    </w:p>
    <w:p w14:paraId="76407B66" w14:textId="77777777" w:rsidR="00E72489" w:rsidRPr="00340954" w:rsidRDefault="00E72489" w:rsidP="00E72489">
      <w:pPr>
        <w:ind w:left="567" w:hanging="567"/>
      </w:pPr>
      <w:r w:rsidRPr="00340954">
        <w:tab/>
      </w:r>
    </w:p>
    <w:p w14:paraId="22CAF6B0" w14:textId="77DC641C" w:rsidR="00E72489" w:rsidRPr="00340954" w:rsidRDefault="00E72489" w:rsidP="00E72489">
      <w:pPr>
        <w:ind w:left="567" w:hanging="567"/>
      </w:pPr>
      <w:r w:rsidRPr="00340954">
        <w:tab/>
        <w:t>Undervisningen tilrettelægges på en sådan måde, at den understøtter humanioramode</w:t>
      </w:r>
      <w:r w:rsidRPr="00340954">
        <w:t>l</w:t>
      </w:r>
      <w:r w:rsidRPr="00340954">
        <w:t>len for aktiv læring og aktiverende undervisning beskrevet i §</w:t>
      </w:r>
      <w:r w:rsidR="009722E7">
        <w:t xml:space="preserve"> 10</w:t>
      </w:r>
      <w:r w:rsidRPr="00340954">
        <w:t xml:space="preserve">. Ved undervisningens start oplyser underviseren de studerende om, hvorledes studieaktiviteterne organiseres. </w:t>
      </w:r>
    </w:p>
    <w:p w14:paraId="5F667083" w14:textId="77777777" w:rsidR="00E72489" w:rsidRPr="00340954" w:rsidRDefault="00E72489" w:rsidP="00E72489"/>
    <w:p w14:paraId="77F742BA" w14:textId="77777777" w:rsidR="00E72489" w:rsidRPr="00B013F6" w:rsidRDefault="00E72489" w:rsidP="00E72489">
      <w:r w:rsidRPr="00B013F6">
        <w:rPr>
          <w:b/>
        </w:rPr>
        <w:t xml:space="preserve">e. </w:t>
      </w:r>
      <w:r w:rsidRPr="00B013F6">
        <w:rPr>
          <w:b/>
        </w:rPr>
        <w:tab/>
        <w:t xml:space="preserve">Pensum: </w:t>
      </w:r>
      <w:r w:rsidRPr="00B013F6">
        <w:t>Ca. 350 normalsider</w:t>
      </w:r>
    </w:p>
    <w:p w14:paraId="63C7E469" w14:textId="77777777" w:rsidR="00E72489" w:rsidRPr="00B013F6" w:rsidRDefault="00E72489" w:rsidP="00E72489"/>
    <w:p w14:paraId="06928051" w14:textId="77777777" w:rsidR="00E72489" w:rsidRPr="00340954" w:rsidRDefault="00E72489" w:rsidP="00E72489">
      <w:r w:rsidRPr="00B013F6">
        <w:rPr>
          <w:b/>
        </w:rPr>
        <w:t xml:space="preserve">f. </w:t>
      </w:r>
      <w:r w:rsidRPr="00B013F6">
        <w:rPr>
          <w:b/>
        </w:rPr>
        <w:tab/>
      </w:r>
      <w:r w:rsidRPr="00340954">
        <w:rPr>
          <w:b/>
        </w:rPr>
        <w:t>Bedømmelseskriterier</w:t>
      </w:r>
      <w:r w:rsidRPr="00340954">
        <w:t>:</w:t>
      </w:r>
    </w:p>
    <w:p w14:paraId="3D5153AE" w14:textId="77777777" w:rsidR="00E72489" w:rsidRPr="00340954" w:rsidRDefault="00E72489" w:rsidP="00E72489">
      <w:pPr>
        <w:ind w:left="567"/>
      </w:pPr>
      <w:r w:rsidRPr="00340954">
        <w:t>Under hensyntagen til eksamensformen og niv</w:t>
      </w:r>
      <w:r>
        <w:t>eauet på kandidatuddannelsens 1.</w:t>
      </w:r>
      <w:r w:rsidRPr="00340954">
        <w:t xml:space="preserve"> sem</w:t>
      </w:r>
      <w:r w:rsidRPr="00340954">
        <w:t>e</w:t>
      </w:r>
      <w:r w:rsidRPr="00340954">
        <w:t>ster lægges vægt på, i hvilken grad den studerendes præstation lever op til målbeskrive</w:t>
      </w:r>
      <w:r w:rsidRPr="00340954">
        <w:t>l</w:t>
      </w:r>
      <w:r w:rsidRPr="00340954">
        <w:t>sen, samt i hvilken grad den studerende behersker de i § 1. nævnte generelle kompete</w:t>
      </w:r>
      <w:r w:rsidRPr="00340954">
        <w:t>n</w:t>
      </w:r>
      <w:r w:rsidRPr="00340954">
        <w:t>ce</w:t>
      </w:r>
      <w:r>
        <w:t xml:space="preserve">mål, især nr. 1-5, 7, 8, </w:t>
      </w:r>
      <w:r w:rsidRPr="00D41637">
        <w:t>10</w:t>
      </w:r>
      <w:r>
        <w:t>,</w:t>
      </w:r>
      <w:r>
        <w:rPr>
          <w:sz w:val="16"/>
          <w:szCs w:val="16"/>
        </w:rPr>
        <w:t xml:space="preserve"> </w:t>
      </w:r>
      <w:r w:rsidRPr="00340954">
        <w:t xml:space="preserve">som faget i særlig grad understøtter. </w:t>
      </w:r>
    </w:p>
    <w:p w14:paraId="74041326" w14:textId="77777777" w:rsidR="00E72489" w:rsidRPr="00340954" w:rsidRDefault="00E72489" w:rsidP="00E72489"/>
    <w:p w14:paraId="5B5F89F2" w14:textId="77777777" w:rsidR="00E72489" w:rsidRPr="00340954" w:rsidRDefault="00E72489" w:rsidP="00E72489">
      <w:pPr>
        <w:ind w:left="567" w:hanging="567"/>
        <w:rPr>
          <w:szCs w:val="24"/>
        </w:rPr>
      </w:pPr>
      <w:r w:rsidRPr="00340954">
        <w:rPr>
          <w:szCs w:val="24"/>
        </w:rPr>
        <w:tab/>
        <w:t>Karakteren gives i henhold til gradsopfyldelsen af målbeskrivelsen, som beskrevet i k</w:t>
      </w:r>
      <w:r w:rsidRPr="00340954">
        <w:rPr>
          <w:szCs w:val="24"/>
        </w:rPr>
        <w:t>a</w:t>
      </w:r>
      <w:r w:rsidRPr="00340954">
        <w:rPr>
          <w:szCs w:val="24"/>
        </w:rPr>
        <w:t xml:space="preserve">rakterskalabekendtgørelsen. </w:t>
      </w:r>
      <w:r w:rsidRPr="00340954">
        <w:t>Bedømmelsen bestået/ikke bestået markerer, om de gen</w:t>
      </w:r>
      <w:r w:rsidRPr="00340954">
        <w:t>e</w:t>
      </w:r>
      <w:r w:rsidRPr="00340954">
        <w:t>relle og disciplinspecifikke kompetencer samlet set beherskes i tilstrækkelig grad.</w:t>
      </w:r>
    </w:p>
    <w:p w14:paraId="7B3BED8A" w14:textId="77777777" w:rsidR="00E72489" w:rsidRPr="00340954" w:rsidRDefault="00E72489" w:rsidP="00E72489"/>
    <w:p w14:paraId="4514C52A" w14:textId="77777777" w:rsidR="00E72489" w:rsidRPr="00340954" w:rsidRDefault="00E72489" w:rsidP="00E72489">
      <w:pPr>
        <w:rPr>
          <w:i/>
          <w:u w:val="single"/>
        </w:rPr>
      </w:pPr>
      <w:r>
        <w:rPr>
          <w:b/>
        </w:rPr>
        <w:t>g</w:t>
      </w:r>
      <w:r w:rsidRPr="00340954">
        <w:rPr>
          <w:b/>
        </w:rPr>
        <w:t xml:space="preserve">. </w:t>
      </w:r>
      <w:r w:rsidRPr="00340954">
        <w:rPr>
          <w:b/>
        </w:rPr>
        <w:tab/>
        <w:t>Eksamensbestemmelse</w:t>
      </w:r>
      <w:r>
        <w:rPr>
          <w:b/>
        </w:rPr>
        <w:t xml:space="preserve">r: </w:t>
      </w:r>
    </w:p>
    <w:p w14:paraId="48DCA3D0" w14:textId="0A9C6AE8" w:rsidR="00E72489" w:rsidRDefault="00E72489" w:rsidP="005C0791">
      <w:pPr>
        <w:tabs>
          <w:tab w:val="left" w:pos="2268"/>
        </w:tabs>
      </w:pPr>
      <w:r>
        <w:tab/>
        <w:t xml:space="preserve">Prøveform: </w:t>
      </w:r>
      <w:r w:rsidR="005C0791">
        <w:tab/>
      </w:r>
      <w:r>
        <w:t>Individuel bunden skriftlig prøve under tilsyn. Computer skal benyttes</w:t>
      </w:r>
    </w:p>
    <w:p w14:paraId="53854E4F" w14:textId="77567513" w:rsidR="00E72489" w:rsidRDefault="00E72489" w:rsidP="005C0791">
      <w:pPr>
        <w:tabs>
          <w:tab w:val="left" w:pos="2268"/>
        </w:tabs>
      </w:pPr>
      <w:r>
        <w:tab/>
        <w:t xml:space="preserve">Varighed: </w:t>
      </w:r>
      <w:r w:rsidR="005C0791">
        <w:tab/>
      </w:r>
      <w:r>
        <w:t>4 timer.</w:t>
      </w:r>
    </w:p>
    <w:p w14:paraId="3C1A0E2E" w14:textId="4EDCC02A" w:rsidR="00E72489" w:rsidRDefault="00E72489" w:rsidP="005C0791">
      <w:pPr>
        <w:tabs>
          <w:tab w:val="left" w:pos="2268"/>
        </w:tabs>
      </w:pPr>
      <w:r>
        <w:tab/>
        <w:t xml:space="preserve">Hjælpemidler: </w:t>
      </w:r>
      <w:r w:rsidR="005C0791">
        <w:tab/>
      </w:r>
      <w:r>
        <w:t>Alle hjælpemidler undtagen elektronisk kommunikation</w:t>
      </w:r>
    </w:p>
    <w:p w14:paraId="4E9EE09D" w14:textId="38B83F92" w:rsidR="00E72489" w:rsidRDefault="00E72489" w:rsidP="005C0791">
      <w:pPr>
        <w:tabs>
          <w:tab w:val="left" w:pos="2268"/>
        </w:tabs>
      </w:pPr>
      <w:r>
        <w:tab/>
        <w:t xml:space="preserve">Censur: </w:t>
      </w:r>
      <w:r w:rsidR="005C0791">
        <w:tab/>
      </w:r>
      <w:r>
        <w:t>Intern prøve med to eksaminatorer</w:t>
      </w:r>
    </w:p>
    <w:p w14:paraId="401BC213" w14:textId="1318F5B0" w:rsidR="00E72489" w:rsidRDefault="00E72489" w:rsidP="005C0791">
      <w:pPr>
        <w:tabs>
          <w:tab w:val="left" w:pos="2268"/>
        </w:tabs>
      </w:pPr>
      <w:r>
        <w:tab/>
        <w:t xml:space="preserve">Bedømmelse: </w:t>
      </w:r>
      <w:r w:rsidR="005C0791">
        <w:tab/>
      </w:r>
      <w:r>
        <w:t>7-trinsskala</w:t>
      </w:r>
    </w:p>
    <w:p w14:paraId="03F120FB" w14:textId="298CF7D7" w:rsidR="00E72489" w:rsidRDefault="00E72489" w:rsidP="005C0791">
      <w:pPr>
        <w:tabs>
          <w:tab w:val="left" w:pos="2268"/>
        </w:tabs>
      </w:pPr>
      <w:r>
        <w:tab/>
        <w:t xml:space="preserve">Vægtning: </w:t>
      </w:r>
      <w:r w:rsidR="005C0791">
        <w:tab/>
      </w:r>
      <w:r>
        <w:t>5 ECTS</w:t>
      </w:r>
    </w:p>
    <w:p w14:paraId="2D67EEB7" w14:textId="74DB3D2E" w:rsidR="00CE0617" w:rsidRDefault="00CE0617" w:rsidP="005C0791">
      <w:pPr>
        <w:tabs>
          <w:tab w:val="left" w:pos="2268"/>
        </w:tabs>
      </w:pPr>
    </w:p>
    <w:p w14:paraId="232F1F7E" w14:textId="77777777" w:rsidR="00C07989" w:rsidRPr="00C07989" w:rsidRDefault="00C07989" w:rsidP="00C07989">
      <w:pPr>
        <w:rPr>
          <w:i/>
        </w:rPr>
      </w:pPr>
      <w:r w:rsidRPr="00C07989">
        <w:rPr>
          <w:i/>
        </w:rPr>
        <w:tab/>
        <w:t>Reeksamen som ordinær prøve</w:t>
      </w:r>
      <w:r>
        <w:rPr>
          <w:i/>
        </w:rPr>
        <w:t>.</w:t>
      </w:r>
    </w:p>
    <w:p w14:paraId="548AFB00" w14:textId="77777777" w:rsidR="00E72489" w:rsidRDefault="00E72489" w:rsidP="00E72489"/>
    <w:p w14:paraId="276BEB42" w14:textId="63D9EE7D" w:rsidR="00222BC8" w:rsidRPr="00AF1453" w:rsidRDefault="00222BC8" w:rsidP="005E1157">
      <w:pPr>
        <w:pStyle w:val="Overskrift3"/>
      </w:pPr>
      <w:bookmarkStart w:id="46" w:name="a_22"/>
      <w:bookmarkStart w:id="47" w:name="_Toc427911702"/>
      <w:r w:rsidRPr="00AF1453">
        <w:t>Audiologisk udvikling og innovation</w:t>
      </w:r>
      <w:bookmarkEnd w:id="46"/>
      <w:bookmarkEnd w:id="47"/>
      <w:r w:rsidRPr="00AF1453">
        <w:t xml:space="preserve"> </w:t>
      </w:r>
    </w:p>
    <w:p w14:paraId="722D031D" w14:textId="77777777" w:rsidR="00222BC8" w:rsidRPr="00E602C8" w:rsidRDefault="00222BC8" w:rsidP="00222BC8">
      <w:pPr>
        <w:rPr>
          <w:i/>
          <w:lang w:val="en-US"/>
        </w:rPr>
      </w:pPr>
      <w:r w:rsidRPr="00AF1453">
        <w:rPr>
          <w:i/>
        </w:rPr>
        <w:tab/>
      </w:r>
      <w:r w:rsidRPr="00E602C8">
        <w:rPr>
          <w:i/>
          <w:lang w:val="en-US"/>
        </w:rPr>
        <w:t>Audiological Development and Innovation</w:t>
      </w:r>
    </w:p>
    <w:p w14:paraId="43DD5BF5" w14:textId="77777777" w:rsidR="00222BC8" w:rsidRPr="003D0D31" w:rsidRDefault="00222BC8" w:rsidP="00222BC8">
      <w:pPr>
        <w:rPr>
          <w:b/>
          <w:lang w:val="en-US"/>
        </w:rPr>
      </w:pPr>
    </w:p>
    <w:p w14:paraId="1E1D998D" w14:textId="77777777" w:rsidR="00222BC8" w:rsidRPr="00340954" w:rsidRDefault="00222BC8" w:rsidP="00222BC8">
      <w:pPr>
        <w:rPr>
          <w:b/>
        </w:rPr>
      </w:pPr>
      <w:r w:rsidRPr="00AF1453">
        <w:rPr>
          <w:b/>
          <w:lang w:val="en-US"/>
        </w:rPr>
        <w:t xml:space="preserve">a. </w:t>
      </w:r>
      <w:r w:rsidRPr="00AF1453">
        <w:rPr>
          <w:b/>
          <w:lang w:val="en-US"/>
        </w:rPr>
        <w:tab/>
      </w:r>
      <w:r w:rsidRPr="00340954">
        <w:rPr>
          <w:b/>
        </w:rPr>
        <w:t>Undervisningens omfang:</w:t>
      </w:r>
    </w:p>
    <w:p w14:paraId="70987E00" w14:textId="77777777" w:rsidR="00222BC8" w:rsidRPr="00F60A11" w:rsidRDefault="00222BC8" w:rsidP="00222BC8">
      <w:r>
        <w:tab/>
      </w:r>
      <w:r w:rsidRPr="00F60A11">
        <w:t xml:space="preserve">Gennemsnitligt 2 ugentlige timer i 1. semester </w:t>
      </w:r>
    </w:p>
    <w:p w14:paraId="2526C6A7" w14:textId="77777777" w:rsidR="00222BC8" w:rsidRPr="00F60A11" w:rsidRDefault="00222BC8" w:rsidP="00222BC8">
      <w:r w:rsidRPr="00F60A11">
        <w:tab/>
        <w:t>Vægtning: 5 ECTS</w:t>
      </w:r>
    </w:p>
    <w:p w14:paraId="5B9FC9DC" w14:textId="77777777" w:rsidR="00222BC8" w:rsidRPr="00340954" w:rsidRDefault="00222BC8" w:rsidP="00222BC8">
      <w:r w:rsidRPr="00340954">
        <w:tab/>
      </w:r>
    </w:p>
    <w:p w14:paraId="1C0FEAEB" w14:textId="77777777" w:rsidR="00222BC8" w:rsidRPr="00340954" w:rsidRDefault="00222BC8" w:rsidP="00222BC8">
      <w:pPr>
        <w:tabs>
          <w:tab w:val="left" w:pos="540"/>
        </w:tabs>
        <w:ind w:left="540" w:hanging="540"/>
      </w:pPr>
      <w:r w:rsidRPr="00340954">
        <w:rPr>
          <w:b/>
        </w:rPr>
        <w:t xml:space="preserve">b. </w:t>
      </w:r>
      <w:r w:rsidRPr="00340954">
        <w:rPr>
          <w:b/>
        </w:rPr>
        <w:tab/>
        <w:t>Målbeskrivels</w:t>
      </w:r>
      <w:r>
        <w:rPr>
          <w:b/>
        </w:rPr>
        <w:t>e:</w:t>
      </w:r>
    </w:p>
    <w:p w14:paraId="29B405BA" w14:textId="665DE30D" w:rsidR="00222BC8" w:rsidRPr="00340954" w:rsidRDefault="00222BC8" w:rsidP="00222BC8">
      <w:r w:rsidRPr="00340954">
        <w:tab/>
        <w:t>Den studerende skal</w:t>
      </w:r>
      <w:r w:rsidR="00337FCA">
        <w:t>:</w:t>
      </w:r>
    </w:p>
    <w:p w14:paraId="7A4C6790" w14:textId="77777777" w:rsidR="00222BC8" w:rsidRDefault="00222BC8" w:rsidP="00222BC8">
      <w:pPr>
        <w:tabs>
          <w:tab w:val="left" w:pos="540"/>
        </w:tabs>
      </w:pPr>
      <w:r w:rsidRPr="00340954">
        <w:tab/>
      </w:r>
    </w:p>
    <w:p w14:paraId="602E0BF4" w14:textId="77777777" w:rsidR="00222BC8" w:rsidRPr="00E602C8" w:rsidRDefault="00222BC8" w:rsidP="00222BC8">
      <w:pPr>
        <w:tabs>
          <w:tab w:val="left" w:pos="540"/>
        </w:tabs>
        <w:rPr>
          <w:b/>
        </w:rPr>
      </w:pPr>
      <w:r w:rsidRPr="00E602C8">
        <w:rPr>
          <w:b/>
        </w:rPr>
        <w:tab/>
        <w:t>Viden</w:t>
      </w:r>
    </w:p>
    <w:p w14:paraId="618D673B" w14:textId="77777777" w:rsidR="00222BC8" w:rsidRDefault="00222BC8" w:rsidP="000F6F30">
      <w:pPr>
        <w:numPr>
          <w:ilvl w:val="0"/>
          <w:numId w:val="11"/>
        </w:numPr>
        <w:tabs>
          <w:tab w:val="clear" w:pos="567"/>
          <w:tab w:val="clear" w:pos="1134"/>
          <w:tab w:val="clear" w:pos="7938"/>
          <w:tab w:val="clear" w:pos="8505"/>
          <w:tab w:val="left" w:pos="540"/>
        </w:tabs>
        <w:ind w:right="0"/>
        <w:contextualSpacing/>
        <w:jc w:val="left"/>
      </w:pPr>
      <w:r>
        <w:t>have forskningsbaseret viden om</w:t>
      </w:r>
      <w:r w:rsidRPr="004E19AE">
        <w:t xml:space="preserve"> metoder og procedurer inden for brugerbaseret design og usability testing med </w:t>
      </w:r>
      <w:r>
        <w:t>særlig</w:t>
      </w:r>
      <w:r w:rsidRPr="004E19AE">
        <w:t xml:space="preserve"> henblik på audi</w:t>
      </w:r>
      <w:r>
        <w:t>ologiske produkter og systemer</w:t>
      </w:r>
    </w:p>
    <w:p w14:paraId="08BE293D" w14:textId="77777777" w:rsidR="00222BC8" w:rsidRPr="00340954" w:rsidRDefault="00222BC8" w:rsidP="000F6F30">
      <w:pPr>
        <w:numPr>
          <w:ilvl w:val="0"/>
          <w:numId w:val="11"/>
        </w:numPr>
        <w:tabs>
          <w:tab w:val="clear" w:pos="567"/>
          <w:tab w:val="clear" w:pos="1134"/>
          <w:tab w:val="clear" w:pos="7938"/>
          <w:tab w:val="clear" w:pos="8505"/>
          <w:tab w:val="left" w:pos="540"/>
        </w:tabs>
        <w:ind w:right="0"/>
        <w:contextualSpacing/>
        <w:jc w:val="left"/>
      </w:pPr>
      <w:r>
        <w:t>have kendskab til regulativer og standarder inden for usability og brugerbaseret d</w:t>
      </w:r>
      <w:r>
        <w:t>e</w:t>
      </w:r>
      <w:r>
        <w:t>sign</w:t>
      </w:r>
    </w:p>
    <w:p w14:paraId="0240C4BB" w14:textId="77777777" w:rsidR="00222BC8" w:rsidRDefault="00222BC8" w:rsidP="00222BC8">
      <w:pPr>
        <w:tabs>
          <w:tab w:val="clear" w:pos="567"/>
          <w:tab w:val="clear" w:pos="1134"/>
          <w:tab w:val="clear" w:pos="7938"/>
          <w:tab w:val="clear" w:pos="8505"/>
          <w:tab w:val="left" w:pos="540"/>
        </w:tabs>
        <w:ind w:left="540" w:right="0"/>
        <w:contextualSpacing/>
        <w:jc w:val="left"/>
      </w:pPr>
    </w:p>
    <w:p w14:paraId="09C7FCEC" w14:textId="77777777" w:rsidR="00222BC8" w:rsidRPr="00E602C8" w:rsidRDefault="00222BC8" w:rsidP="00222BC8">
      <w:pPr>
        <w:tabs>
          <w:tab w:val="clear" w:pos="567"/>
          <w:tab w:val="clear" w:pos="1134"/>
          <w:tab w:val="clear" w:pos="7938"/>
          <w:tab w:val="clear" w:pos="8505"/>
          <w:tab w:val="left" w:pos="540"/>
        </w:tabs>
        <w:ind w:left="540" w:right="0"/>
        <w:contextualSpacing/>
        <w:jc w:val="left"/>
        <w:rPr>
          <w:b/>
        </w:rPr>
      </w:pPr>
      <w:r w:rsidRPr="00E602C8">
        <w:rPr>
          <w:b/>
        </w:rPr>
        <w:t>Færdigheder</w:t>
      </w:r>
    </w:p>
    <w:p w14:paraId="583EAC0C" w14:textId="77777777" w:rsidR="00222BC8" w:rsidRDefault="00222BC8" w:rsidP="000F6F30">
      <w:pPr>
        <w:numPr>
          <w:ilvl w:val="0"/>
          <w:numId w:val="11"/>
        </w:numPr>
        <w:tabs>
          <w:tab w:val="clear" w:pos="567"/>
          <w:tab w:val="clear" w:pos="1134"/>
          <w:tab w:val="clear" w:pos="7938"/>
          <w:tab w:val="clear" w:pos="8505"/>
          <w:tab w:val="left" w:pos="540"/>
        </w:tabs>
        <w:ind w:right="0"/>
        <w:contextualSpacing/>
        <w:jc w:val="left"/>
      </w:pPr>
      <w:r>
        <w:t>kunne gøre rede for brugeren som udgangspunkt for innovation og tilpasning</w:t>
      </w:r>
    </w:p>
    <w:p w14:paraId="775B2FAC" w14:textId="77777777" w:rsidR="00222BC8" w:rsidRDefault="00222BC8" w:rsidP="000F6F30">
      <w:pPr>
        <w:numPr>
          <w:ilvl w:val="0"/>
          <w:numId w:val="11"/>
        </w:numPr>
        <w:tabs>
          <w:tab w:val="clear" w:pos="567"/>
          <w:tab w:val="clear" w:pos="1134"/>
          <w:tab w:val="clear" w:pos="7938"/>
          <w:tab w:val="clear" w:pos="8505"/>
          <w:tab w:val="left" w:pos="540"/>
        </w:tabs>
        <w:ind w:right="0"/>
        <w:contextualSpacing/>
        <w:jc w:val="left"/>
      </w:pPr>
      <w:r>
        <w:t>kunne demonstrere kendskab til forskellige tilgange til usability testing og brugerb</w:t>
      </w:r>
      <w:r>
        <w:t>a</w:t>
      </w:r>
      <w:r>
        <w:t>seret design inden for audiologi og relaterede fagområder</w:t>
      </w:r>
    </w:p>
    <w:p w14:paraId="0040DCEA" w14:textId="77777777" w:rsidR="00222BC8" w:rsidRDefault="00222BC8" w:rsidP="000F6F30">
      <w:pPr>
        <w:pStyle w:val="Listeafsnit"/>
        <w:numPr>
          <w:ilvl w:val="0"/>
          <w:numId w:val="11"/>
        </w:numPr>
        <w:tabs>
          <w:tab w:val="clear" w:pos="567"/>
          <w:tab w:val="clear" w:pos="1134"/>
          <w:tab w:val="clear" w:pos="7938"/>
          <w:tab w:val="clear" w:pos="8505"/>
          <w:tab w:val="left" w:pos="540"/>
        </w:tabs>
        <w:ind w:right="0"/>
        <w:jc w:val="left"/>
      </w:pPr>
      <w:r>
        <w:t>demonstrere indsigt i brugerperspektiver såvel som perspektiver fra andre relevante fagområder, herunder sikre sig anvendelse af en fælles terminologi</w:t>
      </w:r>
    </w:p>
    <w:p w14:paraId="5367A10C" w14:textId="77777777" w:rsidR="00222BC8" w:rsidRDefault="00222BC8" w:rsidP="000F6F30">
      <w:pPr>
        <w:numPr>
          <w:ilvl w:val="0"/>
          <w:numId w:val="11"/>
        </w:numPr>
        <w:tabs>
          <w:tab w:val="clear" w:pos="567"/>
          <w:tab w:val="clear" w:pos="1134"/>
          <w:tab w:val="clear" w:pos="7938"/>
          <w:tab w:val="clear" w:pos="8505"/>
          <w:tab w:val="left" w:pos="540"/>
        </w:tabs>
        <w:ind w:right="0"/>
        <w:contextualSpacing/>
        <w:jc w:val="left"/>
      </w:pPr>
      <w:r>
        <w:t>kunne demonstrere færdighed i at gennemføre et mindre brugerbaseret design og/eller usability testing pilot project, herunder</w:t>
      </w:r>
    </w:p>
    <w:p w14:paraId="499A315C" w14:textId="77777777" w:rsidR="00222BC8" w:rsidRDefault="00222BC8" w:rsidP="000F6F30">
      <w:pPr>
        <w:numPr>
          <w:ilvl w:val="1"/>
          <w:numId w:val="11"/>
        </w:numPr>
        <w:tabs>
          <w:tab w:val="clear" w:pos="567"/>
          <w:tab w:val="clear" w:pos="1134"/>
          <w:tab w:val="clear" w:pos="7938"/>
          <w:tab w:val="clear" w:pos="8505"/>
          <w:tab w:val="left" w:pos="540"/>
        </w:tabs>
        <w:ind w:right="0"/>
        <w:contextualSpacing/>
        <w:jc w:val="left"/>
      </w:pPr>
      <w:r>
        <w:t>afgrænse omfang og fokus for projektet</w:t>
      </w:r>
    </w:p>
    <w:p w14:paraId="3B648325" w14:textId="77777777" w:rsidR="00222BC8" w:rsidRDefault="00222BC8" w:rsidP="000F6F30">
      <w:pPr>
        <w:numPr>
          <w:ilvl w:val="1"/>
          <w:numId w:val="11"/>
        </w:numPr>
        <w:tabs>
          <w:tab w:val="clear" w:pos="567"/>
          <w:tab w:val="clear" w:pos="1134"/>
          <w:tab w:val="clear" w:pos="7938"/>
          <w:tab w:val="clear" w:pos="8505"/>
          <w:tab w:val="left" w:pos="540"/>
        </w:tabs>
        <w:ind w:right="0"/>
        <w:contextualSpacing/>
        <w:jc w:val="left"/>
      </w:pPr>
      <w:r>
        <w:t>definere brugere, herunder eksperter fra andre fagområder og evt. stak</w:t>
      </w:r>
      <w:r>
        <w:t>e</w:t>
      </w:r>
      <w:r>
        <w:t>holders</w:t>
      </w:r>
    </w:p>
    <w:p w14:paraId="1A07EB6D" w14:textId="77777777" w:rsidR="00222BC8" w:rsidRDefault="00222BC8" w:rsidP="000F6F30">
      <w:pPr>
        <w:numPr>
          <w:ilvl w:val="1"/>
          <w:numId w:val="11"/>
        </w:numPr>
        <w:tabs>
          <w:tab w:val="clear" w:pos="567"/>
          <w:tab w:val="clear" w:pos="1134"/>
          <w:tab w:val="clear" w:pos="7938"/>
          <w:tab w:val="clear" w:pos="8505"/>
          <w:tab w:val="left" w:pos="540"/>
        </w:tabs>
        <w:ind w:right="0"/>
        <w:contextualSpacing/>
        <w:jc w:val="left"/>
      </w:pPr>
      <w:r>
        <w:t>planlægge og gennemføre dataindsamling, herunder bruger-feedback</w:t>
      </w:r>
    </w:p>
    <w:p w14:paraId="3CDF64ED" w14:textId="77777777" w:rsidR="00222BC8" w:rsidRDefault="00222BC8" w:rsidP="000F6F30">
      <w:pPr>
        <w:numPr>
          <w:ilvl w:val="1"/>
          <w:numId w:val="11"/>
        </w:numPr>
        <w:tabs>
          <w:tab w:val="clear" w:pos="567"/>
          <w:tab w:val="clear" w:pos="1134"/>
          <w:tab w:val="clear" w:pos="7938"/>
          <w:tab w:val="clear" w:pos="8505"/>
          <w:tab w:val="left" w:pos="540"/>
        </w:tabs>
        <w:ind w:right="0"/>
        <w:contextualSpacing/>
        <w:jc w:val="left"/>
      </w:pPr>
      <w:r>
        <w:t>analysere data med henblik på at beskrive brugerens anvendelse af produ</w:t>
      </w:r>
      <w:r>
        <w:t>k</w:t>
      </w:r>
      <w:r>
        <w:t>tet og/eller brugerens behov for produktaspekter</w:t>
      </w:r>
    </w:p>
    <w:p w14:paraId="612FB801" w14:textId="77777777" w:rsidR="00222BC8" w:rsidRDefault="00222BC8" w:rsidP="000F6F30">
      <w:pPr>
        <w:numPr>
          <w:ilvl w:val="1"/>
          <w:numId w:val="11"/>
        </w:numPr>
        <w:tabs>
          <w:tab w:val="clear" w:pos="567"/>
          <w:tab w:val="clear" w:pos="1134"/>
          <w:tab w:val="clear" w:pos="7938"/>
          <w:tab w:val="clear" w:pos="8505"/>
          <w:tab w:val="left" w:pos="540"/>
        </w:tabs>
        <w:ind w:right="0"/>
        <w:contextualSpacing/>
        <w:jc w:val="left"/>
      </w:pPr>
      <w:r>
        <w:t>formidle resultater, som kan bestå af vurderinger af eksisterende teknolog</w:t>
      </w:r>
      <w:r>
        <w:t>i</w:t>
      </w:r>
      <w:r>
        <w:t>er og systemer eller forslag til nye teknologier eller systemer med henblik på brugervenlighed</w:t>
      </w:r>
    </w:p>
    <w:p w14:paraId="7EB2EB61" w14:textId="77777777" w:rsidR="00222BC8" w:rsidRPr="00340954" w:rsidRDefault="00222BC8" w:rsidP="00222BC8"/>
    <w:p w14:paraId="30FCF375" w14:textId="77777777" w:rsidR="00222BC8" w:rsidRPr="00E602C8" w:rsidRDefault="00222BC8" w:rsidP="00222BC8">
      <w:pPr>
        <w:rPr>
          <w:b/>
        </w:rPr>
      </w:pPr>
      <w:r w:rsidRPr="00E602C8">
        <w:rPr>
          <w:b/>
        </w:rPr>
        <w:tab/>
        <w:t>Kompetencer</w:t>
      </w:r>
    </w:p>
    <w:p w14:paraId="731495B5" w14:textId="77777777" w:rsidR="00222BC8" w:rsidRDefault="00222BC8" w:rsidP="000F6F30">
      <w:pPr>
        <w:pStyle w:val="Listeafsnit"/>
        <w:numPr>
          <w:ilvl w:val="0"/>
          <w:numId w:val="11"/>
        </w:numPr>
      </w:pPr>
      <w:r>
        <w:t>med udgangspunkt i viden og færdigheder kunne arbejde selvstændigt, struktureret og målrettet med problemstillinger vedrørende audiologisk udvikling og innovation</w:t>
      </w:r>
    </w:p>
    <w:p w14:paraId="77C04885" w14:textId="77777777" w:rsidR="00222BC8" w:rsidRDefault="00222BC8" w:rsidP="00222BC8">
      <w:pPr>
        <w:tabs>
          <w:tab w:val="clear" w:pos="567"/>
          <w:tab w:val="clear" w:pos="1134"/>
          <w:tab w:val="clear" w:pos="7938"/>
          <w:tab w:val="clear" w:pos="8505"/>
          <w:tab w:val="left" w:pos="540"/>
        </w:tabs>
        <w:ind w:right="0"/>
        <w:contextualSpacing/>
        <w:jc w:val="left"/>
      </w:pPr>
    </w:p>
    <w:p w14:paraId="571AD8A4" w14:textId="1E90A121" w:rsidR="0005201C" w:rsidRDefault="0005201C" w:rsidP="009722E7">
      <w:pPr>
        <w:tabs>
          <w:tab w:val="clear" w:pos="567"/>
          <w:tab w:val="clear" w:pos="1134"/>
          <w:tab w:val="clear" w:pos="7938"/>
          <w:tab w:val="clear" w:pos="8505"/>
          <w:tab w:val="left" w:pos="540"/>
        </w:tabs>
        <w:ind w:left="540" w:right="0"/>
        <w:contextualSpacing/>
        <w:jc w:val="left"/>
      </w:pPr>
      <w:r>
        <w:t>De beskrevne mål for viden, færdigheder og kompetencer understøttes af de specifikke undervisnings- og arbejdsformer beskrevet under punkt ’d’. Samtidig er undervisnings- og arbejdsformer tilrettelagt i overensstemmelse med prøveformen, som beskrevet u</w:t>
      </w:r>
      <w:r>
        <w:t>n</w:t>
      </w:r>
      <w:r>
        <w:t>der punkt ’g’, der vurderes at udgøre den mest hensigtsmæssige ramme for udprøvning af den studerendes opnåelse af fagets mål.</w:t>
      </w:r>
    </w:p>
    <w:p w14:paraId="2FF67FC6" w14:textId="77777777" w:rsidR="0005201C" w:rsidRDefault="0005201C" w:rsidP="009722E7">
      <w:pPr>
        <w:tabs>
          <w:tab w:val="clear" w:pos="567"/>
          <w:tab w:val="clear" w:pos="1134"/>
          <w:tab w:val="clear" w:pos="7938"/>
          <w:tab w:val="clear" w:pos="8505"/>
          <w:tab w:val="left" w:pos="540"/>
        </w:tabs>
        <w:ind w:left="540" w:right="0"/>
        <w:contextualSpacing/>
        <w:jc w:val="left"/>
      </w:pPr>
    </w:p>
    <w:p w14:paraId="26AB1B9E" w14:textId="6FDEC6A9" w:rsidR="00222BC8" w:rsidRPr="00340954" w:rsidRDefault="00222BC8" w:rsidP="00222BC8">
      <w:pPr>
        <w:rPr>
          <w:b/>
        </w:rPr>
      </w:pPr>
      <w:r w:rsidRPr="00340954">
        <w:rPr>
          <w:b/>
        </w:rPr>
        <w:t xml:space="preserve">c. </w:t>
      </w:r>
      <w:r w:rsidRPr="00340954">
        <w:rPr>
          <w:b/>
        </w:rPr>
        <w:tab/>
        <w:t>Undervisningsfagets indhold</w:t>
      </w:r>
      <w:r w:rsidR="00337FCA">
        <w:rPr>
          <w:b/>
        </w:rPr>
        <w:t>:</w:t>
      </w:r>
    </w:p>
    <w:p w14:paraId="0D4F3546" w14:textId="77777777" w:rsidR="00222BC8" w:rsidRPr="004E19AE" w:rsidRDefault="00222BC8" w:rsidP="00222BC8">
      <w:pPr>
        <w:ind w:left="567"/>
      </w:pPr>
      <w:r w:rsidRPr="00340954">
        <w:t>Undervisningen indbefatter en grundig videnskabelig og fo</w:t>
      </w:r>
      <w:r>
        <w:t>rsk</w:t>
      </w:r>
      <w:r>
        <w:softHyphen/>
        <w:t>nings</w:t>
      </w:r>
      <w:r>
        <w:softHyphen/>
        <w:t>ba</w:t>
      </w:r>
      <w:r>
        <w:softHyphen/>
        <w:t>se</w:t>
      </w:r>
      <w:r>
        <w:softHyphen/>
        <w:t xml:space="preserve">ret indføring </w:t>
      </w:r>
      <w:r w:rsidRPr="004E19AE">
        <w:t>i metoder og procedurer inden</w:t>
      </w:r>
      <w:r>
        <w:t xml:space="preserve"> </w:t>
      </w:r>
      <w:r w:rsidRPr="004E19AE">
        <w:t>for br</w:t>
      </w:r>
      <w:r>
        <w:t xml:space="preserve">ugerbaseret design og usability </w:t>
      </w:r>
      <w:r w:rsidRPr="004E19AE">
        <w:t xml:space="preserve">testing med </w:t>
      </w:r>
      <w:r>
        <w:t>særlig</w:t>
      </w:r>
      <w:r w:rsidRPr="004E19AE">
        <w:t xml:space="preserve"> henblik på audiologiske produkter og systemer. Disse metoder og procedurer omfatter kvantitative såvel som kvalitative videnskabelige undersøgelser</w:t>
      </w:r>
      <w:r>
        <w:t>,</w:t>
      </w:r>
      <w:r w:rsidRPr="004E19AE">
        <w:t xml:space="preserve"> som har til formål at t</w:t>
      </w:r>
      <w:r w:rsidRPr="004E19AE">
        <w:t>e</w:t>
      </w:r>
      <w:r w:rsidRPr="004E19AE">
        <w:t>ste et givent produkt eller at udvikle nye produkter med brugerens anvendelse af pr</w:t>
      </w:r>
      <w:r w:rsidRPr="004E19AE">
        <w:t>o</w:t>
      </w:r>
      <w:r w:rsidRPr="004E19AE">
        <w:t>duktet som omdrejn</w:t>
      </w:r>
      <w:r>
        <w:t xml:space="preserve">ingspunkt (eg. ISO 9241-210). </w:t>
      </w:r>
      <w:r w:rsidRPr="004E19AE">
        <w:t>Audiologiske produkter omfatter te</w:t>
      </w:r>
      <w:r w:rsidRPr="004E19AE">
        <w:t>k</w:t>
      </w:r>
      <w:r w:rsidRPr="004E19AE">
        <w:t>nologiske produ</w:t>
      </w:r>
      <w:r>
        <w:t>kter som høreapparater, CI</w:t>
      </w:r>
      <w:r w:rsidRPr="004E19AE">
        <w:t>, FM-systemer, fitting rationaler og andet software men kan også omhandle brugsanvisninger, undervisningsmaterialer eller guid</w:t>
      </w:r>
      <w:r w:rsidRPr="004E19AE">
        <w:t>e</w:t>
      </w:r>
      <w:r w:rsidRPr="004E19AE">
        <w:t>lines inden</w:t>
      </w:r>
      <w:r>
        <w:t xml:space="preserve"> </w:t>
      </w:r>
      <w:r w:rsidRPr="004E19AE">
        <w:t>for audiologi. Brugeren defineres bred</w:t>
      </w:r>
      <w:r>
        <w:t>t</w:t>
      </w:r>
      <w:r w:rsidRPr="004E19AE">
        <w:t xml:space="preserve"> som </w:t>
      </w:r>
      <w:r>
        <w:t xml:space="preserve">a) </w:t>
      </w:r>
      <w:r w:rsidRPr="004E19AE">
        <w:t>personer med hørenedsætte</w:t>
      </w:r>
      <w:r w:rsidRPr="004E19AE">
        <w:t>l</w:t>
      </w:r>
      <w:r w:rsidRPr="004E19AE">
        <w:t>se og deres kommunikationspartnere (i hjemmet, på uddann</w:t>
      </w:r>
      <w:r>
        <w:t xml:space="preserve">elsessteder, arbejdspladsen og lign.) samt b) </w:t>
      </w:r>
      <w:r w:rsidRPr="004E19AE">
        <w:t>professionelle brugere (audiologisk personale)</w:t>
      </w:r>
      <w:r>
        <w:t>.</w:t>
      </w:r>
    </w:p>
    <w:p w14:paraId="32BB6CBD" w14:textId="77777777" w:rsidR="00222BC8" w:rsidRPr="00340954" w:rsidRDefault="00222BC8" w:rsidP="00222BC8">
      <w:pPr>
        <w:ind w:left="567"/>
      </w:pPr>
    </w:p>
    <w:p w14:paraId="5B474BE0" w14:textId="77777777" w:rsidR="00222BC8" w:rsidRPr="00340954" w:rsidRDefault="00222BC8" w:rsidP="00222BC8">
      <w:r w:rsidRPr="00340954">
        <w:rPr>
          <w:b/>
        </w:rPr>
        <w:t xml:space="preserve">d. </w:t>
      </w:r>
      <w:r w:rsidRPr="00340954">
        <w:rPr>
          <w:b/>
        </w:rPr>
        <w:tab/>
        <w:t>Undervisning</w:t>
      </w:r>
      <w:r>
        <w:rPr>
          <w:b/>
        </w:rPr>
        <w:t>s- o</w:t>
      </w:r>
      <w:r w:rsidRPr="00340954">
        <w:rPr>
          <w:b/>
        </w:rPr>
        <w:t>g arbejdsformer</w:t>
      </w:r>
      <w:r w:rsidRPr="00340954">
        <w:t>:</w:t>
      </w:r>
    </w:p>
    <w:p w14:paraId="5936B993" w14:textId="77777777" w:rsidR="00222BC8" w:rsidRDefault="00222BC8" w:rsidP="00222BC8">
      <w:pPr>
        <w:tabs>
          <w:tab w:val="clear" w:pos="7938"/>
          <w:tab w:val="clear" w:pos="8505"/>
          <w:tab w:val="left" w:pos="2595"/>
        </w:tabs>
        <w:ind w:left="567" w:hanging="567"/>
      </w:pPr>
      <w:r w:rsidRPr="00340954">
        <w:tab/>
      </w:r>
      <w:r w:rsidRPr="004E19AE">
        <w:t>Underviseroplæg, projektarbejde, studenteroplæg, selvstændige</w:t>
      </w:r>
      <w:r>
        <w:t xml:space="preserve"> studier.</w:t>
      </w:r>
    </w:p>
    <w:p w14:paraId="242C0FED" w14:textId="5CF9779D" w:rsidR="009722E7" w:rsidRPr="00340954" w:rsidRDefault="009722E7" w:rsidP="009722E7">
      <w:pPr>
        <w:ind w:left="567" w:hanging="567"/>
      </w:pPr>
      <w:r w:rsidRPr="00340954">
        <w:tab/>
        <w:t>Undervisningen tilrettelægges på en sådan måde, at den understøtter humanioramode</w:t>
      </w:r>
      <w:r w:rsidRPr="00340954">
        <w:t>l</w:t>
      </w:r>
      <w:r w:rsidRPr="00340954">
        <w:t>len for aktiv læring og aktiverende undervisning beskrevet i §</w:t>
      </w:r>
      <w:r>
        <w:t xml:space="preserve"> 10</w:t>
      </w:r>
      <w:r w:rsidRPr="00340954">
        <w:t xml:space="preserve">. Ved undervisningens start oplyser underviseren de studerende om, hvorledes studieaktiviteterne organiseres. </w:t>
      </w:r>
    </w:p>
    <w:p w14:paraId="1DD698A5" w14:textId="77777777" w:rsidR="00222BC8" w:rsidRPr="00340954" w:rsidRDefault="00222BC8" w:rsidP="00222BC8"/>
    <w:p w14:paraId="4CAAC03E" w14:textId="77777777" w:rsidR="00222BC8" w:rsidRPr="00A757AF" w:rsidRDefault="00222BC8" w:rsidP="00222BC8">
      <w:r w:rsidRPr="00340954">
        <w:rPr>
          <w:b/>
        </w:rPr>
        <w:t xml:space="preserve">e. </w:t>
      </w:r>
      <w:r w:rsidRPr="00340954">
        <w:rPr>
          <w:b/>
        </w:rPr>
        <w:tab/>
        <w:t>Pensu</w:t>
      </w:r>
      <w:r>
        <w:rPr>
          <w:b/>
        </w:rPr>
        <w:t xml:space="preserve">m: </w:t>
      </w:r>
      <w:r w:rsidRPr="00A757AF">
        <w:t>Ca. 350 sider</w:t>
      </w:r>
    </w:p>
    <w:p w14:paraId="4D9DDD3E" w14:textId="77777777" w:rsidR="00222BC8" w:rsidRPr="00340954" w:rsidRDefault="00222BC8" w:rsidP="00222BC8"/>
    <w:p w14:paraId="3C3D81BE" w14:textId="77777777" w:rsidR="00222BC8" w:rsidRPr="00340954" w:rsidRDefault="00222BC8" w:rsidP="00222BC8">
      <w:r w:rsidRPr="00340954">
        <w:rPr>
          <w:b/>
        </w:rPr>
        <w:lastRenderedPageBreak/>
        <w:t xml:space="preserve">f. </w:t>
      </w:r>
      <w:r w:rsidRPr="00340954">
        <w:rPr>
          <w:b/>
        </w:rPr>
        <w:tab/>
        <w:t>Bedømmelseskriterier</w:t>
      </w:r>
      <w:r w:rsidRPr="00340954">
        <w:t>:</w:t>
      </w:r>
    </w:p>
    <w:p w14:paraId="1EA73748" w14:textId="77777777" w:rsidR="00222BC8" w:rsidRPr="00340954" w:rsidRDefault="00222BC8" w:rsidP="00222BC8">
      <w:pPr>
        <w:ind w:left="567"/>
      </w:pPr>
      <w:r w:rsidRPr="00340954">
        <w:t>Under hensyntagen til eksamensformen og niv</w:t>
      </w:r>
      <w:r>
        <w:t>eauet på kandidatuddannelsens 1.</w:t>
      </w:r>
      <w:r w:rsidRPr="00340954">
        <w:t xml:space="preserve"> sem</w:t>
      </w:r>
      <w:r w:rsidRPr="00340954">
        <w:t>e</w:t>
      </w:r>
      <w:r w:rsidRPr="00340954">
        <w:t>ster lægges vægt på, i hvilken grad den studerendes præstation lever op til målbeskrive</w:t>
      </w:r>
      <w:r w:rsidRPr="00340954">
        <w:t>l</w:t>
      </w:r>
      <w:r w:rsidRPr="00340954">
        <w:t>sen, samt i hvilken grad den studerende behersker de i § 1. nævnte gene</w:t>
      </w:r>
      <w:r>
        <w:t>relle kompete</w:t>
      </w:r>
      <w:r>
        <w:t>n</w:t>
      </w:r>
      <w:r>
        <w:t>cemål.</w:t>
      </w:r>
      <w:r w:rsidRPr="00340954">
        <w:t xml:space="preserve"> </w:t>
      </w:r>
    </w:p>
    <w:p w14:paraId="10009628" w14:textId="77777777" w:rsidR="00222BC8" w:rsidRPr="00340954" w:rsidRDefault="00222BC8" w:rsidP="00222BC8"/>
    <w:p w14:paraId="018D3D93" w14:textId="77777777" w:rsidR="00222BC8" w:rsidRPr="00340954" w:rsidRDefault="00222BC8" w:rsidP="00222BC8">
      <w:pPr>
        <w:ind w:left="567" w:hanging="567"/>
        <w:rPr>
          <w:szCs w:val="24"/>
        </w:rPr>
      </w:pPr>
      <w:r w:rsidRPr="00340954">
        <w:rPr>
          <w:szCs w:val="24"/>
        </w:rPr>
        <w:tab/>
        <w:t>Karakteren gives i henhold til gradsopfyldelsen af målbeskrivelsen, som beskrevet i k</w:t>
      </w:r>
      <w:r w:rsidRPr="00340954">
        <w:rPr>
          <w:szCs w:val="24"/>
        </w:rPr>
        <w:t>a</w:t>
      </w:r>
      <w:r w:rsidRPr="00340954">
        <w:rPr>
          <w:szCs w:val="24"/>
        </w:rPr>
        <w:t xml:space="preserve">rakterskalabekendtgørelsen. </w:t>
      </w:r>
      <w:r w:rsidRPr="00340954">
        <w:t>Bedømmelsen bestået/ikke bestået markerer, om de gen</w:t>
      </w:r>
      <w:r w:rsidRPr="00340954">
        <w:t>e</w:t>
      </w:r>
      <w:r w:rsidRPr="00340954">
        <w:t>relle og disciplinspecifikke kompetencer samlet set beherskes i tilstrækkelig grad.</w:t>
      </w:r>
    </w:p>
    <w:p w14:paraId="227FD6FE" w14:textId="77777777" w:rsidR="00222BC8" w:rsidRPr="00340954" w:rsidRDefault="00222BC8" w:rsidP="00222BC8"/>
    <w:p w14:paraId="1D6796A8" w14:textId="77777777" w:rsidR="00222BC8" w:rsidRPr="00A757AF" w:rsidRDefault="00222BC8" w:rsidP="00222BC8">
      <w:r>
        <w:rPr>
          <w:b/>
        </w:rPr>
        <w:t>g</w:t>
      </w:r>
      <w:r w:rsidRPr="00340954">
        <w:rPr>
          <w:b/>
        </w:rPr>
        <w:t xml:space="preserve">. </w:t>
      </w:r>
      <w:r w:rsidRPr="00340954">
        <w:rPr>
          <w:b/>
        </w:rPr>
        <w:tab/>
        <w:t>Eksamensbestemmelse</w:t>
      </w:r>
      <w:r w:rsidRPr="00231583">
        <w:rPr>
          <w:b/>
        </w:rPr>
        <w:t>r</w:t>
      </w:r>
      <w:r w:rsidRPr="00A757AF">
        <w:rPr>
          <w:b/>
        </w:rPr>
        <w:t>:</w:t>
      </w:r>
      <w:r w:rsidRPr="00A757AF">
        <w:t xml:space="preserve"> </w:t>
      </w:r>
    </w:p>
    <w:p w14:paraId="2A0B7BD8" w14:textId="4CFD0F83" w:rsidR="00222BC8" w:rsidRPr="00A757AF" w:rsidRDefault="00222BC8" w:rsidP="0090406A">
      <w:pPr>
        <w:tabs>
          <w:tab w:val="left" w:pos="2552"/>
        </w:tabs>
        <w:ind w:left="2550" w:hanging="2550"/>
      </w:pPr>
      <w:r w:rsidRPr="00A757AF">
        <w:tab/>
        <w:t xml:space="preserve">Prøveform: </w:t>
      </w:r>
      <w:r w:rsidR="0090406A">
        <w:tab/>
      </w:r>
      <w:r w:rsidRPr="00A757AF">
        <w:t>Fri hjemmeopgave</w:t>
      </w:r>
      <w:r>
        <w:t>. Opgaveformulering skal godkendes af underv</w:t>
      </w:r>
      <w:r>
        <w:t>i</w:t>
      </w:r>
      <w:r>
        <w:t>ser</w:t>
      </w:r>
      <w:r w:rsidR="00CE0617">
        <w:t>.</w:t>
      </w:r>
    </w:p>
    <w:p w14:paraId="159AD045" w14:textId="77777777" w:rsidR="00222BC8" w:rsidRPr="00A757AF" w:rsidRDefault="00222BC8" w:rsidP="0090406A">
      <w:pPr>
        <w:tabs>
          <w:tab w:val="left" w:pos="2552"/>
        </w:tabs>
      </w:pPr>
      <w:r w:rsidRPr="00A757AF">
        <w:tab/>
        <w:t>Sideomfang pr.</w:t>
      </w:r>
    </w:p>
    <w:p w14:paraId="6F34AB23" w14:textId="7DBA38AA" w:rsidR="00222BC8" w:rsidRDefault="00222BC8" w:rsidP="0090406A">
      <w:pPr>
        <w:tabs>
          <w:tab w:val="left" w:pos="2552"/>
        </w:tabs>
        <w:ind w:left="2547" w:hanging="1980"/>
      </w:pPr>
      <w:r>
        <w:t xml:space="preserve">studerende: </w:t>
      </w:r>
      <w:r w:rsidR="0090406A">
        <w:tab/>
      </w:r>
      <w:r>
        <w:t>8-10</w:t>
      </w:r>
      <w:r w:rsidRPr="00A757AF">
        <w:t xml:space="preserve"> normalsider </w:t>
      </w:r>
      <w:r>
        <w:t>eller tilsvarende arbejdsindsats ved udarbejdelse af en anden type produkt. Produktets type fastsættes af underv</w:t>
      </w:r>
      <w:r>
        <w:t>i</w:t>
      </w:r>
      <w:r>
        <w:t>ser.</w:t>
      </w:r>
    </w:p>
    <w:p w14:paraId="52964B85" w14:textId="77777777" w:rsidR="00222BC8" w:rsidRPr="00A757AF" w:rsidRDefault="00222BC8" w:rsidP="0090406A">
      <w:pPr>
        <w:tabs>
          <w:tab w:val="left" w:pos="2552"/>
        </w:tabs>
      </w:pPr>
      <w:r>
        <w:tab/>
      </w:r>
      <w:r w:rsidRPr="00A757AF">
        <w:t xml:space="preserve">Flere studerende kan </w:t>
      </w:r>
    </w:p>
    <w:p w14:paraId="6ADC21D4" w14:textId="4F6E2388" w:rsidR="00222BC8" w:rsidRPr="00A757AF" w:rsidRDefault="00222BC8" w:rsidP="0090406A">
      <w:pPr>
        <w:tabs>
          <w:tab w:val="left" w:pos="2552"/>
        </w:tabs>
        <w:ind w:left="2547" w:hanging="1980"/>
      </w:pPr>
      <w:r w:rsidRPr="00A757AF">
        <w:t xml:space="preserve">bidrage til opgaven: </w:t>
      </w:r>
      <w:r w:rsidR="0090406A">
        <w:tab/>
      </w:r>
      <w:r w:rsidRPr="00A757AF">
        <w:t>Ja, max. 3 studerende</w:t>
      </w:r>
      <w:r w:rsidR="003570C2">
        <w:t>.</w:t>
      </w:r>
      <w:r>
        <w:t xml:space="preserve"> Omfanget udvides med 5 </w:t>
      </w:r>
      <w:r w:rsidRPr="00A757AF">
        <w:t>sider for hver de</w:t>
      </w:r>
      <w:r w:rsidRPr="00A757AF">
        <w:t>l</w:t>
      </w:r>
      <w:r w:rsidRPr="00A757AF">
        <w:t>tager udover den første</w:t>
      </w:r>
    </w:p>
    <w:p w14:paraId="1A0AAD2A" w14:textId="7A649892" w:rsidR="00222BC8" w:rsidRPr="00A757AF" w:rsidRDefault="00222BC8" w:rsidP="0090406A">
      <w:pPr>
        <w:tabs>
          <w:tab w:val="left" w:pos="2552"/>
        </w:tabs>
      </w:pPr>
      <w:r w:rsidRPr="00A757AF">
        <w:tab/>
        <w:t xml:space="preserve">Censur: </w:t>
      </w:r>
      <w:r w:rsidR="0090406A">
        <w:tab/>
      </w:r>
      <w:r w:rsidRPr="00A757AF">
        <w:t>Intern prøve med to eksaminatorer</w:t>
      </w:r>
    </w:p>
    <w:p w14:paraId="26A1F45C" w14:textId="5CEF8DC3" w:rsidR="00222BC8" w:rsidRPr="00A757AF" w:rsidRDefault="00222BC8" w:rsidP="0090406A">
      <w:pPr>
        <w:tabs>
          <w:tab w:val="left" w:pos="2552"/>
        </w:tabs>
      </w:pPr>
      <w:r w:rsidRPr="00A757AF">
        <w:tab/>
        <w:t xml:space="preserve">Bedømmelse: </w:t>
      </w:r>
      <w:r w:rsidR="0090406A">
        <w:tab/>
      </w:r>
      <w:r w:rsidRPr="00A757AF">
        <w:t>7-trinsskala</w:t>
      </w:r>
    </w:p>
    <w:p w14:paraId="2E282791" w14:textId="523B3B31" w:rsidR="00222BC8" w:rsidRPr="00A757AF" w:rsidRDefault="00222BC8" w:rsidP="0090406A">
      <w:pPr>
        <w:tabs>
          <w:tab w:val="left" w:pos="2552"/>
        </w:tabs>
      </w:pPr>
      <w:r>
        <w:tab/>
        <w:t xml:space="preserve">Vægtning: </w:t>
      </w:r>
      <w:r w:rsidR="0090406A">
        <w:tab/>
      </w:r>
      <w:r>
        <w:t>5</w:t>
      </w:r>
      <w:r w:rsidRPr="00A757AF">
        <w:t xml:space="preserve"> ECTS</w:t>
      </w:r>
    </w:p>
    <w:p w14:paraId="1CDD71DE" w14:textId="77777777" w:rsidR="00222BC8" w:rsidRDefault="00222BC8" w:rsidP="00E72489"/>
    <w:p w14:paraId="670A3D78" w14:textId="77777777" w:rsidR="00C07989" w:rsidRPr="00C07989" w:rsidRDefault="00C07989" w:rsidP="00C07989">
      <w:pPr>
        <w:rPr>
          <w:i/>
        </w:rPr>
      </w:pPr>
      <w:r w:rsidRPr="00C07989">
        <w:rPr>
          <w:i/>
        </w:rPr>
        <w:tab/>
        <w:t>Reeksamen som ordinær prøve</w:t>
      </w:r>
      <w:r>
        <w:rPr>
          <w:i/>
        </w:rPr>
        <w:t>.</w:t>
      </w:r>
    </w:p>
    <w:p w14:paraId="0A08DBBD" w14:textId="77777777" w:rsidR="00CE0617" w:rsidRDefault="00CE0617" w:rsidP="00E72489"/>
    <w:p w14:paraId="61E79BE5" w14:textId="3441B9F9" w:rsidR="00222BC8" w:rsidRPr="00F60A11" w:rsidRDefault="00222BC8" w:rsidP="005E1157">
      <w:pPr>
        <w:pStyle w:val="Overskrift3"/>
      </w:pPr>
      <w:bookmarkStart w:id="48" w:name="a_23"/>
      <w:bookmarkStart w:id="49" w:name="_Toc427911703"/>
      <w:r w:rsidRPr="00F60A11">
        <w:t>Undervisnings-, test- og informationsmateriale: Analys</w:t>
      </w:r>
      <w:r>
        <w:t>e</w:t>
      </w:r>
      <w:bookmarkEnd w:id="48"/>
      <w:bookmarkEnd w:id="49"/>
    </w:p>
    <w:p w14:paraId="0D549B4B" w14:textId="77777777" w:rsidR="00222BC8" w:rsidRPr="00884379" w:rsidRDefault="00222BC8" w:rsidP="00222BC8">
      <w:pPr>
        <w:rPr>
          <w:i/>
          <w:lang w:val="en-US"/>
        </w:rPr>
      </w:pPr>
      <w:r w:rsidRPr="0070546D">
        <w:rPr>
          <w:i/>
          <w:lang w:val="en-US"/>
        </w:rPr>
        <w:t xml:space="preserve">       </w:t>
      </w:r>
      <w:r w:rsidRPr="0070546D">
        <w:rPr>
          <w:i/>
          <w:lang w:val="en-US"/>
        </w:rPr>
        <w:tab/>
      </w:r>
      <w:r w:rsidRPr="00884379">
        <w:rPr>
          <w:i/>
          <w:lang w:val="en-US"/>
        </w:rPr>
        <w:t>Teaching- test- and information materials: Analysis</w:t>
      </w:r>
    </w:p>
    <w:p w14:paraId="01D64126" w14:textId="77777777" w:rsidR="00222BC8" w:rsidRPr="003F0237" w:rsidRDefault="00222BC8" w:rsidP="00222BC8">
      <w:pPr>
        <w:rPr>
          <w:lang w:val="en-US"/>
        </w:rPr>
      </w:pPr>
    </w:p>
    <w:p w14:paraId="138E0B6D" w14:textId="77777777" w:rsidR="00222BC8" w:rsidRPr="00F60A11" w:rsidRDefault="00222BC8" w:rsidP="00222BC8">
      <w:pPr>
        <w:rPr>
          <w:b/>
        </w:rPr>
      </w:pPr>
      <w:r w:rsidRPr="00F60A11">
        <w:rPr>
          <w:b/>
        </w:rPr>
        <w:t xml:space="preserve">a. </w:t>
      </w:r>
      <w:r w:rsidRPr="00F60A11">
        <w:rPr>
          <w:b/>
        </w:rPr>
        <w:tab/>
        <w:t>Undervisningens omfang:</w:t>
      </w:r>
    </w:p>
    <w:p w14:paraId="4B59060D" w14:textId="77777777" w:rsidR="00222BC8" w:rsidRPr="00F60A11" w:rsidRDefault="00222BC8" w:rsidP="00222BC8">
      <w:r w:rsidRPr="00F60A11">
        <w:tab/>
        <w:t xml:space="preserve">Gennemsnitligt 2 ugentlige timer i 1. semester </w:t>
      </w:r>
    </w:p>
    <w:p w14:paraId="314A0D12" w14:textId="77777777" w:rsidR="00222BC8" w:rsidRPr="00F60A11" w:rsidRDefault="00222BC8" w:rsidP="00222BC8">
      <w:r w:rsidRPr="00F60A11">
        <w:tab/>
        <w:t>Vægtning: 5 ECTS</w:t>
      </w:r>
    </w:p>
    <w:p w14:paraId="00E4380C" w14:textId="77777777" w:rsidR="00222BC8" w:rsidRPr="00F60A11" w:rsidRDefault="00222BC8" w:rsidP="00222BC8">
      <w:r w:rsidRPr="00F60A11">
        <w:tab/>
      </w:r>
    </w:p>
    <w:p w14:paraId="4E46C2EE" w14:textId="77777777" w:rsidR="00222BC8" w:rsidRPr="00F60A11" w:rsidRDefault="00222BC8" w:rsidP="00222BC8">
      <w:pPr>
        <w:tabs>
          <w:tab w:val="left" w:pos="540"/>
        </w:tabs>
        <w:ind w:left="540" w:hanging="540"/>
      </w:pPr>
      <w:r w:rsidRPr="00F60A11">
        <w:rPr>
          <w:b/>
        </w:rPr>
        <w:t xml:space="preserve">b. </w:t>
      </w:r>
      <w:r w:rsidRPr="00F60A11">
        <w:rPr>
          <w:b/>
        </w:rPr>
        <w:tab/>
        <w:t>Målbeskrivels</w:t>
      </w:r>
      <w:r>
        <w:rPr>
          <w:b/>
        </w:rPr>
        <w:t xml:space="preserve">e: </w:t>
      </w:r>
    </w:p>
    <w:p w14:paraId="0BB10280" w14:textId="13E76125" w:rsidR="00222BC8" w:rsidRPr="00F60A11" w:rsidRDefault="00222BC8" w:rsidP="00222BC8">
      <w:r w:rsidRPr="00F60A11">
        <w:tab/>
        <w:t>Den studerende skal</w:t>
      </w:r>
      <w:r w:rsidR="00337FCA">
        <w:t>:</w:t>
      </w:r>
    </w:p>
    <w:p w14:paraId="20B9A5DE" w14:textId="77777777" w:rsidR="00222BC8" w:rsidRPr="00F60A11" w:rsidRDefault="00222BC8" w:rsidP="00222BC8">
      <w:pPr>
        <w:tabs>
          <w:tab w:val="left" w:pos="540"/>
        </w:tabs>
      </w:pPr>
      <w:r w:rsidRPr="00F60A11">
        <w:tab/>
      </w:r>
    </w:p>
    <w:p w14:paraId="5CCD4881" w14:textId="1E14DCBE" w:rsidR="00222BC8" w:rsidRPr="0090406A" w:rsidRDefault="00222BC8" w:rsidP="00176CDD">
      <w:pPr>
        <w:tabs>
          <w:tab w:val="left" w:pos="540"/>
        </w:tabs>
        <w:rPr>
          <w:b/>
        </w:rPr>
      </w:pPr>
      <w:r w:rsidRPr="0090406A">
        <w:rPr>
          <w:b/>
        </w:rPr>
        <w:tab/>
        <w:t>Færdigheder</w:t>
      </w:r>
    </w:p>
    <w:p w14:paraId="4A63732D" w14:textId="5C98CA8B" w:rsidR="00222BC8" w:rsidRPr="00F60A11" w:rsidRDefault="00222BC8" w:rsidP="000F6F30">
      <w:pPr>
        <w:numPr>
          <w:ilvl w:val="0"/>
          <w:numId w:val="11"/>
        </w:numPr>
        <w:tabs>
          <w:tab w:val="clear" w:pos="567"/>
          <w:tab w:val="clear" w:pos="1134"/>
          <w:tab w:val="clear" w:pos="7938"/>
          <w:tab w:val="clear" w:pos="8505"/>
          <w:tab w:val="left" w:pos="540"/>
        </w:tabs>
        <w:ind w:right="0"/>
        <w:contextualSpacing/>
        <w:jc w:val="left"/>
      </w:pPr>
      <w:r w:rsidRPr="00F60A11">
        <w:t>kunne analysere skriftligt og billedligt undervisnings- test- og informationsmateriale der anvendes af audiologer/logopæder alene såvel som audiologer/logopæder i samspil med patienter, elever,</w:t>
      </w:r>
      <w:r w:rsidR="005A2D79">
        <w:t xml:space="preserve"> </w:t>
      </w:r>
      <w:r w:rsidRPr="00F60A11">
        <w:t>klienter og deres pårørende</w:t>
      </w:r>
    </w:p>
    <w:p w14:paraId="644657EB" w14:textId="77777777" w:rsidR="00222BC8" w:rsidRPr="00F60A11" w:rsidRDefault="00222BC8" w:rsidP="000F6F30">
      <w:pPr>
        <w:numPr>
          <w:ilvl w:val="0"/>
          <w:numId w:val="11"/>
        </w:numPr>
        <w:tabs>
          <w:tab w:val="clear" w:pos="567"/>
          <w:tab w:val="clear" w:pos="1134"/>
          <w:tab w:val="clear" w:pos="7938"/>
          <w:tab w:val="clear" w:pos="8505"/>
          <w:tab w:val="left" w:pos="540"/>
        </w:tabs>
        <w:ind w:right="0"/>
        <w:contextualSpacing/>
        <w:jc w:val="left"/>
      </w:pPr>
      <w:r w:rsidRPr="00F60A11">
        <w:t>kunne tage kritisk stilling til metoder og teorier der anvendes i analysen af skriftligt og billedligt undervisnings- test- og informationsmateriale</w:t>
      </w:r>
    </w:p>
    <w:p w14:paraId="79A7B2A7" w14:textId="77777777" w:rsidR="00222BC8" w:rsidRPr="00F60A11" w:rsidRDefault="00222BC8" w:rsidP="000F6F30">
      <w:pPr>
        <w:numPr>
          <w:ilvl w:val="0"/>
          <w:numId w:val="11"/>
        </w:numPr>
        <w:tabs>
          <w:tab w:val="clear" w:pos="567"/>
          <w:tab w:val="clear" w:pos="1134"/>
          <w:tab w:val="clear" w:pos="7938"/>
          <w:tab w:val="clear" w:pos="8505"/>
          <w:tab w:val="left" w:pos="540"/>
        </w:tabs>
        <w:ind w:right="0"/>
        <w:contextualSpacing/>
        <w:jc w:val="left"/>
      </w:pPr>
      <w:r w:rsidRPr="00F60A11">
        <w:t>kunne diskutere analysens implikationer for behandlingspraksis</w:t>
      </w:r>
    </w:p>
    <w:p w14:paraId="317D9A2B" w14:textId="77777777" w:rsidR="00222BC8" w:rsidRPr="00F60A11" w:rsidRDefault="00222BC8" w:rsidP="00222BC8"/>
    <w:p w14:paraId="3A9033DF" w14:textId="77777777" w:rsidR="00222BC8" w:rsidRPr="0090406A" w:rsidRDefault="00222BC8" w:rsidP="00222BC8">
      <w:pPr>
        <w:rPr>
          <w:b/>
        </w:rPr>
      </w:pPr>
      <w:r w:rsidRPr="0090406A">
        <w:rPr>
          <w:b/>
        </w:rPr>
        <w:tab/>
        <w:t>Kompetencer</w:t>
      </w:r>
    </w:p>
    <w:p w14:paraId="4922BA18" w14:textId="77777777" w:rsidR="00222BC8" w:rsidRPr="00F60A11" w:rsidRDefault="00222BC8" w:rsidP="000F6F30">
      <w:pPr>
        <w:numPr>
          <w:ilvl w:val="0"/>
          <w:numId w:val="11"/>
        </w:numPr>
        <w:tabs>
          <w:tab w:val="clear" w:pos="567"/>
          <w:tab w:val="clear" w:pos="1134"/>
          <w:tab w:val="clear" w:pos="7938"/>
          <w:tab w:val="clear" w:pos="8505"/>
          <w:tab w:val="left" w:pos="540"/>
        </w:tabs>
        <w:ind w:right="0"/>
        <w:contextualSpacing/>
        <w:jc w:val="left"/>
        <w:rPr>
          <w:b/>
        </w:rPr>
      </w:pPr>
      <w:r w:rsidRPr="00F60A11">
        <w:t>med udgangspunkt i viden og færdigheder kunne arbejde selvstændigt, struktureret og målrettet med analyse af undervisnings-, test- og informationsmateriale</w:t>
      </w:r>
    </w:p>
    <w:p w14:paraId="5449FA84" w14:textId="77777777" w:rsidR="00222BC8" w:rsidRDefault="00222BC8" w:rsidP="00222BC8"/>
    <w:p w14:paraId="0BE3B938" w14:textId="0031954E" w:rsidR="0005201C" w:rsidRDefault="0005201C" w:rsidP="009722E7">
      <w:pPr>
        <w:ind w:left="540"/>
      </w:pPr>
      <w:r>
        <w:t xml:space="preserve">De beskrevne mål for viden, færdigheder og kompetencer understøttes af de specifikke undervisnings- og arbejdsformer beskrevet under punkt ’d’. Samtidig er undervisnings- </w:t>
      </w:r>
      <w:r>
        <w:lastRenderedPageBreak/>
        <w:t>og arbejdsformer tilrettelagt i overensstemmelse med prøveformen, som beskrevet u</w:t>
      </w:r>
      <w:r>
        <w:t>n</w:t>
      </w:r>
      <w:r>
        <w:t>der punkt ’g’, der vurderes at udgøre den mest hensigtsmæssige ramme for udprøvning af den studerendes opnåelse af fagets mål.</w:t>
      </w:r>
    </w:p>
    <w:p w14:paraId="5967DA61" w14:textId="77777777" w:rsidR="0005201C" w:rsidRPr="00F60A11" w:rsidRDefault="0005201C" w:rsidP="009722E7">
      <w:pPr>
        <w:ind w:left="540"/>
      </w:pPr>
    </w:p>
    <w:p w14:paraId="351C84F4" w14:textId="77777777" w:rsidR="00222BC8" w:rsidRPr="00F60A11" w:rsidRDefault="00222BC8" w:rsidP="00222BC8">
      <w:pPr>
        <w:rPr>
          <w:b/>
        </w:rPr>
      </w:pPr>
      <w:r w:rsidRPr="00F60A11">
        <w:rPr>
          <w:b/>
        </w:rPr>
        <w:t xml:space="preserve">c. </w:t>
      </w:r>
      <w:r w:rsidRPr="00F60A11">
        <w:rPr>
          <w:b/>
        </w:rPr>
        <w:tab/>
        <w:t>Undervisningsfagets indhold</w:t>
      </w:r>
    </w:p>
    <w:p w14:paraId="222546CE" w14:textId="77777777" w:rsidR="00222BC8" w:rsidRPr="00F60A11" w:rsidRDefault="00222BC8" w:rsidP="00222BC8">
      <w:pPr>
        <w:ind w:left="567"/>
      </w:pPr>
      <w:r w:rsidRPr="00F60A11">
        <w:t>Logopæder og audiologer bruger i deres praksis både materialer i direkte samspil med patienter (informationsbrochurer, vejledninger, audiogrammer, undervisningsmateri</w:t>
      </w:r>
      <w:r w:rsidRPr="00F60A11">
        <w:t>a</w:t>
      </w:r>
      <w:r w:rsidRPr="00F60A11">
        <w:t xml:space="preserve">ler, og testmaterialer) og materialer der er til rådighed for audiologen/logopæden alene (patientjournaler, software, evalueringsredskaber). Disse materialer er udformet forud for den enkelte behandlingskontekst, men indeholder antagelser om hvad der (typisk) vil foregå i behandlingen. </w:t>
      </w:r>
    </w:p>
    <w:p w14:paraId="0B1A0F3A" w14:textId="77777777" w:rsidR="00222BC8" w:rsidRPr="00F60A11" w:rsidRDefault="00222BC8" w:rsidP="00222BC8">
      <w:pPr>
        <w:ind w:left="567"/>
      </w:pPr>
      <w:r w:rsidRPr="00F60A11">
        <w:t>Undervisningen indbefatter en grundig videnskabelig og forsk</w:t>
      </w:r>
      <w:r w:rsidRPr="00F60A11">
        <w:softHyphen/>
        <w:t>nings</w:t>
      </w:r>
      <w:r w:rsidRPr="00F60A11">
        <w:softHyphen/>
        <w:t>ba</w:t>
      </w:r>
      <w:r w:rsidRPr="00F60A11">
        <w:softHyphen/>
        <w:t>se</w:t>
      </w:r>
      <w:r w:rsidRPr="00F60A11">
        <w:softHyphen/>
        <w:t>ret indføring i udvalgte metoder og teorier til beskrivelse og analyse af de billedlige og tekstuelle (he</w:t>
      </w:r>
      <w:r w:rsidRPr="00F60A11">
        <w:t>r</w:t>
      </w:r>
      <w:r w:rsidRPr="00F60A11">
        <w:t>under præfabrikerede lydlige) materialer, der indgår i behandlingsforløb. Undervisni</w:t>
      </w:r>
      <w:r w:rsidRPr="00F60A11">
        <w:t>n</w:t>
      </w:r>
      <w:r w:rsidRPr="00F60A11">
        <w:t>gen er sigtet mod at kunne analysere og kritisk tage stilling til konstruktionen af materi</w:t>
      </w:r>
      <w:r w:rsidRPr="00F60A11">
        <w:t>a</w:t>
      </w:r>
      <w:r w:rsidRPr="00F60A11">
        <w:t>let og hvilke implikationer denne konstruktion kan have for behandlingssituationer. I u</w:t>
      </w:r>
      <w:r w:rsidRPr="00F60A11">
        <w:t>n</w:t>
      </w:r>
      <w:r w:rsidRPr="00F60A11">
        <w:t>dervisningen arbejdes der med relevante materialer for såvel audiologi som logopædi.</w:t>
      </w:r>
    </w:p>
    <w:p w14:paraId="01C6D501" w14:textId="77777777" w:rsidR="00222BC8" w:rsidRPr="00F60A11" w:rsidRDefault="00222BC8" w:rsidP="00222BC8"/>
    <w:p w14:paraId="43E62BEE" w14:textId="77777777" w:rsidR="00222BC8" w:rsidRPr="00F60A11" w:rsidRDefault="00222BC8" w:rsidP="00222BC8">
      <w:r w:rsidRPr="00F60A11">
        <w:rPr>
          <w:b/>
        </w:rPr>
        <w:t xml:space="preserve">d. </w:t>
      </w:r>
      <w:r w:rsidRPr="00F60A11">
        <w:rPr>
          <w:b/>
        </w:rPr>
        <w:tab/>
        <w:t>Undervisning</w:t>
      </w:r>
      <w:r>
        <w:rPr>
          <w:b/>
        </w:rPr>
        <w:t xml:space="preserve">s- </w:t>
      </w:r>
      <w:r w:rsidRPr="00F60A11">
        <w:rPr>
          <w:b/>
        </w:rPr>
        <w:t>og arbejdsformer</w:t>
      </w:r>
      <w:r w:rsidRPr="00F60A11">
        <w:t>:</w:t>
      </w:r>
    </w:p>
    <w:p w14:paraId="70301583" w14:textId="77777777" w:rsidR="00222BC8" w:rsidRPr="00F60A11" w:rsidRDefault="00222BC8" w:rsidP="00222BC8">
      <w:pPr>
        <w:ind w:left="567" w:hanging="567"/>
      </w:pPr>
      <w:r w:rsidRPr="00F60A11">
        <w:tab/>
        <w:t>Forelæsninger, gruppearbejde, oplæg og opgaveløsning, e-læring, selvstændige studier</w:t>
      </w:r>
    </w:p>
    <w:p w14:paraId="7FB64171" w14:textId="77777777" w:rsidR="00222BC8" w:rsidRPr="00F60A11" w:rsidRDefault="00222BC8" w:rsidP="00222BC8">
      <w:pPr>
        <w:ind w:left="567" w:hanging="567"/>
      </w:pPr>
      <w:r w:rsidRPr="00F60A11">
        <w:tab/>
      </w:r>
    </w:p>
    <w:p w14:paraId="0C19AF37" w14:textId="4F55E761" w:rsidR="009722E7" w:rsidRPr="00340954" w:rsidRDefault="009722E7" w:rsidP="009722E7">
      <w:pPr>
        <w:ind w:left="567" w:hanging="567"/>
      </w:pPr>
      <w:r w:rsidRPr="00340954">
        <w:tab/>
        <w:t>Undervisningen tilrettelægges på en sådan måde, at den understøtter humanioramode</w:t>
      </w:r>
      <w:r w:rsidRPr="00340954">
        <w:t>l</w:t>
      </w:r>
      <w:r w:rsidRPr="00340954">
        <w:t>len for aktiv læring og aktiverende undervisning beskrevet i §</w:t>
      </w:r>
      <w:r>
        <w:t xml:space="preserve"> 10</w:t>
      </w:r>
      <w:r w:rsidRPr="00340954">
        <w:t xml:space="preserve">. Ved undervisningens start oplyser underviseren de studerende om, hvorledes studieaktiviteterne organiseres. </w:t>
      </w:r>
    </w:p>
    <w:p w14:paraId="36C34B2D" w14:textId="77777777" w:rsidR="00222BC8" w:rsidRPr="00F60A11" w:rsidRDefault="00222BC8" w:rsidP="00222BC8"/>
    <w:p w14:paraId="7D27C7AC" w14:textId="77777777" w:rsidR="00222BC8" w:rsidRPr="00B013F6" w:rsidRDefault="00222BC8" w:rsidP="00222BC8">
      <w:r w:rsidRPr="00B013F6">
        <w:rPr>
          <w:b/>
        </w:rPr>
        <w:t xml:space="preserve">e. </w:t>
      </w:r>
      <w:r w:rsidRPr="00B013F6">
        <w:rPr>
          <w:b/>
        </w:rPr>
        <w:tab/>
        <w:t xml:space="preserve">Pensum: </w:t>
      </w:r>
      <w:r w:rsidRPr="00B013F6">
        <w:t>Ca. 450 normalsider</w:t>
      </w:r>
    </w:p>
    <w:p w14:paraId="7A2418E0" w14:textId="77777777" w:rsidR="00222BC8" w:rsidRPr="00B013F6" w:rsidRDefault="00222BC8" w:rsidP="00222BC8">
      <w:r w:rsidRPr="00B013F6">
        <w:tab/>
      </w:r>
    </w:p>
    <w:p w14:paraId="55DB5245" w14:textId="77777777" w:rsidR="00222BC8" w:rsidRPr="00F60A11" w:rsidRDefault="00222BC8" w:rsidP="00222BC8">
      <w:r w:rsidRPr="00B013F6">
        <w:rPr>
          <w:b/>
        </w:rPr>
        <w:t xml:space="preserve">f. </w:t>
      </w:r>
      <w:r w:rsidRPr="00B013F6">
        <w:rPr>
          <w:b/>
        </w:rPr>
        <w:tab/>
      </w:r>
      <w:r w:rsidRPr="00F60A11">
        <w:rPr>
          <w:b/>
        </w:rPr>
        <w:t>Bedømmelseskriterier</w:t>
      </w:r>
      <w:r w:rsidRPr="00F60A11">
        <w:t>:</w:t>
      </w:r>
    </w:p>
    <w:p w14:paraId="59EFF582" w14:textId="77777777" w:rsidR="00222BC8" w:rsidRPr="00F60A11" w:rsidRDefault="00222BC8" w:rsidP="00222BC8">
      <w:pPr>
        <w:ind w:left="567"/>
      </w:pPr>
      <w:r w:rsidRPr="00F60A11">
        <w:t>Under hensyntagen til eksamensformen og niveauet på kandidatuddannelsens 1. sem</w:t>
      </w:r>
      <w:r w:rsidRPr="00F60A11">
        <w:t>e</w:t>
      </w:r>
      <w:r w:rsidRPr="00F60A11">
        <w:t>ster lægges vægt på, i hvilken grad den studerendes præstation lever op til målbeskrive</w:t>
      </w:r>
      <w:r w:rsidRPr="00F60A11">
        <w:t>l</w:t>
      </w:r>
      <w:r w:rsidRPr="00F60A11">
        <w:t>sen, samt i hvilken grad den studerende behersker de i § 1. nævnte generelle kompete</w:t>
      </w:r>
      <w:r w:rsidRPr="00F60A11">
        <w:t>n</w:t>
      </w:r>
      <w:r w:rsidRPr="00F60A11">
        <w:t xml:space="preserve">cemål, især nr. </w:t>
      </w:r>
      <w:r w:rsidRPr="00F60A11">
        <w:rPr>
          <w:sz w:val="23"/>
          <w:szCs w:val="23"/>
        </w:rPr>
        <w:t>1, 2, 3, 5, 6, 8 og 9,</w:t>
      </w:r>
      <w:r w:rsidRPr="00F60A11">
        <w:rPr>
          <w:sz w:val="16"/>
          <w:szCs w:val="16"/>
        </w:rPr>
        <w:t xml:space="preserve"> </w:t>
      </w:r>
      <w:r w:rsidRPr="00F60A11">
        <w:t xml:space="preserve">som faget i særlig grad understøtter. </w:t>
      </w:r>
    </w:p>
    <w:p w14:paraId="65AA7143" w14:textId="77777777" w:rsidR="00222BC8" w:rsidRPr="00F60A11" w:rsidRDefault="00222BC8" w:rsidP="00222BC8"/>
    <w:p w14:paraId="56C80CE7" w14:textId="77777777" w:rsidR="00222BC8" w:rsidRPr="00F60A11" w:rsidRDefault="00222BC8" w:rsidP="00222BC8">
      <w:pPr>
        <w:ind w:left="567" w:hanging="567"/>
        <w:rPr>
          <w:szCs w:val="24"/>
        </w:rPr>
      </w:pPr>
      <w:r w:rsidRPr="00F60A11">
        <w:rPr>
          <w:szCs w:val="24"/>
        </w:rPr>
        <w:tab/>
        <w:t>Karakteren gives i henhold til gradsopfyldelsen af målbeskrivelsen, som beskrevet i k</w:t>
      </w:r>
      <w:r w:rsidRPr="00F60A11">
        <w:rPr>
          <w:szCs w:val="24"/>
        </w:rPr>
        <w:t>a</w:t>
      </w:r>
      <w:r w:rsidRPr="00F60A11">
        <w:rPr>
          <w:szCs w:val="24"/>
        </w:rPr>
        <w:t xml:space="preserve">rakterskalabekendtgørelsen. </w:t>
      </w:r>
      <w:r w:rsidRPr="00F60A11">
        <w:t>Bedømmelsen bestået/ikke bestået markerer, om de gen</w:t>
      </w:r>
      <w:r w:rsidRPr="00F60A11">
        <w:t>e</w:t>
      </w:r>
      <w:r w:rsidRPr="00F60A11">
        <w:t>relle og disciplinspecifikke kompetencer samlet set beherskes i tilstrækkelig grad.</w:t>
      </w:r>
    </w:p>
    <w:p w14:paraId="53A3D388" w14:textId="77777777" w:rsidR="00222BC8" w:rsidRPr="00F60A11" w:rsidRDefault="00222BC8" w:rsidP="00222BC8"/>
    <w:p w14:paraId="4EF6EB89" w14:textId="77777777" w:rsidR="00222BC8" w:rsidRPr="00F60A11" w:rsidRDefault="00222BC8" w:rsidP="00222BC8">
      <w:pPr>
        <w:rPr>
          <w:b/>
          <w:i/>
          <w:u w:val="single"/>
        </w:rPr>
      </w:pPr>
      <w:r>
        <w:rPr>
          <w:b/>
        </w:rPr>
        <w:t>g</w:t>
      </w:r>
      <w:r w:rsidRPr="00F60A11">
        <w:rPr>
          <w:b/>
        </w:rPr>
        <w:t xml:space="preserve">. </w:t>
      </w:r>
      <w:r w:rsidRPr="00F60A11">
        <w:rPr>
          <w:b/>
        </w:rPr>
        <w:tab/>
        <w:t>Eksamensbestemmelse</w:t>
      </w:r>
      <w:r>
        <w:rPr>
          <w:b/>
        </w:rPr>
        <w:t xml:space="preserve">r: </w:t>
      </w:r>
    </w:p>
    <w:p w14:paraId="71B6CC85" w14:textId="27BE0108" w:rsidR="00222BC8" w:rsidRPr="00F60A11" w:rsidRDefault="00222BC8" w:rsidP="0090406A">
      <w:pPr>
        <w:tabs>
          <w:tab w:val="left" w:pos="2552"/>
        </w:tabs>
        <w:ind w:left="2550" w:hanging="2550"/>
      </w:pPr>
      <w:r w:rsidRPr="00F60A11">
        <w:tab/>
        <w:t xml:space="preserve">Prøveform: </w:t>
      </w:r>
      <w:r w:rsidR="0090406A">
        <w:tab/>
      </w:r>
      <w:r w:rsidRPr="00F60A11">
        <w:t>Fri hjemmeopgave</w:t>
      </w:r>
      <w:r>
        <w:t>. Opgaveformulering skal godkendes af underv</w:t>
      </w:r>
      <w:r>
        <w:t>i</w:t>
      </w:r>
      <w:r>
        <w:t>ser.</w:t>
      </w:r>
    </w:p>
    <w:p w14:paraId="0CD0FDC9" w14:textId="77777777" w:rsidR="00222BC8" w:rsidRPr="00F60A11" w:rsidRDefault="00222BC8" w:rsidP="0090406A">
      <w:pPr>
        <w:tabs>
          <w:tab w:val="left" w:pos="2552"/>
        </w:tabs>
      </w:pPr>
      <w:r w:rsidRPr="00F60A11">
        <w:tab/>
        <w:t>Sideomfang</w:t>
      </w:r>
    </w:p>
    <w:p w14:paraId="48A4B80C" w14:textId="3E0546A7" w:rsidR="00222BC8" w:rsidRPr="00F60A11" w:rsidRDefault="00222BC8" w:rsidP="0090406A">
      <w:pPr>
        <w:tabs>
          <w:tab w:val="left" w:pos="2552"/>
        </w:tabs>
      </w:pPr>
      <w:r>
        <w:tab/>
        <w:t xml:space="preserve">pr. studerende: </w:t>
      </w:r>
      <w:r w:rsidR="0090406A">
        <w:tab/>
      </w:r>
      <w:r w:rsidRPr="00F60A11">
        <w:t xml:space="preserve">7-11 </w:t>
      </w:r>
      <w:r>
        <w:t>normal</w:t>
      </w:r>
      <w:r w:rsidRPr="00F60A11">
        <w:t>side</w:t>
      </w:r>
      <w:r>
        <w:t xml:space="preserve">r </w:t>
      </w:r>
    </w:p>
    <w:p w14:paraId="72358EC1" w14:textId="77777777" w:rsidR="00222BC8" w:rsidRPr="00F60A11" w:rsidRDefault="00222BC8" w:rsidP="0090406A">
      <w:pPr>
        <w:tabs>
          <w:tab w:val="left" w:pos="2552"/>
        </w:tabs>
      </w:pPr>
      <w:r w:rsidRPr="00F60A11">
        <w:tab/>
        <w:t xml:space="preserve">Flere studerende kan </w:t>
      </w:r>
    </w:p>
    <w:p w14:paraId="0BB27F9F" w14:textId="766B81D3" w:rsidR="00222BC8" w:rsidRPr="00F60A11" w:rsidRDefault="00222BC8" w:rsidP="0090406A">
      <w:pPr>
        <w:tabs>
          <w:tab w:val="left" w:pos="2552"/>
        </w:tabs>
      </w:pPr>
      <w:r w:rsidRPr="00F60A11">
        <w:tab/>
        <w:t xml:space="preserve">bidrage til opgaven: </w:t>
      </w:r>
      <w:r w:rsidR="0090406A">
        <w:tab/>
      </w:r>
      <w:r w:rsidRPr="00F60A11">
        <w:t>Ja, max 3 studerende</w:t>
      </w:r>
      <w:r w:rsidR="00CE0617">
        <w:t>.</w:t>
      </w:r>
    </w:p>
    <w:p w14:paraId="59D6B3D4" w14:textId="779ED14C" w:rsidR="00222BC8" w:rsidRPr="00F60A11" w:rsidRDefault="00222BC8" w:rsidP="0090406A">
      <w:pPr>
        <w:tabs>
          <w:tab w:val="left" w:pos="2552"/>
        </w:tabs>
      </w:pPr>
      <w:r w:rsidRPr="00F60A11">
        <w:tab/>
        <w:t xml:space="preserve">Censur: </w:t>
      </w:r>
      <w:r w:rsidR="0090406A">
        <w:tab/>
      </w:r>
      <w:r w:rsidRPr="00F60A11">
        <w:t>Intern prøve med to eksaminatorer</w:t>
      </w:r>
    </w:p>
    <w:p w14:paraId="1CBDA748" w14:textId="7E261868" w:rsidR="00222BC8" w:rsidRPr="00F60A11" w:rsidRDefault="00222BC8" w:rsidP="0090406A">
      <w:pPr>
        <w:tabs>
          <w:tab w:val="left" w:pos="2552"/>
        </w:tabs>
      </w:pPr>
      <w:r w:rsidRPr="00F60A11">
        <w:tab/>
        <w:t xml:space="preserve">Bedømmelse: </w:t>
      </w:r>
      <w:r w:rsidR="0090406A">
        <w:tab/>
      </w:r>
      <w:r w:rsidRPr="00F60A11">
        <w:t>7-trinsskala</w:t>
      </w:r>
    </w:p>
    <w:p w14:paraId="32C731C6" w14:textId="4BEA97B9" w:rsidR="00222BC8" w:rsidRDefault="00222BC8" w:rsidP="0090406A">
      <w:pPr>
        <w:tabs>
          <w:tab w:val="left" w:pos="2552"/>
        </w:tabs>
      </w:pPr>
      <w:r w:rsidRPr="00F60A11">
        <w:tab/>
        <w:t xml:space="preserve">Vægtning </w:t>
      </w:r>
      <w:r w:rsidR="0090406A">
        <w:tab/>
      </w:r>
      <w:r w:rsidRPr="00F60A11">
        <w:t>5 ECTS.</w:t>
      </w:r>
    </w:p>
    <w:p w14:paraId="520AB2C5" w14:textId="078832BF" w:rsidR="00CE0617" w:rsidRDefault="00CE0617" w:rsidP="0090406A">
      <w:pPr>
        <w:tabs>
          <w:tab w:val="left" w:pos="2552"/>
        </w:tabs>
      </w:pPr>
    </w:p>
    <w:p w14:paraId="4839BA06" w14:textId="77777777" w:rsidR="00C07989" w:rsidRPr="00C07989" w:rsidRDefault="00C07989" w:rsidP="00C07989">
      <w:pPr>
        <w:rPr>
          <w:i/>
        </w:rPr>
      </w:pPr>
      <w:r w:rsidRPr="00C07989">
        <w:rPr>
          <w:i/>
        </w:rPr>
        <w:tab/>
        <w:t>Reeksamen som ordinær prøve</w:t>
      </w:r>
      <w:r>
        <w:rPr>
          <w:i/>
        </w:rPr>
        <w:t>.</w:t>
      </w:r>
    </w:p>
    <w:p w14:paraId="17D33CD8" w14:textId="77777777" w:rsidR="00222BC8" w:rsidRDefault="00222BC8" w:rsidP="00222BC8"/>
    <w:p w14:paraId="062D8879" w14:textId="2C81ACBC" w:rsidR="00222BC8" w:rsidRDefault="00222BC8" w:rsidP="005E1157">
      <w:pPr>
        <w:pStyle w:val="Overskrift3"/>
      </w:pPr>
      <w:bookmarkStart w:id="50" w:name="a_24"/>
      <w:bookmarkStart w:id="51" w:name="_Toc427911704"/>
      <w:r w:rsidRPr="00B250AF">
        <w:t>Psykoakustik</w:t>
      </w:r>
      <w:bookmarkEnd w:id="50"/>
      <w:bookmarkEnd w:id="51"/>
      <w:r>
        <w:t xml:space="preserve"> </w:t>
      </w:r>
    </w:p>
    <w:p w14:paraId="1BD937BE" w14:textId="77777777" w:rsidR="00222BC8" w:rsidRPr="00231583" w:rsidRDefault="00222BC8" w:rsidP="00222BC8">
      <w:pPr>
        <w:rPr>
          <w:b/>
        </w:rPr>
      </w:pPr>
      <w:r>
        <w:rPr>
          <w:b/>
        </w:rPr>
        <w:tab/>
      </w:r>
      <w:r w:rsidRPr="00E602C8">
        <w:rPr>
          <w:i/>
        </w:rPr>
        <w:t>Psychoacustics</w:t>
      </w:r>
    </w:p>
    <w:p w14:paraId="773C26D2" w14:textId="77777777" w:rsidR="00222BC8" w:rsidRPr="00231583" w:rsidRDefault="00222BC8" w:rsidP="00222BC8"/>
    <w:p w14:paraId="59AA4C56" w14:textId="77777777" w:rsidR="00222BC8" w:rsidRPr="00231583" w:rsidRDefault="00222BC8" w:rsidP="00222BC8">
      <w:pPr>
        <w:rPr>
          <w:b/>
        </w:rPr>
      </w:pPr>
      <w:r w:rsidRPr="00231583">
        <w:rPr>
          <w:b/>
        </w:rPr>
        <w:t xml:space="preserve">a. </w:t>
      </w:r>
      <w:r w:rsidRPr="00231583">
        <w:rPr>
          <w:b/>
        </w:rPr>
        <w:tab/>
        <w:t>Undervisningens omfang:</w:t>
      </w:r>
    </w:p>
    <w:p w14:paraId="753F576E" w14:textId="77777777" w:rsidR="00222BC8" w:rsidRPr="00F60A11" w:rsidRDefault="00222BC8" w:rsidP="00222BC8">
      <w:r w:rsidRPr="00231583">
        <w:tab/>
      </w:r>
      <w:r w:rsidRPr="00F60A11">
        <w:t xml:space="preserve">Gennemsnitligt </w:t>
      </w:r>
      <w:r>
        <w:t>2 ugentlige timer i 2</w:t>
      </w:r>
      <w:r w:rsidRPr="00F60A11">
        <w:t xml:space="preserve">. semester </w:t>
      </w:r>
    </w:p>
    <w:p w14:paraId="1A0A0F26" w14:textId="77777777" w:rsidR="00222BC8" w:rsidRPr="00F60A11" w:rsidRDefault="00222BC8" w:rsidP="00222BC8">
      <w:r w:rsidRPr="00F60A11">
        <w:tab/>
        <w:t>Vægtning: 5 ECTS</w:t>
      </w:r>
    </w:p>
    <w:p w14:paraId="0EF3E5C5" w14:textId="77777777" w:rsidR="00222BC8" w:rsidRPr="00231583" w:rsidRDefault="00222BC8" w:rsidP="00222BC8">
      <w:pPr>
        <w:tabs>
          <w:tab w:val="left" w:pos="540"/>
        </w:tabs>
        <w:ind w:left="540" w:hanging="540"/>
      </w:pPr>
      <w:r w:rsidRPr="00231583">
        <w:tab/>
      </w:r>
    </w:p>
    <w:p w14:paraId="3DC27C8D" w14:textId="77777777" w:rsidR="00222BC8" w:rsidRPr="00231583" w:rsidRDefault="00222BC8" w:rsidP="00222BC8">
      <w:r w:rsidRPr="00231583">
        <w:rPr>
          <w:b/>
        </w:rPr>
        <w:t xml:space="preserve">b. </w:t>
      </w:r>
      <w:r w:rsidRPr="00231583">
        <w:rPr>
          <w:b/>
        </w:rPr>
        <w:tab/>
        <w:t>Målbeskrivels</w:t>
      </w:r>
      <w:r>
        <w:rPr>
          <w:b/>
        </w:rPr>
        <w:t xml:space="preserve">e: </w:t>
      </w:r>
    </w:p>
    <w:p w14:paraId="6930F9B9" w14:textId="62CC33C2" w:rsidR="00222BC8" w:rsidRPr="00231583" w:rsidRDefault="00222BC8" w:rsidP="00222BC8">
      <w:r w:rsidRPr="00231583">
        <w:tab/>
        <w:t>Den studerende skal</w:t>
      </w:r>
      <w:r w:rsidR="00FC7164">
        <w:t>:</w:t>
      </w:r>
    </w:p>
    <w:p w14:paraId="16E91982" w14:textId="77777777" w:rsidR="00222BC8" w:rsidRDefault="00222BC8" w:rsidP="00222BC8">
      <w:pPr>
        <w:tabs>
          <w:tab w:val="left" w:pos="540"/>
        </w:tabs>
      </w:pPr>
      <w:r w:rsidRPr="00231583">
        <w:tab/>
      </w:r>
    </w:p>
    <w:p w14:paraId="078447E7" w14:textId="77777777" w:rsidR="00222BC8" w:rsidRPr="00E602C8" w:rsidRDefault="00222BC8" w:rsidP="00222BC8">
      <w:pPr>
        <w:tabs>
          <w:tab w:val="left" w:pos="540"/>
        </w:tabs>
        <w:rPr>
          <w:b/>
        </w:rPr>
      </w:pPr>
      <w:r w:rsidRPr="00E602C8">
        <w:rPr>
          <w:b/>
        </w:rPr>
        <w:tab/>
        <w:t>Viden</w:t>
      </w:r>
    </w:p>
    <w:p w14:paraId="78C71AD1" w14:textId="77777777" w:rsidR="00222BC8" w:rsidRDefault="00222BC8" w:rsidP="000F6F30">
      <w:pPr>
        <w:numPr>
          <w:ilvl w:val="0"/>
          <w:numId w:val="11"/>
        </w:numPr>
        <w:tabs>
          <w:tab w:val="clear" w:pos="567"/>
          <w:tab w:val="clear" w:pos="1134"/>
          <w:tab w:val="clear" w:pos="7938"/>
          <w:tab w:val="clear" w:pos="8505"/>
          <w:tab w:val="left" w:pos="540"/>
        </w:tabs>
        <w:ind w:right="0"/>
        <w:contextualSpacing/>
        <w:jc w:val="left"/>
      </w:pPr>
      <w:r>
        <w:t>forstå målinger af cochleære filtre ved maskeringsforsøg</w:t>
      </w:r>
      <w:r w:rsidRPr="0070427C">
        <w:t xml:space="preserve"> </w:t>
      </w:r>
    </w:p>
    <w:p w14:paraId="095CC315" w14:textId="77777777" w:rsidR="00222BC8" w:rsidRDefault="00222BC8" w:rsidP="000F6F30">
      <w:pPr>
        <w:numPr>
          <w:ilvl w:val="0"/>
          <w:numId w:val="11"/>
        </w:numPr>
        <w:tabs>
          <w:tab w:val="clear" w:pos="567"/>
          <w:tab w:val="clear" w:pos="1134"/>
          <w:tab w:val="clear" w:pos="7938"/>
          <w:tab w:val="clear" w:pos="8505"/>
          <w:tab w:val="left" w:pos="540"/>
        </w:tabs>
        <w:ind w:right="0"/>
        <w:contextualSpacing/>
        <w:jc w:val="left"/>
      </w:pPr>
      <w:r>
        <w:t>kende forskellige forsøgstyper indenfor psykoakustik som go-no go samt two alte</w:t>
      </w:r>
      <w:r>
        <w:t>r</w:t>
      </w:r>
      <w:r>
        <w:t>native forced choice</w:t>
      </w:r>
    </w:p>
    <w:p w14:paraId="46B4B98C" w14:textId="77777777" w:rsidR="00222BC8" w:rsidRPr="00231583" w:rsidRDefault="00222BC8" w:rsidP="000F6F30">
      <w:pPr>
        <w:numPr>
          <w:ilvl w:val="0"/>
          <w:numId w:val="11"/>
        </w:numPr>
        <w:tabs>
          <w:tab w:val="clear" w:pos="567"/>
          <w:tab w:val="clear" w:pos="1134"/>
          <w:tab w:val="clear" w:pos="7938"/>
          <w:tab w:val="clear" w:pos="8505"/>
          <w:tab w:val="left" w:pos="540"/>
        </w:tabs>
        <w:ind w:right="0"/>
        <w:contextualSpacing/>
        <w:jc w:val="left"/>
      </w:pPr>
      <w:r>
        <w:t>kende fejlkilder ved psykofysiske forsøg</w:t>
      </w:r>
    </w:p>
    <w:p w14:paraId="1E3EFD30" w14:textId="77777777" w:rsidR="00222BC8" w:rsidRDefault="00222BC8" w:rsidP="000F6F30">
      <w:pPr>
        <w:numPr>
          <w:ilvl w:val="0"/>
          <w:numId w:val="11"/>
        </w:numPr>
        <w:tabs>
          <w:tab w:val="clear" w:pos="567"/>
          <w:tab w:val="clear" w:pos="1134"/>
          <w:tab w:val="clear" w:pos="7938"/>
          <w:tab w:val="clear" w:pos="8505"/>
          <w:tab w:val="left" w:pos="540"/>
        </w:tabs>
        <w:ind w:right="0"/>
        <w:contextualSpacing/>
        <w:jc w:val="left"/>
      </w:pPr>
      <w:r>
        <w:t>forstå moderne eksperimentelle metoder og originallitteratur indenfor psykoakustik</w:t>
      </w:r>
    </w:p>
    <w:p w14:paraId="7183DF4B" w14:textId="77777777" w:rsidR="00222BC8" w:rsidRPr="00231583" w:rsidRDefault="00222BC8" w:rsidP="00222BC8">
      <w:pPr>
        <w:tabs>
          <w:tab w:val="clear" w:pos="567"/>
          <w:tab w:val="clear" w:pos="1134"/>
          <w:tab w:val="clear" w:pos="7938"/>
          <w:tab w:val="clear" w:pos="8505"/>
          <w:tab w:val="left" w:pos="540"/>
        </w:tabs>
        <w:ind w:left="540" w:right="0"/>
        <w:contextualSpacing/>
        <w:jc w:val="left"/>
      </w:pPr>
    </w:p>
    <w:p w14:paraId="6B1A3DAC" w14:textId="77777777" w:rsidR="00222BC8" w:rsidRPr="00E602C8" w:rsidRDefault="00222BC8" w:rsidP="00222BC8">
      <w:pPr>
        <w:tabs>
          <w:tab w:val="clear" w:pos="567"/>
          <w:tab w:val="clear" w:pos="1134"/>
          <w:tab w:val="clear" w:pos="7938"/>
          <w:tab w:val="clear" w:pos="8505"/>
          <w:tab w:val="left" w:pos="540"/>
        </w:tabs>
        <w:ind w:left="540" w:right="0"/>
        <w:contextualSpacing/>
        <w:jc w:val="left"/>
        <w:rPr>
          <w:b/>
        </w:rPr>
      </w:pPr>
      <w:r w:rsidRPr="00E602C8">
        <w:rPr>
          <w:b/>
        </w:rPr>
        <w:t>Færdigheder</w:t>
      </w:r>
    </w:p>
    <w:p w14:paraId="68BCF23B" w14:textId="1B379EE6" w:rsidR="00222BC8" w:rsidRDefault="00222BC8" w:rsidP="000F6F30">
      <w:pPr>
        <w:numPr>
          <w:ilvl w:val="0"/>
          <w:numId w:val="11"/>
        </w:numPr>
        <w:tabs>
          <w:tab w:val="clear" w:pos="567"/>
          <w:tab w:val="clear" w:pos="1134"/>
          <w:tab w:val="clear" w:pos="7938"/>
          <w:tab w:val="clear" w:pos="8505"/>
          <w:tab w:val="left" w:pos="540"/>
        </w:tabs>
        <w:ind w:right="0"/>
        <w:contextualSpacing/>
        <w:jc w:val="left"/>
      </w:pPr>
      <w:r>
        <w:t>kunne gøre rede for energimaskering og informationsmaskering</w:t>
      </w:r>
    </w:p>
    <w:p w14:paraId="33A5C04A" w14:textId="77777777" w:rsidR="00222BC8" w:rsidRDefault="00222BC8" w:rsidP="000F6F30">
      <w:pPr>
        <w:numPr>
          <w:ilvl w:val="0"/>
          <w:numId w:val="11"/>
        </w:numPr>
        <w:tabs>
          <w:tab w:val="clear" w:pos="567"/>
          <w:tab w:val="clear" w:pos="1134"/>
          <w:tab w:val="clear" w:pos="7938"/>
          <w:tab w:val="clear" w:pos="8505"/>
          <w:tab w:val="left" w:pos="540"/>
        </w:tabs>
        <w:ind w:right="0"/>
        <w:contextualSpacing/>
        <w:jc w:val="left"/>
      </w:pPr>
      <w:r>
        <w:t>kunne gøre rede for begreberne kritisk bånd, kritisk ratio og psykometrisk kurve</w:t>
      </w:r>
    </w:p>
    <w:p w14:paraId="78CE9E36" w14:textId="74B6FA7D" w:rsidR="00222BC8" w:rsidRDefault="00222BC8" w:rsidP="000F6F30">
      <w:pPr>
        <w:numPr>
          <w:ilvl w:val="0"/>
          <w:numId w:val="11"/>
        </w:numPr>
        <w:tabs>
          <w:tab w:val="clear" w:pos="567"/>
          <w:tab w:val="clear" w:pos="1134"/>
          <w:tab w:val="clear" w:pos="7938"/>
          <w:tab w:val="clear" w:pos="8505"/>
          <w:tab w:val="left" w:pos="540"/>
        </w:tabs>
        <w:ind w:right="0"/>
        <w:contextualSpacing/>
        <w:jc w:val="left"/>
      </w:pPr>
      <w:r>
        <w:t>kunne gøre rede for signaldetektionsteori og tærskelbegrebet</w:t>
      </w:r>
    </w:p>
    <w:p w14:paraId="29987AD3" w14:textId="77777777" w:rsidR="00222BC8" w:rsidRDefault="00222BC8" w:rsidP="000F6F30">
      <w:pPr>
        <w:numPr>
          <w:ilvl w:val="0"/>
          <w:numId w:val="11"/>
        </w:numPr>
        <w:tabs>
          <w:tab w:val="clear" w:pos="567"/>
          <w:tab w:val="clear" w:pos="1134"/>
          <w:tab w:val="clear" w:pos="7938"/>
          <w:tab w:val="clear" w:pos="8505"/>
          <w:tab w:val="left" w:pos="540"/>
        </w:tabs>
        <w:ind w:right="0"/>
        <w:contextualSpacing/>
        <w:jc w:val="left"/>
      </w:pPr>
      <w:r>
        <w:t>kunne gøre rede for begrebet ’auditory streaming’</w:t>
      </w:r>
    </w:p>
    <w:p w14:paraId="59ACB835" w14:textId="77777777" w:rsidR="00222BC8" w:rsidRDefault="00222BC8" w:rsidP="000F6F30">
      <w:pPr>
        <w:numPr>
          <w:ilvl w:val="0"/>
          <w:numId w:val="11"/>
        </w:numPr>
        <w:tabs>
          <w:tab w:val="clear" w:pos="567"/>
          <w:tab w:val="clear" w:pos="1134"/>
          <w:tab w:val="clear" w:pos="7938"/>
          <w:tab w:val="clear" w:pos="8505"/>
          <w:tab w:val="left" w:pos="540"/>
        </w:tabs>
        <w:ind w:right="0"/>
        <w:contextualSpacing/>
        <w:jc w:val="left"/>
      </w:pPr>
      <w:r>
        <w:t>kunne gøre rede for sammenhængen mellem psykofysiske og fysiologiske målinger af hørelsen</w:t>
      </w:r>
    </w:p>
    <w:p w14:paraId="5223B500" w14:textId="77777777" w:rsidR="00222BC8" w:rsidRDefault="00222BC8" w:rsidP="000F6F30">
      <w:pPr>
        <w:numPr>
          <w:ilvl w:val="0"/>
          <w:numId w:val="11"/>
        </w:numPr>
        <w:tabs>
          <w:tab w:val="clear" w:pos="567"/>
          <w:tab w:val="clear" w:pos="1134"/>
          <w:tab w:val="clear" w:pos="7938"/>
          <w:tab w:val="clear" w:pos="8505"/>
          <w:tab w:val="left" w:pos="540"/>
        </w:tabs>
        <w:ind w:right="0"/>
        <w:contextualSpacing/>
        <w:jc w:val="left"/>
      </w:pPr>
      <w:r>
        <w:t>kunne opstille et psykofysisk forsøg selvstændigt og programmere stimulering og  dataopsamling i MATLAB</w:t>
      </w:r>
    </w:p>
    <w:p w14:paraId="3EE3A27B" w14:textId="77777777" w:rsidR="00222BC8" w:rsidRPr="00231583" w:rsidRDefault="00222BC8" w:rsidP="00222BC8">
      <w:pPr>
        <w:tabs>
          <w:tab w:val="clear" w:pos="567"/>
          <w:tab w:val="clear" w:pos="1134"/>
          <w:tab w:val="clear" w:pos="7938"/>
          <w:tab w:val="clear" w:pos="8505"/>
          <w:tab w:val="left" w:pos="540"/>
        </w:tabs>
        <w:ind w:left="900" w:right="0"/>
        <w:contextualSpacing/>
        <w:jc w:val="left"/>
      </w:pPr>
    </w:p>
    <w:p w14:paraId="3DDD2E96" w14:textId="77777777" w:rsidR="00222BC8" w:rsidRPr="00E602C8" w:rsidRDefault="00222BC8" w:rsidP="00222BC8">
      <w:pPr>
        <w:rPr>
          <w:b/>
        </w:rPr>
      </w:pPr>
      <w:r w:rsidRPr="00E602C8">
        <w:rPr>
          <w:b/>
        </w:rPr>
        <w:tab/>
        <w:t>Kompetencer</w:t>
      </w:r>
    </w:p>
    <w:p w14:paraId="69510B87" w14:textId="77777777" w:rsidR="00222BC8" w:rsidRPr="00231583" w:rsidRDefault="00222BC8" w:rsidP="000F6F30">
      <w:pPr>
        <w:pStyle w:val="Listeafsnit"/>
        <w:numPr>
          <w:ilvl w:val="0"/>
          <w:numId w:val="11"/>
        </w:numPr>
        <w:tabs>
          <w:tab w:val="clear" w:pos="567"/>
          <w:tab w:val="clear" w:pos="1134"/>
          <w:tab w:val="clear" w:pos="7938"/>
          <w:tab w:val="clear" w:pos="8505"/>
          <w:tab w:val="left" w:pos="540"/>
        </w:tabs>
        <w:ind w:right="0"/>
        <w:jc w:val="left"/>
      </w:pPr>
      <w:r>
        <w:t>med udgangspunkt i viden og færdigheder kunne arbejde selvstændigt, struktureret og målrettet med psykoakustiske problemstillinger</w:t>
      </w:r>
    </w:p>
    <w:p w14:paraId="65342E7B" w14:textId="77777777" w:rsidR="00222BC8" w:rsidRDefault="00222BC8" w:rsidP="00222BC8"/>
    <w:p w14:paraId="5E542151" w14:textId="6285AA4A" w:rsidR="0005201C" w:rsidRDefault="0005201C" w:rsidP="009722E7">
      <w:pPr>
        <w:ind w:left="540"/>
      </w:pPr>
      <w:r>
        <w:t>De beskrevne mål for viden, færdigheder og kompetencer understøttes af de specifikke undervisnings- og arbejdsformer beskrevet under punkt ’d’. Samtidig er undervisnings- og arbejdsformer tilrettelagt i overensstemmelse med prøveformen, som beskrevet u</w:t>
      </w:r>
      <w:r>
        <w:t>n</w:t>
      </w:r>
      <w:r>
        <w:t>der punkt ’g’, der vurderes at udgøre den mest hensigtsmæssige ramme for udprøvning af den studerendes opnåelse af fagets mål.</w:t>
      </w:r>
    </w:p>
    <w:p w14:paraId="12B91C77" w14:textId="77777777" w:rsidR="0005201C" w:rsidRPr="00231583" w:rsidRDefault="0005201C" w:rsidP="009722E7">
      <w:pPr>
        <w:ind w:left="540"/>
      </w:pPr>
    </w:p>
    <w:p w14:paraId="1DE808DD" w14:textId="77777777" w:rsidR="00222BC8" w:rsidRPr="00231583" w:rsidRDefault="00222BC8" w:rsidP="00222BC8">
      <w:pPr>
        <w:rPr>
          <w:b/>
        </w:rPr>
      </w:pPr>
      <w:r w:rsidRPr="00231583">
        <w:rPr>
          <w:b/>
        </w:rPr>
        <w:t xml:space="preserve">c. </w:t>
      </w:r>
      <w:r w:rsidRPr="00231583">
        <w:rPr>
          <w:b/>
        </w:rPr>
        <w:tab/>
        <w:t>Undervisningsfagets indhold</w:t>
      </w:r>
    </w:p>
    <w:p w14:paraId="69A8DA81" w14:textId="77777777" w:rsidR="00222BC8" w:rsidRPr="00231583" w:rsidRDefault="00222BC8" w:rsidP="00222BC8">
      <w:pPr>
        <w:ind w:left="567"/>
      </w:pPr>
      <w:r w:rsidRPr="00231583">
        <w:t>Undervisningen indbefatter en grundig videnskabelig og forsk</w:t>
      </w:r>
      <w:r w:rsidRPr="00231583">
        <w:softHyphen/>
        <w:t>nings</w:t>
      </w:r>
      <w:r w:rsidRPr="00231583">
        <w:softHyphen/>
        <w:t>ba</w:t>
      </w:r>
      <w:r w:rsidRPr="00231583">
        <w:softHyphen/>
        <w:t>se</w:t>
      </w:r>
      <w:r w:rsidRPr="00231583">
        <w:softHyphen/>
        <w:t xml:space="preserve">ret indføring i </w:t>
      </w:r>
      <w:r w:rsidRPr="00C8440D">
        <w:t>psykoakustik. Undervisningen består i gennemgang af nyere resultater inde</w:t>
      </w:r>
      <w:r>
        <w:t xml:space="preserve">n </w:t>
      </w:r>
      <w:r w:rsidRPr="00C8440D">
        <w:t>for psyk</w:t>
      </w:r>
      <w:r w:rsidRPr="00C8440D">
        <w:t>o</w:t>
      </w:r>
      <w:r w:rsidRPr="00C8440D">
        <w:t>akustik,</w:t>
      </w:r>
      <w:r>
        <w:t xml:space="preserve"> øvelser og et selvstændigt pro</w:t>
      </w:r>
      <w:r w:rsidRPr="00C8440D">
        <w:t>jektarbejde, som består i opstillingen af et psyk</w:t>
      </w:r>
      <w:r w:rsidRPr="00C8440D">
        <w:t>o</w:t>
      </w:r>
      <w:r w:rsidRPr="00C8440D">
        <w:t>fysisk målesystem i MATLAB.</w:t>
      </w:r>
    </w:p>
    <w:p w14:paraId="0DD36700" w14:textId="77777777" w:rsidR="00222BC8" w:rsidRPr="00231583" w:rsidRDefault="00222BC8" w:rsidP="00222BC8"/>
    <w:p w14:paraId="02232034" w14:textId="77777777" w:rsidR="00222BC8" w:rsidRPr="00231583" w:rsidRDefault="00222BC8" w:rsidP="00222BC8">
      <w:r w:rsidRPr="00231583">
        <w:rPr>
          <w:b/>
        </w:rPr>
        <w:t xml:space="preserve">d. </w:t>
      </w:r>
      <w:r w:rsidRPr="00231583">
        <w:rPr>
          <w:b/>
        </w:rPr>
        <w:tab/>
        <w:t>Undervisning</w:t>
      </w:r>
      <w:r>
        <w:rPr>
          <w:b/>
        </w:rPr>
        <w:t xml:space="preserve">s- </w:t>
      </w:r>
      <w:r w:rsidRPr="00231583">
        <w:rPr>
          <w:b/>
        </w:rPr>
        <w:t>og arbejdsformer</w:t>
      </w:r>
      <w:r w:rsidRPr="00231583">
        <w:t>:</w:t>
      </w:r>
    </w:p>
    <w:p w14:paraId="18971D05" w14:textId="77777777" w:rsidR="00222BC8" w:rsidRPr="00231583" w:rsidRDefault="00222BC8" w:rsidP="00222BC8">
      <w:pPr>
        <w:ind w:left="567" w:hanging="567"/>
      </w:pPr>
      <w:r w:rsidRPr="00231583">
        <w:tab/>
      </w:r>
      <w:r w:rsidRPr="00C8440D">
        <w:t>Forelæsninger, eksaminat</w:t>
      </w:r>
      <w:r>
        <w:t>orier, gruppearbejde, øvelser, selvstændige studier</w:t>
      </w:r>
    </w:p>
    <w:p w14:paraId="78411026" w14:textId="77777777" w:rsidR="00222BC8" w:rsidRDefault="00222BC8" w:rsidP="00222BC8">
      <w:pPr>
        <w:ind w:left="567" w:hanging="567"/>
      </w:pPr>
      <w:r w:rsidRPr="00231583">
        <w:tab/>
      </w:r>
    </w:p>
    <w:p w14:paraId="37B52C3A" w14:textId="2D9A5F50" w:rsidR="009722E7" w:rsidRPr="00340954" w:rsidRDefault="009722E7" w:rsidP="009722E7">
      <w:pPr>
        <w:ind w:left="567" w:hanging="567"/>
      </w:pPr>
      <w:r w:rsidRPr="00340954">
        <w:tab/>
        <w:t>Undervisningen tilrettelægges på en sådan måde, at den understøtter humanioramode</w:t>
      </w:r>
      <w:r w:rsidRPr="00340954">
        <w:t>l</w:t>
      </w:r>
      <w:r w:rsidRPr="00340954">
        <w:t>len for aktiv læring og aktiverende undervisning beskrevet i §</w:t>
      </w:r>
      <w:r>
        <w:t xml:space="preserve"> 10</w:t>
      </w:r>
      <w:r w:rsidRPr="00340954">
        <w:t xml:space="preserve">. Ved undervisningens start oplyser underviseren de studerende om, hvorledes studieaktiviteterne organiseres. </w:t>
      </w:r>
    </w:p>
    <w:p w14:paraId="18691816" w14:textId="77777777" w:rsidR="00222BC8" w:rsidRPr="00231583" w:rsidRDefault="00222BC8" w:rsidP="00222BC8"/>
    <w:p w14:paraId="12CDC34F" w14:textId="77777777" w:rsidR="00222BC8" w:rsidRPr="0073148C" w:rsidRDefault="00222BC8" w:rsidP="00222BC8">
      <w:pPr>
        <w:rPr>
          <w:lang w:val="en-US"/>
        </w:rPr>
      </w:pPr>
      <w:r w:rsidRPr="0073148C">
        <w:rPr>
          <w:b/>
          <w:lang w:val="en-US"/>
        </w:rPr>
        <w:t xml:space="preserve">e. </w:t>
      </w:r>
      <w:r w:rsidRPr="0073148C">
        <w:rPr>
          <w:b/>
          <w:lang w:val="en-US"/>
        </w:rPr>
        <w:tab/>
        <w:t xml:space="preserve">Pensum: </w:t>
      </w:r>
      <w:r w:rsidRPr="0073148C">
        <w:rPr>
          <w:lang w:val="en-US"/>
        </w:rPr>
        <w:t>Ca. 250 normalsider</w:t>
      </w:r>
    </w:p>
    <w:p w14:paraId="7ACA73D4" w14:textId="77777777" w:rsidR="00222BC8" w:rsidRPr="0073148C" w:rsidRDefault="00222BC8" w:rsidP="00222BC8">
      <w:pPr>
        <w:rPr>
          <w:lang w:val="en-US"/>
        </w:rPr>
      </w:pPr>
    </w:p>
    <w:p w14:paraId="43CA8CD1" w14:textId="77777777" w:rsidR="00222BC8" w:rsidRPr="00231583" w:rsidRDefault="00222BC8" w:rsidP="00222BC8">
      <w:r w:rsidRPr="0073148C">
        <w:rPr>
          <w:b/>
          <w:lang w:val="en-US"/>
        </w:rPr>
        <w:t xml:space="preserve">f. </w:t>
      </w:r>
      <w:r w:rsidRPr="0073148C">
        <w:rPr>
          <w:b/>
          <w:lang w:val="en-US"/>
        </w:rPr>
        <w:tab/>
      </w:r>
      <w:r w:rsidRPr="00231583">
        <w:rPr>
          <w:b/>
        </w:rPr>
        <w:t>Bedømmelseskriterier</w:t>
      </w:r>
      <w:r w:rsidRPr="00231583">
        <w:t>:</w:t>
      </w:r>
    </w:p>
    <w:p w14:paraId="4C89110E" w14:textId="77777777" w:rsidR="00222BC8" w:rsidRPr="00231583" w:rsidRDefault="00222BC8" w:rsidP="00222BC8">
      <w:pPr>
        <w:ind w:left="567"/>
      </w:pPr>
      <w:r w:rsidRPr="00231583">
        <w:t>Under hensyntagen til eksamensformen og niv</w:t>
      </w:r>
      <w:r>
        <w:t>eauet på kandidatuddannelsens 2.</w:t>
      </w:r>
      <w:r w:rsidRPr="00231583">
        <w:t xml:space="preserve"> sem</w:t>
      </w:r>
      <w:r w:rsidRPr="00231583">
        <w:t>e</w:t>
      </w:r>
      <w:r w:rsidRPr="00231583">
        <w:t>ster lægges vægt på, i hvilken grad den studerendes præstation lever op til målbeskrive</w:t>
      </w:r>
      <w:r w:rsidRPr="00231583">
        <w:t>l</w:t>
      </w:r>
      <w:r w:rsidRPr="00231583">
        <w:t>sen, samt i hvilken grad den studerende behersker de i § 1. nævnte generelle kompete</w:t>
      </w:r>
      <w:r w:rsidRPr="00231583">
        <w:t>n</w:t>
      </w:r>
      <w:r w:rsidRPr="00231583">
        <w:t>ce</w:t>
      </w:r>
      <w:r>
        <w:t xml:space="preserve">mål, især nr. 1-5, 7, 8, </w:t>
      </w:r>
      <w:r w:rsidRPr="00C8440D">
        <w:t>10</w:t>
      </w:r>
      <w:r w:rsidRPr="00231583">
        <w:rPr>
          <w:sz w:val="16"/>
          <w:szCs w:val="16"/>
        </w:rPr>
        <w:t xml:space="preserve">, </w:t>
      </w:r>
      <w:r w:rsidRPr="00231583">
        <w:t xml:space="preserve">som faget i særlig grad understøtter. </w:t>
      </w:r>
    </w:p>
    <w:p w14:paraId="41602BD7" w14:textId="77777777" w:rsidR="00222BC8" w:rsidRPr="00231583" w:rsidRDefault="00222BC8" w:rsidP="00222BC8"/>
    <w:p w14:paraId="217EA435" w14:textId="77777777" w:rsidR="00222BC8" w:rsidRPr="00231583" w:rsidRDefault="00222BC8" w:rsidP="00222BC8">
      <w:pPr>
        <w:ind w:left="567" w:hanging="567"/>
        <w:rPr>
          <w:szCs w:val="24"/>
        </w:rPr>
      </w:pPr>
      <w:r w:rsidRPr="00231583">
        <w:rPr>
          <w:szCs w:val="24"/>
        </w:rPr>
        <w:tab/>
        <w:t>Karakteren gives i henhold til gradsopfyldelsen af målbeskrivelsen, som beskrevet i k</w:t>
      </w:r>
      <w:r w:rsidRPr="00231583">
        <w:rPr>
          <w:szCs w:val="24"/>
        </w:rPr>
        <w:t>a</w:t>
      </w:r>
      <w:r w:rsidRPr="00231583">
        <w:rPr>
          <w:szCs w:val="24"/>
        </w:rPr>
        <w:t xml:space="preserve">rakterskalabekendtgørelsen. </w:t>
      </w:r>
      <w:r w:rsidRPr="00231583">
        <w:t>Bedømmelsen bestået/ikke bestået markerer, om de gen</w:t>
      </w:r>
      <w:r w:rsidRPr="00231583">
        <w:t>e</w:t>
      </w:r>
      <w:r w:rsidRPr="00231583">
        <w:t>relle og disciplinspecifikke kompetencer samlet set beherskes i tilstrækkelig grad.</w:t>
      </w:r>
    </w:p>
    <w:p w14:paraId="126E5B93" w14:textId="77777777" w:rsidR="00222BC8" w:rsidRPr="00231583" w:rsidRDefault="00222BC8" w:rsidP="00222BC8"/>
    <w:p w14:paraId="2EBBD378" w14:textId="77777777" w:rsidR="00222BC8" w:rsidRPr="00231583" w:rsidRDefault="00222BC8" w:rsidP="00222BC8">
      <w:pPr>
        <w:rPr>
          <w:i/>
          <w:u w:val="single"/>
        </w:rPr>
      </w:pPr>
      <w:r>
        <w:rPr>
          <w:b/>
        </w:rPr>
        <w:t>g</w:t>
      </w:r>
      <w:r w:rsidRPr="00231583">
        <w:rPr>
          <w:b/>
        </w:rPr>
        <w:t xml:space="preserve">. </w:t>
      </w:r>
      <w:r w:rsidRPr="00231583">
        <w:rPr>
          <w:b/>
        </w:rPr>
        <w:tab/>
        <w:t>Eksamensbestemmelser:</w:t>
      </w:r>
      <w:r w:rsidRPr="00231583">
        <w:t xml:space="preserve"> </w:t>
      </w:r>
    </w:p>
    <w:p w14:paraId="76AC7DDA" w14:textId="69CD731D" w:rsidR="00222BC8" w:rsidRDefault="00222BC8" w:rsidP="00222BC8">
      <w:pPr>
        <w:tabs>
          <w:tab w:val="left" w:pos="2268"/>
        </w:tabs>
      </w:pPr>
      <w:r>
        <w:tab/>
        <w:t xml:space="preserve">Prøveform: </w:t>
      </w:r>
      <w:r>
        <w:tab/>
      </w:r>
      <w:r w:rsidR="00CE0617">
        <w:t>Projektrapport</w:t>
      </w:r>
    </w:p>
    <w:p w14:paraId="52651D8A" w14:textId="77777777" w:rsidR="00222BC8" w:rsidRDefault="00222BC8" w:rsidP="00222BC8">
      <w:pPr>
        <w:tabs>
          <w:tab w:val="left" w:pos="2268"/>
        </w:tabs>
      </w:pPr>
      <w:r>
        <w:tab/>
        <w:t xml:space="preserve">Sideomfang: </w:t>
      </w:r>
      <w:r>
        <w:tab/>
        <w:t>ca. 10 normalsider</w:t>
      </w:r>
    </w:p>
    <w:p w14:paraId="0C2B0F07" w14:textId="77777777" w:rsidR="00222BC8" w:rsidRDefault="00222BC8" w:rsidP="00222BC8">
      <w:pPr>
        <w:tabs>
          <w:tab w:val="left" w:pos="2268"/>
        </w:tabs>
      </w:pPr>
      <w:r>
        <w:tab/>
        <w:t xml:space="preserve">Flere studerende </w:t>
      </w:r>
    </w:p>
    <w:p w14:paraId="6AEC357D" w14:textId="77777777" w:rsidR="00222BC8" w:rsidRDefault="00222BC8" w:rsidP="00222BC8">
      <w:pPr>
        <w:tabs>
          <w:tab w:val="left" w:pos="2268"/>
        </w:tabs>
      </w:pPr>
      <w:r>
        <w:tab/>
        <w:t xml:space="preserve">kan bidrage: </w:t>
      </w:r>
      <w:r>
        <w:tab/>
        <w:t>Nej</w:t>
      </w:r>
    </w:p>
    <w:p w14:paraId="02CCF439" w14:textId="77777777" w:rsidR="00222BC8" w:rsidRDefault="00222BC8" w:rsidP="00222BC8">
      <w:pPr>
        <w:tabs>
          <w:tab w:val="left" w:pos="2268"/>
        </w:tabs>
      </w:pPr>
      <w:r>
        <w:tab/>
        <w:t xml:space="preserve">Censur: </w:t>
      </w:r>
      <w:r>
        <w:tab/>
        <w:t>Intern prøve med to eksaminatorer</w:t>
      </w:r>
    </w:p>
    <w:p w14:paraId="0BC1F345" w14:textId="77777777" w:rsidR="00222BC8" w:rsidRDefault="00222BC8" w:rsidP="00222BC8">
      <w:pPr>
        <w:tabs>
          <w:tab w:val="left" w:pos="2268"/>
        </w:tabs>
      </w:pPr>
      <w:r>
        <w:tab/>
        <w:t xml:space="preserve">Bedømmelse: </w:t>
      </w:r>
      <w:r>
        <w:tab/>
        <w:t>Bestået/ikke bestået</w:t>
      </w:r>
    </w:p>
    <w:p w14:paraId="2A9E5944" w14:textId="77777777" w:rsidR="00222BC8" w:rsidRDefault="00222BC8" w:rsidP="00222BC8">
      <w:pPr>
        <w:tabs>
          <w:tab w:val="left" w:pos="2268"/>
        </w:tabs>
      </w:pPr>
      <w:r>
        <w:tab/>
        <w:t xml:space="preserve">Vægtning: </w:t>
      </w:r>
      <w:r>
        <w:tab/>
        <w:t>5 ECTS</w:t>
      </w:r>
    </w:p>
    <w:p w14:paraId="09C61DA5" w14:textId="2661B4AB" w:rsidR="00CE0617" w:rsidRDefault="00CE0617" w:rsidP="00222BC8">
      <w:pPr>
        <w:tabs>
          <w:tab w:val="left" w:pos="2268"/>
        </w:tabs>
      </w:pPr>
    </w:p>
    <w:p w14:paraId="57085C77" w14:textId="77777777" w:rsidR="00C07989" w:rsidRPr="00C07989" w:rsidRDefault="00C07989" w:rsidP="00C07989">
      <w:pPr>
        <w:rPr>
          <w:i/>
        </w:rPr>
      </w:pPr>
      <w:r w:rsidRPr="00C07989">
        <w:rPr>
          <w:i/>
        </w:rPr>
        <w:tab/>
        <w:t>Reeksamen som ordinær prøve</w:t>
      </w:r>
      <w:r>
        <w:rPr>
          <w:i/>
        </w:rPr>
        <w:t>.</w:t>
      </w:r>
    </w:p>
    <w:p w14:paraId="5A3339C2" w14:textId="77777777" w:rsidR="00222BC8" w:rsidRPr="00F60A11" w:rsidRDefault="00222BC8" w:rsidP="00222BC8"/>
    <w:p w14:paraId="16BA214C" w14:textId="679D950E" w:rsidR="00222BC8" w:rsidRPr="00222BC8" w:rsidRDefault="00222BC8" w:rsidP="005E1157">
      <w:pPr>
        <w:pStyle w:val="Overskrift3"/>
        <w:rPr>
          <w:lang w:val="en-US"/>
        </w:rPr>
      </w:pPr>
      <w:bookmarkStart w:id="52" w:name="_Toc427911705"/>
      <w:bookmarkStart w:id="53" w:name="a_25"/>
      <w:r w:rsidRPr="00222BC8">
        <w:rPr>
          <w:lang w:val="en-US"/>
        </w:rPr>
        <w:t>Profylaktisk audiologi</w:t>
      </w:r>
      <w:bookmarkEnd w:id="52"/>
      <w:r w:rsidRPr="00222BC8">
        <w:rPr>
          <w:lang w:val="en-US"/>
        </w:rPr>
        <w:t xml:space="preserve"> </w:t>
      </w:r>
    </w:p>
    <w:bookmarkEnd w:id="53"/>
    <w:p w14:paraId="7D9C29F6" w14:textId="77777777" w:rsidR="00222BC8" w:rsidRPr="00222BC8" w:rsidRDefault="00222BC8" w:rsidP="00222BC8">
      <w:pPr>
        <w:rPr>
          <w:i/>
          <w:lang w:val="en-US"/>
        </w:rPr>
      </w:pPr>
      <w:r w:rsidRPr="00222BC8">
        <w:rPr>
          <w:lang w:val="en-US"/>
        </w:rPr>
        <w:tab/>
      </w:r>
      <w:r w:rsidRPr="00222BC8">
        <w:rPr>
          <w:i/>
          <w:lang w:val="en-US"/>
        </w:rPr>
        <w:t>Prophylactic audiology</w:t>
      </w:r>
    </w:p>
    <w:p w14:paraId="6B02BBE6" w14:textId="77777777" w:rsidR="00222BC8" w:rsidRPr="00222BC8" w:rsidRDefault="00222BC8" w:rsidP="00222BC8">
      <w:pPr>
        <w:rPr>
          <w:lang w:val="en-US"/>
        </w:rPr>
      </w:pPr>
    </w:p>
    <w:p w14:paraId="62EF5838" w14:textId="77777777" w:rsidR="00222BC8" w:rsidRPr="00CD72A7" w:rsidRDefault="00222BC8" w:rsidP="00222BC8">
      <w:pPr>
        <w:rPr>
          <w:b/>
        </w:rPr>
      </w:pPr>
      <w:r w:rsidRPr="00222BC8">
        <w:rPr>
          <w:b/>
          <w:lang w:val="en-US"/>
        </w:rPr>
        <w:t xml:space="preserve">a. </w:t>
      </w:r>
      <w:r w:rsidRPr="00222BC8">
        <w:rPr>
          <w:b/>
          <w:lang w:val="en-US"/>
        </w:rPr>
        <w:tab/>
      </w:r>
      <w:r w:rsidRPr="00CD72A7">
        <w:rPr>
          <w:b/>
        </w:rPr>
        <w:t>Undervisningens omfang:</w:t>
      </w:r>
    </w:p>
    <w:p w14:paraId="13184B51" w14:textId="77777777" w:rsidR="00222BC8" w:rsidRPr="00CD72A7" w:rsidRDefault="00222BC8" w:rsidP="00222BC8">
      <w:r w:rsidRPr="00CD72A7">
        <w:tab/>
        <w:t xml:space="preserve">Gennemsnitligt 2 ugentlige timer i 2. semester </w:t>
      </w:r>
    </w:p>
    <w:p w14:paraId="260E1647" w14:textId="77777777" w:rsidR="00222BC8" w:rsidRPr="00CD72A7" w:rsidRDefault="00222BC8" w:rsidP="00222BC8">
      <w:r w:rsidRPr="00CD72A7">
        <w:tab/>
        <w:t>Vægtning: 5 ECTS</w:t>
      </w:r>
    </w:p>
    <w:p w14:paraId="05796FF2" w14:textId="77777777" w:rsidR="00222BC8" w:rsidRPr="00CD72A7" w:rsidRDefault="00222BC8" w:rsidP="00222BC8"/>
    <w:p w14:paraId="1EC85BB3" w14:textId="77777777" w:rsidR="00222BC8" w:rsidRPr="00CD72A7" w:rsidRDefault="00222BC8" w:rsidP="00222BC8">
      <w:pPr>
        <w:tabs>
          <w:tab w:val="left" w:pos="540"/>
        </w:tabs>
        <w:ind w:left="540" w:hanging="540"/>
      </w:pPr>
      <w:r w:rsidRPr="00CD72A7">
        <w:rPr>
          <w:b/>
        </w:rPr>
        <w:t xml:space="preserve">b. </w:t>
      </w:r>
      <w:r w:rsidRPr="00CD72A7">
        <w:rPr>
          <w:b/>
        </w:rPr>
        <w:tab/>
        <w:t>Målbeskrivels</w:t>
      </w:r>
      <w:r>
        <w:rPr>
          <w:b/>
        </w:rPr>
        <w:t xml:space="preserve">e: </w:t>
      </w:r>
    </w:p>
    <w:p w14:paraId="0772B221" w14:textId="36BB9B36" w:rsidR="00222BC8" w:rsidRPr="00CD72A7" w:rsidRDefault="00222BC8" w:rsidP="00222BC8">
      <w:r w:rsidRPr="00CD72A7">
        <w:tab/>
        <w:t>Den studerende skal</w:t>
      </w:r>
      <w:r w:rsidR="00FC7164">
        <w:t>:</w:t>
      </w:r>
    </w:p>
    <w:p w14:paraId="56285622" w14:textId="77777777" w:rsidR="00222BC8" w:rsidRDefault="00222BC8" w:rsidP="00222BC8">
      <w:pPr>
        <w:tabs>
          <w:tab w:val="left" w:pos="540"/>
        </w:tabs>
      </w:pPr>
      <w:r w:rsidRPr="00CD72A7">
        <w:tab/>
      </w:r>
    </w:p>
    <w:p w14:paraId="647D2E64" w14:textId="77777777" w:rsidR="00222BC8" w:rsidRPr="00E602C8" w:rsidRDefault="00222BC8" w:rsidP="00222BC8">
      <w:pPr>
        <w:tabs>
          <w:tab w:val="left" w:pos="540"/>
        </w:tabs>
        <w:rPr>
          <w:b/>
        </w:rPr>
      </w:pPr>
      <w:r w:rsidRPr="00E602C8">
        <w:rPr>
          <w:b/>
        </w:rPr>
        <w:tab/>
        <w:t>Viden</w:t>
      </w:r>
    </w:p>
    <w:p w14:paraId="31699C94" w14:textId="77777777" w:rsidR="00222BC8" w:rsidRDefault="00222BC8" w:rsidP="000F6F30">
      <w:pPr>
        <w:numPr>
          <w:ilvl w:val="0"/>
          <w:numId w:val="11"/>
        </w:numPr>
        <w:tabs>
          <w:tab w:val="clear" w:pos="567"/>
          <w:tab w:val="clear" w:pos="1134"/>
          <w:tab w:val="clear" w:pos="7938"/>
          <w:tab w:val="clear" w:pos="8505"/>
          <w:tab w:val="left" w:pos="540"/>
        </w:tabs>
        <w:ind w:right="0"/>
        <w:contextualSpacing/>
        <w:jc w:val="left"/>
      </w:pPr>
      <w:r>
        <w:t>kende til teori for lydtrykmålinger og være i stand til at udføre simple målinger</w:t>
      </w:r>
    </w:p>
    <w:p w14:paraId="3BA8A2F9" w14:textId="77777777" w:rsidR="00222BC8" w:rsidRDefault="00222BC8" w:rsidP="000F6F30">
      <w:pPr>
        <w:numPr>
          <w:ilvl w:val="0"/>
          <w:numId w:val="11"/>
        </w:numPr>
        <w:tabs>
          <w:tab w:val="clear" w:pos="567"/>
          <w:tab w:val="clear" w:pos="1134"/>
          <w:tab w:val="clear" w:pos="7938"/>
          <w:tab w:val="clear" w:pos="8505"/>
          <w:tab w:val="left" w:pos="540"/>
        </w:tabs>
        <w:ind w:right="0"/>
        <w:contextualSpacing/>
        <w:jc w:val="left"/>
      </w:pPr>
      <w:r>
        <w:t>kende til de forskellige typer af høreværn og kende deres effekt</w:t>
      </w:r>
    </w:p>
    <w:p w14:paraId="4F80EFB1" w14:textId="77777777" w:rsidR="00222BC8" w:rsidRDefault="00222BC8" w:rsidP="000F6F30">
      <w:pPr>
        <w:numPr>
          <w:ilvl w:val="0"/>
          <w:numId w:val="11"/>
        </w:numPr>
        <w:tabs>
          <w:tab w:val="clear" w:pos="567"/>
          <w:tab w:val="clear" w:pos="1134"/>
          <w:tab w:val="clear" w:pos="7938"/>
          <w:tab w:val="clear" w:pos="8505"/>
          <w:tab w:val="left" w:pos="540"/>
        </w:tabs>
        <w:ind w:right="0"/>
        <w:contextualSpacing/>
        <w:jc w:val="left"/>
      </w:pPr>
      <w:r>
        <w:t>kende teorier for mulig regeneration af cochlea (stamceller, genetisk manipulation)</w:t>
      </w:r>
    </w:p>
    <w:p w14:paraId="20782CD9" w14:textId="77777777" w:rsidR="00222BC8" w:rsidRDefault="00222BC8" w:rsidP="000F6F30">
      <w:pPr>
        <w:numPr>
          <w:ilvl w:val="0"/>
          <w:numId w:val="11"/>
        </w:numPr>
        <w:tabs>
          <w:tab w:val="clear" w:pos="567"/>
          <w:tab w:val="clear" w:pos="1134"/>
          <w:tab w:val="clear" w:pos="7938"/>
          <w:tab w:val="clear" w:pos="8505"/>
          <w:tab w:val="left" w:pos="540"/>
        </w:tabs>
        <w:ind w:right="0"/>
        <w:contextualSpacing/>
        <w:jc w:val="left"/>
      </w:pPr>
      <w:r>
        <w:t>kende teorier for medicinsk profylaktisk behandling af cochlea mod skader på dette organ</w:t>
      </w:r>
    </w:p>
    <w:p w14:paraId="3D5D489D" w14:textId="77777777" w:rsidR="00222BC8" w:rsidRPr="00CD72A7" w:rsidRDefault="00222BC8" w:rsidP="00222BC8">
      <w:pPr>
        <w:tabs>
          <w:tab w:val="clear" w:pos="567"/>
          <w:tab w:val="clear" w:pos="1134"/>
          <w:tab w:val="clear" w:pos="7938"/>
          <w:tab w:val="clear" w:pos="8505"/>
          <w:tab w:val="left" w:pos="540"/>
        </w:tabs>
        <w:ind w:left="540" w:right="0"/>
        <w:contextualSpacing/>
        <w:jc w:val="left"/>
      </w:pPr>
    </w:p>
    <w:p w14:paraId="3EB78953" w14:textId="77777777" w:rsidR="00222BC8" w:rsidRPr="00E602C8" w:rsidRDefault="00222BC8" w:rsidP="00222BC8">
      <w:pPr>
        <w:tabs>
          <w:tab w:val="clear" w:pos="567"/>
          <w:tab w:val="clear" w:pos="1134"/>
          <w:tab w:val="clear" w:pos="7938"/>
          <w:tab w:val="clear" w:pos="8505"/>
          <w:tab w:val="left" w:pos="540"/>
        </w:tabs>
        <w:ind w:left="540" w:right="0"/>
        <w:contextualSpacing/>
        <w:jc w:val="left"/>
        <w:rPr>
          <w:b/>
        </w:rPr>
      </w:pPr>
      <w:r w:rsidRPr="00E602C8">
        <w:rPr>
          <w:b/>
        </w:rPr>
        <w:t>Færdigheder</w:t>
      </w:r>
    </w:p>
    <w:p w14:paraId="221C0A46" w14:textId="77777777" w:rsidR="00222BC8" w:rsidRDefault="00222BC8" w:rsidP="000F6F30">
      <w:pPr>
        <w:numPr>
          <w:ilvl w:val="0"/>
          <w:numId w:val="11"/>
        </w:numPr>
        <w:tabs>
          <w:tab w:val="clear" w:pos="567"/>
          <w:tab w:val="clear" w:pos="1134"/>
          <w:tab w:val="clear" w:pos="7938"/>
          <w:tab w:val="clear" w:pos="8505"/>
          <w:tab w:val="left" w:pos="540"/>
        </w:tabs>
        <w:ind w:right="0"/>
        <w:contextualSpacing/>
        <w:jc w:val="left"/>
      </w:pPr>
      <w:r>
        <w:t>kunne beskrive høje lydtrykniveauers skadelige effekter på cochlea</w:t>
      </w:r>
    </w:p>
    <w:p w14:paraId="28C2E018" w14:textId="77777777" w:rsidR="00222BC8" w:rsidRDefault="00222BC8" w:rsidP="000F6F30">
      <w:pPr>
        <w:numPr>
          <w:ilvl w:val="0"/>
          <w:numId w:val="11"/>
        </w:numPr>
        <w:tabs>
          <w:tab w:val="clear" w:pos="567"/>
          <w:tab w:val="clear" w:pos="1134"/>
          <w:tab w:val="clear" w:pos="7938"/>
          <w:tab w:val="clear" w:pos="8505"/>
          <w:tab w:val="left" w:pos="540"/>
        </w:tabs>
        <w:ind w:right="0"/>
        <w:contextualSpacing/>
        <w:jc w:val="left"/>
      </w:pPr>
      <w:r>
        <w:t>kunne vurdere lydtryksniveauers betydning for hørelsen og vurdere risikoen for     udvikling af en blivende høreskade ved eksposition for høje lydtrykniveauer</w:t>
      </w:r>
    </w:p>
    <w:p w14:paraId="571BC931" w14:textId="77777777" w:rsidR="00222BC8" w:rsidRDefault="00222BC8" w:rsidP="000F6F30">
      <w:pPr>
        <w:numPr>
          <w:ilvl w:val="0"/>
          <w:numId w:val="11"/>
        </w:numPr>
        <w:tabs>
          <w:tab w:val="clear" w:pos="567"/>
          <w:tab w:val="clear" w:pos="1134"/>
          <w:tab w:val="clear" w:pos="7938"/>
          <w:tab w:val="clear" w:pos="8505"/>
          <w:tab w:val="left" w:pos="540"/>
        </w:tabs>
        <w:ind w:right="0"/>
        <w:contextualSpacing/>
        <w:jc w:val="left"/>
      </w:pPr>
      <w:r>
        <w:t>kunne vurdere måleresultaterne ved de forskellige typer af lydtrykmålinger</w:t>
      </w:r>
    </w:p>
    <w:p w14:paraId="600239C9" w14:textId="77777777" w:rsidR="00222BC8" w:rsidRDefault="00222BC8" w:rsidP="000F6F30">
      <w:pPr>
        <w:numPr>
          <w:ilvl w:val="0"/>
          <w:numId w:val="11"/>
        </w:numPr>
        <w:tabs>
          <w:tab w:val="clear" w:pos="567"/>
          <w:tab w:val="clear" w:pos="1134"/>
          <w:tab w:val="clear" w:pos="7938"/>
          <w:tab w:val="clear" w:pos="8505"/>
          <w:tab w:val="left" w:pos="540"/>
        </w:tabs>
        <w:ind w:right="0"/>
        <w:contextualSpacing/>
        <w:jc w:val="left"/>
      </w:pPr>
      <w:r>
        <w:t>kunne vejlede i indikation for brug af høreværn og i valg af høreværnstype</w:t>
      </w:r>
    </w:p>
    <w:p w14:paraId="506FBDD1" w14:textId="77777777" w:rsidR="00222BC8" w:rsidRPr="00CD72A7" w:rsidRDefault="00222BC8" w:rsidP="00222BC8">
      <w:pPr>
        <w:tabs>
          <w:tab w:val="clear" w:pos="567"/>
          <w:tab w:val="clear" w:pos="1134"/>
          <w:tab w:val="clear" w:pos="7938"/>
          <w:tab w:val="clear" w:pos="8505"/>
          <w:tab w:val="left" w:pos="540"/>
        </w:tabs>
        <w:ind w:left="900" w:right="0"/>
        <w:contextualSpacing/>
        <w:jc w:val="left"/>
      </w:pPr>
    </w:p>
    <w:p w14:paraId="69D1E70C" w14:textId="77777777" w:rsidR="00222BC8" w:rsidRPr="00E602C8" w:rsidRDefault="00222BC8" w:rsidP="00222BC8">
      <w:pPr>
        <w:rPr>
          <w:b/>
        </w:rPr>
      </w:pPr>
      <w:r w:rsidRPr="00E602C8">
        <w:rPr>
          <w:b/>
        </w:rPr>
        <w:tab/>
        <w:t>Kompetencer</w:t>
      </w:r>
    </w:p>
    <w:p w14:paraId="34999552" w14:textId="77777777" w:rsidR="00222BC8" w:rsidRDefault="00222BC8" w:rsidP="000F6F30">
      <w:pPr>
        <w:numPr>
          <w:ilvl w:val="0"/>
          <w:numId w:val="11"/>
        </w:numPr>
        <w:tabs>
          <w:tab w:val="clear" w:pos="567"/>
          <w:tab w:val="clear" w:pos="1134"/>
          <w:tab w:val="clear" w:pos="7938"/>
          <w:tab w:val="clear" w:pos="8505"/>
          <w:tab w:val="left" w:pos="540"/>
        </w:tabs>
        <w:ind w:right="0"/>
        <w:contextualSpacing/>
        <w:jc w:val="left"/>
      </w:pPr>
      <w:r>
        <w:lastRenderedPageBreak/>
        <w:t xml:space="preserve">med udgangspunkt i viden og færdigheder kunne arbejde selvstændigt, struktureret og målrettet med audiologisk profylaktiske problemstillinger </w:t>
      </w:r>
    </w:p>
    <w:p w14:paraId="03023C17" w14:textId="47A8F6F1" w:rsidR="00222BC8" w:rsidRDefault="00222BC8" w:rsidP="009722E7">
      <w:pPr>
        <w:tabs>
          <w:tab w:val="clear" w:pos="567"/>
          <w:tab w:val="clear" w:pos="1134"/>
          <w:tab w:val="clear" w:pos="7938"/>
          <w:tab w:val="clear" w:pos="8505"/>
          <w:tab w:val="left" w:pos="540"/>
        </w:tabs>
        <w:ind w:left="540" w:right="0"/>
        <w:contextualSpacing/>
        <w:jc w:val="left"/>
      </w:pPr>
    </w:p>
    <w:p w14:paraId="37796874" w14:textId="51BB214F" w:rsidR="0005201C" w:rsidRDefault="0005201C" w:rsidP="009722E7">
      <w:pPr>
        <w:tabs>
          <w:tab w:val="clear" w:pos="567"/>
          <w:tab w:val="clear" w:pos="1134"/>
          <w:tab w:val="clear" w:pos="7938"/>
          <w:tab w:val="clear" w:pos="8505"/>
          <w:tab w:val="left" w:pos="540"/>
        </w:tabs>
        <w:ind w:left="540" w:right="0"/>
        <w:contextualSpacing/>
        <w:jc w:val="left"/>
      </w:pPr>
      <w:r>
        <w:t>De beskrevne mål for viden, færdigheder og kompetencer understøttes af de specifikke undervisnings- og arbejdsformer beskrevet under punkt ’d’. Samtidig er undervisnings- og arbejdsformer tilrettelagt i overensstemmelse med prøveformen, som beskrevet u</w:t>
      </w:r>
      <w:r>
        <w:t>n</w:t>
      </w:r>
      <w:r>
        <w:t>der punkt ’g’, der vurderes at udgøre den mest hensigtsmæssige ramme for udprøvning af den studerendes opnåelse af fagets mål.</w:t>
      </w:r>
    </w:p>
    <w:p w14:paraId="7DE1926B" w14:textId="77777777" w:rsidR="0005201C" w:rsidRPr="00CD72A7" w:rsidRDefault="0005201C" w:rsidP="009722E7">
      <w:pPr>
        <w:tabs>
          <w:tab w:val="clear" w:pos="567"/>
          <w:tab w:val="clear" w:pos="1134"/>
          <w:tab w:val="clear" w:pos="7938"/>
          <w:tab w:val="clear" w:pos="8505"/>
          <w:tab w:val="left" w:pos="540"/>
        </w:tabs>
        <w:ind w:left="540" w:right="0"/>
        <w:contextualSpacing/>
        <w:jc w:val="left"/>
      </w:pPr>
    </w:p>
    <w:p w14:paraId="07C7F4E8" w14:textId="337BCAEC" w:rsidR="00222BC8" w:rsidRPr="00CD72A7" w:rsidRDefault="00222BC8" w:rsidP="00222BC8">
      <w:pPr>
        <w:rPr>
          <w:b/>
        </w:rPr>
      </w:pPr>
      <w:r w:rsidRPr="00CD72A7">
        <w:rPr>
          <w:b/>
        </w:rPr>
        <w:t xml:space="preserve">c. </w:t>
      </w:r>
      <w:r w:rsidRPr="00CD72A7">
        <w:rPr>
          <w:b/>
        </w:rPr>
        <w:tab/>
        <w:t>Undervisningsfagets indhold</w:t>
      </w:r>
      <w:r w:rsidR="00FC7164">
        <w:rPr>
          <w:b/>
        </w:rPr>
        <w:t>:</w:t>
      </w:r>
    </w:p>
    <w:p w14:paraId="1D0B24C1" w14:textId="77777777" w:rsidR="00222BC8" w:rsidRDefault="00222BC8" w:rsidP="00222BC8">
      <w:pPr>
        <w:ind w:left="567"/>
      </w:pPr>
      <w:r w:rsidRPr="00CD72A7">
        <w:t>Undervisningen indbefatter en grundig videnskabelig og forsk</w:t>
      </w:r>
      <w:r w:rsidRPr="00CD72A7">
        <w:softHyphen/>
        <w:t>nings</w:t>
      </w:r>
      <w:r w:rsidRPr="00CD72A7">
        <w:softHyphen/>
        <w:t>ba</w:t>
      </w:r>
      <w:r w:rsidRPr="00CD72A7">
        <w:softHyphen/>
        <w:t>se</w:t>
      </w:r>
      <w:r w:rsidRPr="00CD72A7">
        <w:softHyphen/>
        <w:t xml:space="preserve">ret </w:t>
      </w:r>
      <w:r>
        <w:t xml:space="preserve">indføring </w:t>
      </w:r>
      <w:r w:rsidRPr="00CD72A7">
        <w:t xml:space="preserve">i </w:t>
      </w:r>
      <w:r>
        <w:t xml:space="preserve"> støjs skadevirkninger på hørelsen samt i profylaktiske tiltag mod sådanne skader.</w:t>
      </w:r>
    </w:p>
    <w:p w14:paraId="4F8DBA9F" w14:textId="77777777" w:rsidR="00222BC8" w:rsidRDefault="00222BC8" w:rsidP="00222BC8">
      <w:pPr>
        <w:ind w:left="567"/>
      </w:pPr>
      <w:r>
        <w:t>Desuden gives en praktisk og teoretisk indføring i lydtrykmålinger.</w:t>
      </w:r>
    </w:p>
    <w:p w14:paraId="0B3D5166" w14:textId="77777777" w:rsidR="00222BC8" w:rsidRPr="00CD72A7" w:rsidRDefault="00222BC8" w:rsidP="00222BC8"/>
    <w:p w14:paraId="4A6879F0" w14:textId="77777777" w:rsidR="00222BC8" w:rsidRPr="00CD72A7" w:rsidRDefault="00222BC8" w:rsidP="00222BC8">
      <w:r w:rsidRPr="00CD72A7">
        <w:rPr>
          <w:b/>
        </w:rPr>
        <w:t xml:space="preserve">d. </w:t>
      </w:r>
      <w:r w:rsidRPr="00CD72A7">
        <w:rPr>
          <w:b/>
        </w:rPr>
        <w:tab/>
        <w:t>Undervisning</w:t>
      </w:r>
      <w:r>
        <w:rPr>
          <w:b/>
        </w:rPr>
        <w:t xml:space="preserve">s- </w:t>
      </w:r>
      <w:r w:rsidRPr="00CD72A7">
        <w:rPr>
          <w:b/>
        </w:rPr>
        <w:t>og arbejdsformer</w:t>
      </w:r>
      <w:r w:rsidRPr="00CD72A7">
        <w:t>:</w:t>
      </w:r>
    </w:p>
    <w:p w14:paraId="251ADBC2" w14:textId="1D04A8D0" w:rsidR="00222BC8" w:rsidRDefault="00222BC8" w:rsidP="00222BC8">
      <w:pPr>
        <w:ind w:left="567" w:hanging="567"/>
      </w:pPr>
      <w:r w:rsidRPr="00CD72A7">
        <w:tab/>
      </w:r>
      <w:r>
        <w:t xml:space="preserve">Forelæsninger, gruppearbejde, </w:t>
      </w:r>
      <w:r w:rsidRPr="00B250AF">
        <w:t xml:space="preserve">selvstændig </w:t>
      </w:r>
      <w:r>
        <w:t>udførelse af laboratorieøvelser, selvstænd</w:t>
      </w:r>
      <w:r>
        <w:t>i</w:t>
      </w:r>
      <w:r>
        <w:t>ge studier</w:t>
      </w:r>
      <w:r w:rsidR="009722E7">
        <w:t>.</w:t>
      </w:r>
    </w:p>
    <w:p w14:paraId="305737CE" w14:textId="77777777" w:rsidR="009722E7" w:rsidRPr="00CD72A7" w:rsidRDefault="009722E7" w:rsidP="00222BC8">
      <w:pPr>
        <w:ind w:left="567" w:hanging="567"/>
      </w:pPr>
    </w:p>
    <w:p w14:paraId="60361F24" w14:textId="083C70A1" w:rsidR="009722E7" w:rsidRPr="00340954" w:rsidRDefault="009722E7" w:rsidP="009722E7">
      <w:pPr>
        <w:ind w:left="567" w:hanging="567"/>
      </w:pPr>
      <w:r w:rsidRPr="00340954">
        <w:tab/>
        <w:t>Undervisningen tilrettelægges på en sådan måde, at den understøtter humanioramode</w:t>
      </w:r>
      <w:r w:rsidRPr="00340954">
        <w:t>l</w:t>
      </w:r>
      <w:r w:rsidRPr="00340954">
        <w:t>len for aktiv læring og aktiverende undervisning beskrevet i §</w:t>
      </w:r>
      <w:r>
        <w:t xml:space="preserve"> 10</w:t>
      </w:r>
      <w:r w:rsidRPr="00340954">
        <w:t xml:space="preserve">. Ved undervisningens start oplyser underviseren de studerende om, hvorledes studieaktiviteterne organiseres. </w:t>
      </w:r>
    </w:p>
    <w:p w14:paraId="42A06C8A" w14:textId="77777777" w:rsidR="00222BC8" w:rsidRPr="00CD72A7" w:rsidRDefault="00222BC8" w:rsidP="00222BC8"/>
    <w:p w14:paraId="1F70C46C" w14:textId="77777777" w:rsidR="00222BC8" w:rsidRPr="00B013F6" w:rsidRDefault="00222BC8" w:rsidP="00222BC8">
      <w:r w:rsidRPr="00B013F6">
        <w:rPr>
          <w:b/>
        </w:rPr>
        <w:t xml:space="preserve">e. </w:t>
      </w:r>
      <w:r w:rsidRPr="00B013F6">
        <w:rPr>
          <w:b/>
        </w:rPr>
        <w:tab/>
        <w:t xml:space="preserve">Pensum: </w:t>
      </w:r>
      <w:r w:rsidRPr="00B013F6">
        <w:t>Ca. 400 normalsider</w:t>
      </w:r>
    </w:p>
    <w:p w14:paraId="442C385A" w14:textId="77777777" w:rsidR="00222BC8" w:rsidRPr="00B013F6" w:rsidRDefault="00222BC8" w:rsidP="00222BC8">
      <w:r w:rsidRPr="00B013F6">
        <w:tab/>
      </w:r>
    </w:p>
    <w:p w14:paraId="6F7ABBB8" w14:textId="77777777" w:rsidR="00222BC8" w:rsidRPr="00CD72A7" w:rsidRDefault="00222BC8" w:rsidP="00222BC8">
      <w:r w:rsidRPr="00B013F6">
        <w:rPr>
          <w:b/>
        </w:rPr>
        <w:t xml:space="preserve">f. </w:t>
      </w:r>
      <w:r w:rsidRPr="00B013F6">
        <w:rPr>
          <w:b/>
        </w:rPr>
        <w:tab/>
      </w:r>
      <w:r w:rsidRPr="00CD72A7">
        <w:rPr>
          <w:b/>
        </w:rPr>
        <w:t>Bedømmelseskriterier</w:t>
      </w:r>
      <w:r w:rsidRPr="00CD72A7">
        <w:t>:</w:t>
      </w:r>
    </w:p>
    <w:p w14:paraId="528078AE" w14:textId="77777777" w:rsidR="00222BC8" w:rsidRPr="00CD72A7" w:rsidRDefault="00222BC8" w:rsidP="00222BC8">
      <w:pPr>
        <w:ind w:left="567"/>
      </w:pPr>
      <w:r w:rsidRPr="00CD72A7">
        <w:t>Under hensyntagen til eksamensformen og niv</w:t>
      </w:r>
      <w:r>
        <w:t>eauet på kandidatuddannelsens 2.</w:t>
      </w:r>
      <w:r w:rsidRPr="00CD72A7">
        <w:t xml:space="preserve"> sem</w:t>
      </w:r>
      <w:r w:rsidRPr="00CD72A7">
        <w:t>e</w:t>
      </w:r>
      <w:r w:rsidRPr="00CD72A7">
        <w:t>ster lægges vægt på, i hvilken grad den studerendes præstation lever op til målbeskrive</w:t>
      </w:r>
      <w:r w:rsidRPr="00CD72A7">
        <w:t>l</w:t>
      </w:r>
      <w:r w:rsidRPr="00CD72A7">
        <w:t>sen, samt i hvilken grad den studerende behersker de i § 1. nævnte generelle kompete</w:t>
      </w:r>
      <w:r w:rsidRPr="00CD72A7">
        <w:t>n</w:t>
      </w:r>
      <w:r w:rsidRPr="00CD72A7">
        <w:t>ce</w:t>
      </w:r>
      <w:r>
        <w:t xml:space="preserve">mål, især nr. 1-5, 7, </w:t>
      </w:r>
      <w:r w:rsidRPr="00B250AF">
        <w:t>8, og 10,</w:t>
      </w:r>
      <w:r>
        <w:t xml:space="preserve"> </w:t>
      </w:r>
      <w:r w:rsidRPr="00CD72A7">
        <w:t xml:space="preserve">som faget i særlig grad understøtter. </w:t>
      </w:r>
    </w:p>
    <w:p w14:paraId="25A28833" w14:textId="77777777" w:rsidR="00222BC8" w:rsidRPr="00CD72A7" w:rsidRDefault="00222BC8" w:rsidP="00222BC8"/>
    <w:p w14:paraId="674FCFF6" w14:textId="77777777" w:rsidR="00222BC8" w:rsidRPr="00CD72A7" w:rsidRDefault="00222BC8" w:rsidP="00222BC8">
      <w:pPr>
        <w:ind w:left="567" w:hanging="567"/>
        <w:rPr>
          <w:szCs w:val="24"/>
        </w:rPr>
      </w:pPr>
      <w:r w:rsidRPr="00CD72A7">
        <w:rPr>
          <w:szCs w:val="24"/>
        </w:rPr>
        <w:tab/>
        <w:t>Karakteren gives i henhold til gradsopfyldelsen af målbeskrivelsen, som beskrevet i k</w:t>
      </w:r>
      <w:r w:rsidRPr="00CD72A7">
        <w:rPr>
          <w:szCs w:val="24"/>
        </w:rPr>
        <w:t>a</w:t>
      </w:r>
      <w:r w:rsidRPr="00CD72A7">
        <w:rPr>
          <w:szCs w:val="24"/>
        </w:rPr>
        <w:t xml:space="preserve">rakterskalabekendtgørelsen. </w:t>
      </w:r>
      <w:r w:rsidRPr="00CD72A7">
        <w:t>Bedømmelsen bestået/ikke bestået markerer, om de gen</w:t>
      </w:r>
      <w:r w:rsidRPr="00CD72A7">
        <w:t>e</w:t>
      </w:r>
      <w:r w:rsidRPr="00CD72A7">
        <w:t>relle og disciplinspecifikke kompetencer samlet set beherskes i tilstrækkelig grad.</w:t>
      </w:r>
    </w:p>
    <w:p w14:paraId="7BE9FC7C" w14:textId="77777777" w:rsidR="00222BC8" w:rsidRPr="00CD72A7" w:rsidRDefault="00222BC8" w:rsidP="00222BC8"/>
    <w:p w14:paraId="5A88255E" w14:textId="77777777" w:rsidR="00222BC8" w:rsidRPr="00CD72A7" w:rsidRDefault="00222BC8" w:rsidP="00222BC8">
      <w:pPr>
        <w:rPr>
          <w:i/>
          <w:u w:val="single"/>
        </w:rPr>
      </w:pPr>
      <w:r w:rsidRPr="00CD72A7">
        <w:rPr>
          <w:b/>
        </w:rPr>
        <w:t xml:space="preserve">g. </w:t>
      </w:r>
      <w:r w:rsidRPr="00CD72A7">
        <w:rPr>
          <w:b/>
        </w:rPr>
        <w:tab/>
        <w:t>Eksamensbestemmelser:</w:t>
      </w:r>
      <w:r w:rsidRPr="00CD72A7">
        <w:t xml:space="preserve"> </w:t>
      </w:r>
    </w:p>
    <w:p w14:paraId="340E7ECF" w14:textId="082DF590" w:rsidR="00222BC8" w:rsidRDefault="00222BC8" w:rsidP="0090406A">
      <w:pPr>
        <w:tabs>
          <w:tab w:val="left" w:pos="2268"/>
        </w:tabs>
        <w:ind w:left="2265" w:hanging="2265"/>
      </w:pPr>
      <w:r>
        <w:tab/>
        <w:t xml:space="preserve">Prøveform: </w:t>
      </w:r>
      <w:r>
        <w:tab/>
        <w:t>Individuel bunden skriftlig prøve under tilsyn. Computer skal beny</w:t>
      </w:r>
      <w:r>
        <w:t>t</w:t>
      </w:r>
      <w:r>
        <w:t>tes</w:t>
      </w:r>
      <w:r w:rsidR="0090406A">
        <w:t>.</w:t>
      </w:r>
    </w:p>
    <w:p w14:paraId="2B23A81D" w14:textId="77777777" w:rsidR="00222BC8" w:rsidRDefault="00222BC8" w:rsidP="00222BC8">
      <w:pPr>
        <w:tabs>
          <w:tab w:val="left" w:pos="2268"/>
        </w:tabs>
      </w:pPr>
      <w:r>
        <w:tab/>
        <w:t xml:space="preserve">Varighed: </w:t>
      </w:r>
      <w:r>
        <w:tab/>
        <w:t>2 timer</w:t>
      </w:r>
    </w:p>
    <w:p w14:paraId="11F51D01" w14:textId="77777777" w:rsidR="00222BC8" w:rsidRDefault="00222BC8" w:rsidP="00222BC8">
      <w:pPr>
        <w:tabs>
          <w:tab w:val="left" w:pos="2268"/>
        </w:tabs>
      </w:pPr>
      <w:r>
        <w:tab/>
        <w:t xml:space="preserve">Hjælpemidler: </w:t>
      </w:r>
      <w:r>
        <w:tab/>
        <w:t>Alle hjælpemidler undtagen elektronisk kommunikation</w:t>
      </w:r>
    </w:p>
    <w:p w14:paraId="0366793F" w14:textId="77777777" w:rsidR="00222BC8" w:rsidRDefault="00222BC8" w:rsidP="00222BC8">
      <w:pPr>
        <w:tabs>
          <w:tab w:val="left" w:pos="2268"/>
        </w:tabs>
      </w:pPr>
      <w:r>
        <w:tab/>
        <w:t xml:space="preserve">Censur: </w:t>
      </w:r>
      <w:r>
        <w:tab/>
        <w:t>Intern prøve med to eksaminatorer</w:t>
      </w:r>
    </w:p>
    <w:p w14:paraId="0D461D1D" w14:textId="77777777" w:rsidR="00222BC8" w:rsidRDefault="00222BC8" w:rsidP="00222BC8">
      <w:pPr>
        <w:tabs>
          <w:tab w:val="left" w:pos="2268"/>
        </w:tabs>
      </w:pPr>
      <w:r>
        <w:tab/>
        <w:t xml:space="preserve">Bedømmelse: </w:t>
      </w:r>
      <w:r>
        <w:tab/>
        <w:t>7-trinsskala</w:t>
      </w:r>
    </w:p>
    <w:p w14:paraId="55D78FFD" w14:textId="77777777" w:rsidR="00222BC8" w:rsidRDefault="00222BC8" w:rsidP="00222BC8">
      <w:pPr>
        <w:tabs>
          <w:tab w:val="left" w:pos="2268"/>
        </w:tabs>
      </w:pPr>
      <w:r>
        <w:tab/>
        <w:t xml:space="preserve">Vægtning: </w:t>
      </w:r>
      <w:r>
        <w:tab/>
        <w:t>5 ECTS</w:t>
      </w:r>
    </w:p>
    <w:p w14:paraId="69721D9F" w14:textId="69D7AB3E" w:rsidR="00CE0617" w:rsidRDefault="00CE0617" w:rsidP="00222BC8">
      <w:pPr>
        <w:tabs>
          <w:tab w:val="left" w:pos="2268"/>
        </w:tabs>
      </w:pPr>
    </w:p>
    <w:p w14:paraId="6305D7B2" w14:textId="77777777" w:rsidR="00C07989" w:rsidRPr="00C07989" w:rsidRDefault="00C07989" w:rsidP="00C07989">
      <w:pPr>
        <w:rPr>
          <w:i/>
        </w:rPr>
      </w:pPr>
      <w:r w:rsidRPr="00C07989">
        <w:rPr>
          <w:i/>
        </w:rPr>
        <w:tab/>
        <w:t>Reeksamen som ordinær prøve</w:t>
      </w:r>
      <w:r>
        <w:rPr>
          <w:i/>
        </w:rPr>
        <w:t>.</w:t>
      </w:r>
    </w:p>
    <w:p w14:paraId="7384A331" w14:textId="77777777" w:rsidR="0076033A" w:rsidRDefault="0076033A" w:rsidP="00B80371"/>
    <w:p w14:paraId="6C74FF0D" w14:textId="42ABE8AF" w:rsidR="00222BC8" w:rsidRPr="00353628" w:rsidRDefault="00222BC8" w:rsidP="005E1157">
      <w:pPr>
        <w:pStyle w:val="Overskrift3"/>
      </w:pPr>
      <w:bookmarkStart w:id="54" w:name="a_26"/>
      <w:bookmarkStart w:id="55" w:name="_Toc427911706"/>
      <w:r w:rsidRPr="00353628">
        <w:t>Sprog og tale hos personer med hørevanskeligheder</w:t>
      </w:r>
      <w:bookmarkEnd w:id="54"/>
      <w:bookmarkEnd w:id="55"/>
      <w:r w:rsidRPr="00353628">
        <w:t xml:space="preserve"> </w:t>
      </w:r>
    </w:p>
    <w:p w14:paraId="5F698A76" w14:textId="77777777" w:rsidR="00222BC8" w:rsidRPr="00353628" w:rsidRDefault="00222BC8" w:rsidP="00222BC8">
      <w:pPr>
        <w:rPr>
          <w:i/>
          <w:lang w:val="en-US"/>
        </w:rPr>
      </w:pPr>
      <w:r w:rsidRPr="00E602C8">
        <w:rPr>
          <w:i/>
        </w:rPr>
        <w:tab/>
      </w:r>
      <w:r w:rsidRPr="00353628">
        <w:rPr>
          <w:i/>
          <w:lang w:val="en-US"/>
        </w:rPr>
        <w:t>Speech and Language in Persons with Hearing Impairments/Disabilities</w:t>
      </w:r>
    </w:p>
    <w:p w14:paraId="6EF1AA8E" w14:textId="77777777" w:rsidR="00222BC8" w:rsidRPr="00353628" w:rsidRDefault="00222BC8" w:rsidP="00222BC8">
      <w:pPr>
        <w:rPr>
          <w:lang w:val="en-US"/>
        </w:rPr>
      </w:pPr>
    </w:p>
    <w:p w14:paraId="4828F3AF" w14:textId="77777777" w:rsidR="00222BC8" w:rsidRPr="004273DB" w:rsidRDefault="00222BC8" w:rsidP="00222BC8">
      <w:pPr>
        <w:rPr>
          <w:b/>
        </w:rPr>
      </w:pPr>
      <w:r w:rsidRPr="004273DB">
        <w:rPr>
          <w:b/>
        </w:rPr>
        <w:t xml:space="preserve">a. </w:t>
      </w:r>
      <w:r w:rsidRPr="004273DB">
        <w:rPr>
          <w:b/>
        </w:rPr>
        <w:tab/>
        <w:t>Undervisningens omfang:</w:t>
      </w:r>
    </w:p>
    <w:p w14:paraId="66196234" w14:textId="77777777" w:rsidR="00222BC8" w:rsidRPr="004273DB" w:rsidRDefault="00222BC8" w:rsidP="00222BC8">
      <w:r w:rsidRPr="004273DB">
        <w:tab/>
        <w:t>Genn</w:t>
      </w:r>
      <w:r>
        <w:t>emsnitligt 2 ugentlige timer i 2</w:t>
      </w:r>
      <w:r w:rsidRPr="004273DB">
        <w:t xml:space="preserve">. semester </w:t>
      </w:r>
    </w:p>
    <w:p w14:paraId="76D958BA" w14:textId="77777777" w:rsidR="00222BC8" w:rsidRPr="004273DB" w:rsidRDefault="00222BC8" w:rsidP="00222BC8">
      <w:r w:rsidRPr="004273DB">
        <w:lastRenderedPageBreak/>
        <w:tab/>
        <w:t>Vægtning: 5 ECTS</w:t>
      </w:r>
    </w:p>
    <w:p w14:paraId="0B2DD0BC" w14:textId="77777777" w:rsidR="00222BC8" w:rsidRPr="004273DB" w:rsidRDefault="00222BC8" w:rsidP="00222BC8">
      <w:r w:rsidRPr="004273DB">
        <w:tab/>
      </w:r>
    </w:p>
    <w:p w14:paraId="77AD64D4" w14:textId="77777777" w:rsidR="00222BC8" w:rsidRPr="004273DB" w:rsidRDefault="00222BC8" w:rsidP="00222BC8">
      <w:pPr>
        <w:tabs>
          <w:tab w:val="left" w:pos="540"/>
        </w:tabs>
        <w:ind w:left="540" w:hanging="540"/>
      </w:pPr>
      <w:r w:rsidRPr="004273DB">
        <w:rPr>
          <w:b/>
        </w:rPr>
        <w:t xml:space="preserve">b. </w:t>
      </w:r>
      <w:r w:rsidRPr="004273DB">
        <w:rPr>
          <w:b/>
        </w:rPr>
        <w:tab/>
        <w:t>Målbeskrivels</w:t>
      </w:r>
      <w:r>
        <w:rPr>
          <w:b/>
        </w:rPr>
        <w:t>e:</w:t>
      </w:r>
    </w:p>
    <w:p w14:paraId="5202237B" w14:textId="2F4B992E" w:rsidR="00222BC8" w:rsidRPr="004273DB" w:rsidRDefault="00222BC8" w:rsidP="00222BC8">
      <w:r w:rsidRPr="004273DB">
        <w:tab/>
        <w:t>Den studerende skal</w:t>
      </w:r>
      <w:r w:rsidR="00FC7164">
        <w:t>:</w:t>
      </w:r>
    </w:p>
    <w:p w14:paraId="3718194C" w14:textId="77777777" w:rsidR="00222BC8" w:rsidRDefault="00222BC8" w:rsidP="00222BC8">
      <w:pPr>
        <w:tabs>
          <w:tab w:val="left" w:pos="540"/>
        </w:tabs>
      </w:pPr>
      <w:r w:rsidRPr="004273DB">
        <w:tab/>
      </w:r>
    </w:p>
    <w:p w14:paraId="328F5CDD" w14:textId="77777777" w:rsidR="00222BC8" w:rsidRPr="00E602C8" w:rsidRDefault="00222BC8" w:rsidP="00222BC8">
      <w:pPr>
        <w:tabs>
          <w:tab w:val="left" w:pos="540"/>
        </w:tabs>
        <w:rPr>
          <w:b/>
        </w:rPr>
      </w:pPr>
      <w:r w:rsidRPr="00E602C8">
        <w:rPr>
          <w:b/>
        </w:rPr>
        <w:tab/>
        <w:t>Viden</w:t>
      </w:r>
    </w:p>
    <w:p w14:paraId="40EA6579" w14:textId="77777777" w:rsidR="00222BC8" w:rsidRDefault="00222BC8" w:rsidP="000F6F30">
      <w:pPr>
        <w:pStyle w:val="Default"/>
        <w:numPr>
          <w:ilvl w:val="0"/>
          <w:numId w:val="12"/>
        </w:numPr>
        <w:rPr>
          <w:rFonts w:asciiTheme="minorHAnsi" w:hAnsiTheme="minorHAnsi"/>
          <w:sz w:val="22"/>
          <w:szCs w:val="22"/>
        </w:rPr>
      </w:pPr>
      <w:r w:rsidRPr="00945019">
        <w:rPr>
          <w:rFonts w:asciiTheme="minorHAnsi" w:hAnsiTheme="minorHAnsi"/>
          <w:sz w:val="22"/>
          <w:szCs w:val="22"/>
        </w:rPr>
        <w:t xml:space="preserve">have </w:t>
      </w:r>
      <w:r>
        <w:rPr>
          <w:rFonts w:asciiTheme="minorHAnsi" w:hAnsiTheme="minorHAnsi"/>
          <w:sz w:val="22"/>
          <w:szCs w:val="22"/>
        </w:rPr>
        <w:t>et udvidet kendskab til</w:t>
      </w:r>
      <w:r w:rsidRPr="00945019">
        <w:rPr>
          <w:rFonts w:asciiTheme="minorHAnsi" w:hAnsiTheme="minorHAnsi"/>
          <w:sz w:val="22"/>
          <w:szCs w:val="22"/>
        </w:rPr>
        <w:t xml:space="preserve"> </w:t>
      </w:r>
      <w:r>
        <w:rPr>
          <w:rFonts w:asciiTheme="minorHAnsi" w:hAnsiTheme="minorHAnsi"/>
          <w:sz w:val="22"/>
          <w:szCs w:val="22"/>
        </w:rPr>
        <w:t xml:space="preserve">sprog og </w:t>
      </w:r>
      <w:r w:rsidRPr="00945019">
        <w:rPr>
          <w:rFonts w:asciiTheme="minorHAnsi" w:hAnsiTheme="minorHAnsi"/>
          <w:sz w:val="22"/>
          <w:szCs w:val="22"/>
        </w:rPr>
        <w:t>tale</w:t>
      </w:r>
      <w:r>
        <w:rPr>
          <w:rFonts w:asciiTheme="minorHAnsi" w:hAnsiTheme="minorHAnsi"/>
          <w:sz w:val="22"/>
          <w:szCs w:val="22"/>
        </w:rPr>
        <w:t>(-vanskeligheder) hos</w:t>
      </w:r>
      <w:r w:rsidRPr="00945019">
        <w:rPr>
          <w:rFonts w:asciiTheme="minorHAnsi" w:hAnsiTheme="minorHAnsi"/>
          <w:sz w:val="22"/>
          <w:szCs w:val="22"/>
        </w:rPr>
        <w:t xml:space="preserve"> </w:t>
      </w:r>
      <w:r>
        <w:rPr>
          <w:rFonts w:asciiTheme="minorHAnsi" w:hAnsiTheme="minorHAnsi"/>
          <w:sz w:val="22"/>
          <w:szCs w:val="22"/>
        </w:rPr>
        <w:t>børn, unge og/eller voksne med hørenedsættelse, herunder</w:t>
      </w:r>
      <w:r w:rsidRPr="00945019">
        <w:rPr>
          <w:rFonts w:asciiTheme="minorHAnsi" w:hAnsiTheme="minorHAnsi"/>
          <w:sz w:val="22"/>
          <w:szCs w:val="22"/>
        </w:rPr>
        <w:t xml:space="preserve"> coc</w:t>
      </w:r>
      <w:r>
        <w:rPr>
          <w:rFonts w:asciiTheme="minorHAnsi" w:hAnsiTheme="minorHAnsi"/>
          <w:sz w:val="22"/>
          <w:szCs w:val="22"/>
        </w:rPr>
        <w:t>hlea-implanterede (CI) personer</w:t>
      </w:r>
    </w:p>
    <w:p w14:paraId="7B43AEF7" w14:textId="77777777" w:rsidR="00222BC8" w:rsidRPr="00945019" w:rsidRDefault="00222BC8" w:rsidP="000F6F30">
      <w:pPr>
        <w:pStyle w:val="Default"/>
        <w:numPr>
          <w:ilvl w:val="0"/>
          <w:numId w:val="12"/>
        </w:numPr>
        <w:rPr>
          <w:rFonts w:asciiTheme="minorHAnsi" w:hAnsiTheme="minorHAnsi"/>
          <w:sz w:val="22"/>
          <w:szCs w:val="22"/>
        </w:rPr>
      </w:pPr>
      <w:r>
        <w:rPr>
          <w:rFonts w:asciiTheme="minorHAnsi" w:hAnsiTheme="minorHAnsi"/>
          <w:sz w:val="22"/>
          <w:szCs w:val="22"/>
        </w:rPr>
        <w:t>have et udvidet kendskab til audiopædisk intervention over for den pågældende gruppe</w:t>
      </w:r>
    </w:p>
    <w:p w14:paraId="6E9C3C07" w14:textId="77777777" w:rsidR="00222BC8" w:rsidRPr="004273DB" w:rsidRDefault="00222BC8" w:rsidP="00222BC8">
      <w:pPr>
        <w:pStyle w:val="Listeafsnit"/>
        <w:tabs>
          <w:tab w:val="clear" w:pos="567"/>
          <w:tab w:val="clear" w:pos="1134"/>
          <w:tab w:val="clear" w:pos="7938"/>
          <w:tab w:val="clear" w:pos="8505"/>
          <w:tab w:val="left" w:pos="540"/>
        </w:tabs>
        <w:ind w:left="900" w:right="0"/>
        <w:jc w:val="left"/>
      </w:pPr>
    </w:p>
    <w:p w14:paraId="7AB7D3F2" w14:textId="77777777" w:rsidR="00222BC8" w:rsidRPr="00E602C8" w:rsidRDefault="00222BC8" w:rsidP="00222BC8">
      <w:pPr>
        <w:tabs>
          <w:tab w:val="clear" w:pos="567"/>
          <w:tab w:val="clear" w:pos="1134"/>
          <w:tab w:val="clear" w:pos="7938"/>
          <w:tab w:val="clear" w:pos="8505"/>
          <w:tab w:val="left" w:pos="540"/>
        </w:tabs>
        <w:ind w:left="540" w:right="0"/>
        <w:contextualSpacing/>
        <w:jc w:val="left"/>
        <w:rPr>
          <w:b/>
        </w:rPr>
      </w:pPr>
      <w:r w:rsidRPr="00E602C8">
        <w:rPr>
          <w:b/>
        </w:rPr>
        <w:t>Færdigheder</w:t>
      </w:r>
    </w:p>
    <w:p w14:paraId="794AF168" w14:textId="77777777" w:rsidR="00222BC8" w:rsidRDefault="00222BC8" w:rsidP="000F6F30">
      <w:pPr>
        <w:numPr>
          <w:ilvl w:val="0"/>
          <w:numId w:val="11"/>
        </w:numPr>
        <w:tabs>
          <w:tab w:val="clear" w:pos="567"/>
          <w:tab w:val="clear" w:pos="1134"/>
          <w:tab w:val="clear" w:pos="7938"/>
          <w:tab w:val="clear" w:pos="8505"/>
          <w:tab w:val="left" w:pos="540"/>
        </w:tabs>
        <w:ind w:right="0"/>
        <w:contextualSpacing/>
        <w:jc w:val="left"/>
      </w:pPr>
      <w:r>
        <w:t xml:space="preserve">kunne søge, analysere og forholde sig kritisk til forskningsbaseret viden (litteratur, podcasts mv.) om </w:t>
      </w:r>
    </w:p>
    <w:p w14:paraId="4B1C24C8" w14:textId="77777777" w:rsidR="00222BC8" w:rsidRPr="0034607E" w:rsidRDefault="00222BC8" w:rsidP="000F6F30">
      <w:pPr>
        <w:numPr>
          <w:ilvl w:val="1"/>
          <w:numId w:val="11"/>
        </w:numPr>
        <w:tabs>
          <w:tab w:val="clear" w:pos="567"/>
          <w:tab w:val="clear" w:pos="1134"/>
          <w:tab w:val="clear" w:pos="7938"/>
          <w:tab w:val="clear" w:pos="8505"/>
          <w:tab w:val="left" w:pos="540"/>
        </w:tabs>
        <w:ind w:right="0"/>
        <w:contextualSpacing/>
        <w:jc w:val="left"/>
      </w:pPr>
      <w:r>
        <w:rPr>
          <w:rFonts w:asciiTheme="minorHAnsi" w:hAnsiTheme="minorHAnsi"/>
        </w:rPr>
        <w:t xml:space="preserve">sprog og </w:t>
      </w:r>
      <w:r w:rsidRPr="00945019">
        <w:rPr>
          <w:rFonts w:asciiTheme="minorHAnsi" w:hAnsiTheme="minorHAnsi"/>
        </w:rPr>
        <w:t>tale</w:t>
      </w:r>
      <w:r>
        <w:rPr>
          <w:rFonts w:asciiTheme="minorHAnsi" w:hAnsiTheme="minorHAnsi"/>
        </w:rPr>
        <w:t>(-vanskeligheder) h</w:t>
      </w:r>
      <w:r w:rsidRPr="00945019">
        <w:rPr>
          <w:rFonts w:asciiTheme="minorHAnsi" w:hAnsiTheme="minorHAnsi"/>
        </w:rPr>
        <w:t xml:space="preserve">os </w:t>
      </w:r>
      <w:r>
        <w:rPr>
          <w:rFonts w:asciiTheme="minorHAnsi" w:hAnsiTheme="minorHAnsi"/>
        </w:rPr>
        <w:t>børn, unge og/eller voksne med hørene</w:t>
      </w:r>
      <w:r>
        <w:rPr>
          <w:rFonts w:asciiTheme="minorHAnsi" w:hAnsiTheme="minorHAnsi"/>
        </w:rPr>
        <w:t>d</w:t>
      </w:r>
      <w:r>
        <w:rPr>
          <w:rFonts w:asciiTheme="minorHAnsi" w:hAnsiTheme="minorHAnsi"/>
        </w:rPr>
        <w:t>sættelse, herunder</w:t>
      </w:r>
      <w:r w:rsidRPr="00945019">
        <w:rPr>
          <w:rFonts w:asciiTheme="minorHAnsi" w:hAnsiTheme="minorHAnsi"/>
        </w:rPr>
        <w:t xml:space="preserve"> cochlea-implanterede (CI) personer</w:t>
      </w:r>
    </w:p>
    <w:p w14:paraId="11BBEC31" w14:textId="77777777" w:rsidR="00222BC8" w:rsidRPr="0034607E" w:rsidRDefault="00222BC8" w:rsidP="000F6F30">
      <w:pPr>
        <w:numPr>
          <w:ilvl w:val="1"/>
          <w:numId w:val="11"/>
        </w:numPr>
        <w:tabs>
          <w:tab w:val="clear" w:pos="567"/>
          <w:tab w:val="clear" w:pos="1134"/>
          <w:tab w:val="clear" w:pos="7938"/>
          <w:tab w:val="clear" w:pos="8505"/>
          <w:tab w:val="left" w:pos="540"/>
        </w:tabs>
        <w:ind w:right="0"/>
        <w:contextualSpacing/>
        <w:jc w:val="left"/>
      </w:pPr>
      <w:r>
        <w:rPr>
          <w:rFonts w:asciiTheme="minorHAnsi" w:hAnsiTheme="minorHAnsi"/>
        </w:rPr>
        <w:t>audiopædisk intervention over for sprog- og talevanskeligheder hos den p</w:t>
      </w:r>
      <w:r>
        <w:rPr>
          <w:rFonts w:asciiTheme="minorHAnsi" w:hAnsiTheme="minorHAnsi"/>
        </w:rPr>
        <w:t>å</w:t>
      </w:r>
      <w:r>
        <w:rPr>
          <w:rFonts w:asciiTheme="minorHAnsi" w:hAnsiTheme="minorHAnsi"/>
        </w:rPr>
        <w:t>gældende gruppe</w:t>
      </w:r>
    </w:p>
    <w:p w14:paraId="7160DDFA" w14:textId="77777777" w:rsidR="00222BC8" w:rsidRPr="00A66C17" w:rsidRDefault="00222BC8" w:rsidP="000F6F30">
      <w:pPr>
        <w:numPr>
          <w:ilvl w:val="0"/>
          <w:numId w:val="11"/>
        </w:numPr>
        <w:tabs>
          <w:tab w:val="clear" w:pos="567"/>
          <w:tab w:val="clear" w:pos="1134"/>
          <w:tab w:val="clear" w:pos="7938"/>
          <w:tab w:val="clear" w:pos="8505"/>
          <w:tab w:val="left" w:pos="540"/>
        </w:tabs>
        <w:ind w:right="0"/>
        <w:contextualSpacing/>
        <w:jc w:val="left"/>
      </w:pPr>
      <w:r>
        <w:rPr>
          <w:rFonts w:asciiTheme="minorHAnsi" w:hAnsiTheme="minorHAnsi"/>
        </w:rPr>
        <w:t>mundtligt kunne formidle det centrale indhold i den tilegnede viden til andre fagpe</w:t>
      </w:r>
      <w:r>
        <w:rPr>
          <w:rFonts w:asciiTheme="minorHAnsi" w:hAnsiTheme="minorHAnsi"/>
        </w:rPr>
        <w:t>r</w:t>
      </w:r>
      <w:r>
        <w:rPr>
          <w:rFonts w:asciiTheme="minorHAnsi" w:hAnsiTheme="minorHAnsi"/>
        </w:rPr>
        <w:t xml:space="preserve">soner </w:t>
      </w:r>
    </w:p>
    <w:p w14:paraId="2C30B948" w14:textId="77777777" w:rsidR="00222BC8" w:rsidRPr="004273DB" w:rsidRDefault="00222BC8" w:rsidP="000F6F30">
      <w:pPr>
        <w:numPr>
          <w:ilvl w:val="0"/>
          <w:numId w:val="11"/>
        </w:numPr>
        <w:tabs>
          <w:tab w:val="clear" w:pos="567"/>
          <w:tab w:val="clear" w:pos="1134"/>
          <w:tab w:val="clear" w:pos="7938"/>
          <w:tab w:val="clear" w:pos="8505"/>
          <w:tab w:val="left" w:pos="540"/>
        </w:tabs>
        <w:ind w:right="0"/>
        <w:contextualSpacing/>
        <w:jc w:val="left"/>
      </w:pPr>
      <w:r>
        <w:t xml:space="preserve">kunne anvende et præcist og konsekvent sprog og fagsprog i sin kommunikation med andre fagpersoner </w:t>
      </w:r>
    </w:p>
    <w:p w14:paraId="6440C390" w14:textId="77777777" w:rsidR="00222BC8" w:rsidRDefault="00222BC8" w:rsidP="000F6F30">
      <w:pPr>
        <w:numPr>
          <w:ilvl w:val="0"/>
          <w:numId w:val="11"/>
        </w:numPr>
        <w:tabs>
          <w:tab w:val="clear" w:pos="567"/>
          <w:tab w:val="clear" w:pos="1134"/>
          <w:tab w:val="clear" w:pos="7938"/>
          <w:tab w:val="clear" w:pos="8505"/>
          <w:tab w:val="left" w:pos="540"/>
        </w:tabs>
        <w:ind w:right="0"/>
        <w:contextualSpacing/>
        <w:jc w:val="left"/>
      </w:pPr>
      <w:r>
        <w:t>kunne give og modtage konstruktiv kritik på mundtlige oplæg</w:t>
      </w:r>
    </w:p>
    <w:p w14:paraId="239B654C" w14:textId="77777777" w:rsidR="00222BC8" w:rsidRDefault="00222BC8" w:rsidP="00222BC8"/>
    <w:p w14:paraId="1B89E35D" w14:textId="77777777" w:rsidR="00222BC8" w:rsidRPr="00E602C8" w:rsidRDefault="00222BC8" w:rsidP="00222BC8">
      <w:pPr>
        <w:rPr>
          <w:b/>
        </w:rPr>
      </w:pPr>
      <w:r w:rsidRPr="00E602C8">
        <w:rPr>
          <w:b/>
        </w:rPr>
        <w:tab/>
        <w:t>Kompetencer</w:t>
      </w:r>
    </w:p>
    <w:p w14:paraId="13E41698" w14:textId="77777777" w:rsidR="00222BC8" w:rsidRPr="00C31517" w:rsidRDefault="00222BC8" w:rsidP="000F6F30">
      <w:pPr>
        <w:numPr>
          <w:ilvl w:val="0"/>
          <w:numId w:val="11"/>
        </w:numPr>
        <w:contextualSpacing/>
      </w:pPr>
      <w:r w:rsidRPr="00C31517">
        <w:t xml:space="preserve">med udgangspunkt i viden og færdigheder kunne arbejde selvstændigt, struktureret og målrettet med </w:t>
      </w:r>
      <w:r>
        <w:t>problemstillinger vedrørende sprog og tale hos personer med h</w:t>
      </w:r>
      <w:r>
        <w:t>ø</w:t>
      </w:r>
      <w:r>
        <w:t>revanskeligheder</w:t>
      </w:r>
    </w:p>
    <w:p w14:paraId="3043745A" w14:textId="3A599514" w:rsidR="00222BC8" w:rsidRDefault="00222BC8" w:rsidP="009722E7">
      <w:pPr>
        <w:tabs>
          <w:tab w:val="clear" w:pos="567"/>
          <w:tab w:val="clear" w:pos="1134"/>
          <w:tab w:val="clear" w:pos="7938"/>
          <w:tab w:val="clear" w:pos="8505"/>
          <w:tab w:val="left" w:pos="540"/>
        </w:tabs>
        <w:ind w:left="540" w:right="0"/>
        <w:contextualSpacing/>
        <w:jc w:val="left"/>
      </w:pPr>
    </w:p>
    <w:p w14:paraId="7B6705E1" w14:textId="78C09285" w:rsidR="0005201C" w:rsidRDefault="0005201C" w:rsidP="009722E7">
      <w:pPr>
        <w:tabs>
          <w:tab w:val="clear" w:pos="567"/>
          <w:tab w:val="clear" w:pos="1134"/>
          <w:tab w:val="clear" w:pos="7938"/>
          <w:tab w:val="clear" w:pos="8505"/>
          <w:tab w:val="left" w:pos="540"/>
        </w:tabs>
        <w:ind w:left="540" w:right="0"/>
        <w:contextualSpacing/>
        <w:jc w:val="left"/>
      </w:pPr>
      <w:r>
        <w:t>De beskrevne mål for viden, færdigheder og kompetencer understøttes af de specifikke undervisnings- og arbejdsformer beskrevet under punkt ’d’. Samtidig er undervisnings- og arbejdsformer tilrettelagt i overensstemmelse med prøveformen, som beskrevet u</w:t>
      </w:r>
      <w:r>
        <w:t>n</w:t>
      </w:r>
      <w:r>
        <w:t>der punkt ’g’, der vurderes at udgøre den mest hensigtsmæssige ramme for udprøvning af den studerendes opnåelse af fagets mål.</w:t>
      </w:r>
    </w:p>
    <w:p w14:paraId="274E0FCA" w14:textId="77777777" w:rsidR="0005201C" w:rsidRPr="00C31517" w:rsidRDefault="0005201C" w:rsidP="009722E7">
      <w:pPr>
        <w:tabs>
          <w:tab w:val="clear" w:pos="567"/>
          <w:tab w:val="clear" w:pos="1134"/>
          <w:tab w:val="clear" w:pos="7938"/>
          <w:tab w:val="clear" w:pos="8505"/>
          <w:tab w:val="left" w:pos="540"/>
        </w:tabs>
        <w:ind w:left="540" w:right="0"/>
        <w:contextualSpacing/>
        <w:jc w:val="left"/>
      </w:pPr>
    </w:p>
    <w:p w14:paraId="26D35DD7" w14:textId="77777777" w:rsidR="00222BC8" w:rsidRPr="004273DB" w:rsidRDefault="00222BC8" w:rsidP="00222BC8">
      <w:pPr>
        <w:rPr>
          <w:b/>
        </w:rPr>
      </w:pPr>
      <w:r>
        <w:rPr>
          <w:b/>
        </w:rPr>
        <w:t xml:space="preserve">c. </w:t>
      </w:r>
      <w:r>
        <w:rPr>
          <w:b/>
        </w:rPr>
        <w:tab/>
      </w:r>
      <w:r w:rsidRPr="004273DB">
        <w:rPr>
          <w:b/>
        </w:rPr>
        <w:t>Undervisningsfagets indhold</w:t>
      </w:r>
    </w:p>
    <w:p w14:paraId="15C3BCFA" w14:textId="77777777" w:rsidR="00222BC8" w:rsidRPr="00265A57" w:rsidRDefault="00222BC8" w:rsidP="00222BC8">
      <w:pPr>
        <w:tabs>
          <w:tab w:val="clear" w:pos="567"/>
          <w:tab w:val="clear" w:pos="1134"/>
          <w:tab w:val="clear" w:pos="7938"/>
          <w:tab w:val="clear" w:pos="8505"/>
          <w:tab w:val="left" w:pos="540"/>
        </w:tabs>
        <w:ind w:left="540" w:right="0"/>
        <w:contextualSpacing/>
        <w:jc w:val="left"/>
        <w:rPr>
          <w:rFonts w:asciiTheme="minorHAnsi" w:hAnsiTheme="minorHAnsi"/>
        </w:rPr>
      </w:pPr>
      <w:r w:rsidRPr="004273DB">
        <w:t xml:space="preserve">Undervisningen indbefatter </w:t>
      </w:r>
      <w:r>
        <w:t>søgning, analyse, formidling og diskussion af forskningsbas</w:t>
      </w:r>
      <w:r>
        <w:t>e</w:t>
      </w:r>
      <w:r>
        <w:t xml:space="preserve">ret viden om sprog og tale(-vanskeligheder) hos personer med hørenedsættelse samt om audiopædisk intervention over for </w:t>
      </w:r>
      <w:r>
        <w:rPr>
          <w:rFonts w:asciiTheme="minorHAnsi" w:hAnsiTheme="minorHAnsi"/>
        </w:rPr>
        <w:t>sprog- og talevanskeligheder hos den pågældende gruppe</w:t>
      </w:r>
      <w:r>
        <w:t>.</w:t>
      </w:r>
      <w:r>
        <w:rPr>
          <w:rFonts w:asciiTheme="minorHAnsi" w:hAnsiTheme="minorHAnsi"/>
        </w:rPr>
        <w:t xml:space="preserve"> Den enkelte studerende vælger selv, hvilken gruppe der sættes særligt fokus på.</w:t>
      </w:r>
    </w:p>
    <w:p w14:paraId="11357B52" w14:textId="77777777" w:rsidR="00222BC8" w:rsidRDefault="00222BC8" w:rsidP="00222BC8">
      <w:pPr>
        <w:tabs>
          <w:tab w:val="clear" w:pos="567"/>
          <w:tab w:val="clear" w:pos="1134"/>
          <w:tab w:val="clear" w:pos="7938"/>
          <w:tab w:val="clear" w:pos="8505"/>
          <w:tab w:val="left" w:pos="540"/>
        </w:tabs>
        <w:ind w:left="540" w:right="0"/>
        <w:contextualSpacing/>
        <w:jc w:val="left"/>
      </w:pPr>
      <w:r>
        <w:t>I undervisningen lægges der vægt på den studerendes selvstændige (individuelt og i grupper) videnskabelige arbejde og formidling heraf. I denne forbindelse fungerer u</w:t>
      </w:r>
      <w:r>
        <w:t>n</w:t>
      </w:r>
      <w:r>
        <w:t>derviseren primært som facilitator for den studerendes læring.</w:t>
      </w:r>
      <w:r w:rsidRPr="00437595">
        <w:t xml:space="preserve"> </w:t>
      </w:r>
    </w:p>
    <w:p w14:paraId="4BC8AA9E" w14:textId="77777777" w:rsidR="00222BC8" w:rsidRDefault="00222BC8" w:rsidP="00222BC8"/>
    <w:p w14:paraId="6C464138" w14:textId="77777777" w:rsidR="00222BC8" w:rsidRPr="004273DB" w:rsidRDefault="00222BC8" w:rsidP="00222BC8">
      <w:r w:rsidRPr="004273DB">
        <w:rPr>
          <w:b/>
        </w:rPr>
        <w:t xml:space="preserve">d. </w:t>
      </w:r>
      <w:r w:rsidRPr="004273DB">
        <w:rPr>
          <w:b/>
        </w:rPr>
        <w:tab/>
        <w:t>Undervisning</w:t>
      </w:r>
      <w:r>
        <w:rPr>
          <w:b/>
        </w:rPr>
        <w:t xml:space="preserve">s- </w:t>
      </w:r>
      <w:r w:rsidRPr="004273DB">
        <w:rPr>
          <w:b/>
        </w:rPr>
        <w:t>og arbejdsformer</w:t>
      </w:r>
      <w:r w:rsidRPr="004273DB">
        <w:t>:</w:t>
      </w:r>
    </w:p>
    <w:p w14:paraId="5E40E8AB" w14:textId="77777777" w:rsidR="00222BC8" w:rsidRPr="004273DB" w:rsidRDefault="00222BC8" w:rsidP="00222BC8">
      <w:pPr>
        <w:ind w:left="567" w:hanging="567"/>
      </w:pPr>
      <w:r w:rsidRPr="004273DB">
        <w:tab/>
      </w:r>
      <w:r>
        <w:t>Underviseroplæg, studenteroplæg med peer-feedback, gruppearbejde, selvstændige studier</w:t>
      </w:r>
    </w:p>
    <w:p w14:paraId="7B2AD48A" w14:textId="77777777" w:rsidR="00222BC8" w:rsidRPr="004273DB" w:rsidRDefault="00222BC8" w:rsidP="00222BC8">
      <w:pPr>
        <w:ind w:left="567" w:hanging="567"/>
      </w:pPr>
      <w:r w:rsidRPr="004273DB">
        <w:tab/>
      </w:r>
    </w:p>
    <w:p w14:paraId="51654DD1" w14:textId="11B997E6" w:rsidR="009722E7" w:rsidRPr="00340954" w:rsidRDefault="009722E7" w:rsidP="009722E7">
      <w:pPr>
        <w:ind w:left="567" w:hanging="567"/>
      </w:pPr>
      <w:r w:rsidRPr="00340954">
        <w:lastRenderedPageBreak/>
        <w:tab/>
        <w:t>Undervisningen tilrettelægges på en sådan måde, at den understøtter humanioramode</w:t>
      </w:r>
      <w:r w:rsidRPr="00340954">
        <w:t>l</w:t>
      </w:r>
      <w:r w:rsidRPr="00340954">
        <w:t>len for aktiv læring og aktiverende undervisning beskrevet i §</w:t>
      </w:r>
      <w:r>
        <w:t xml:space="preserve"> 10</w:t>
      </w:r>
      <w:r w:rsidRPr="00340954">
        <w:t xml:space="preserve">. Ved undervisningens start oplyser underviseren de studerende om, hvorledes studieaktiviteterne organiseres. </w:t>
      </w:r>
    </w:p>
    <w:p w14:paraId="745A09E7" w14:textId="77777777" w:rsidR="00222BC8" w:rsidRPr="004273DB" w:rsidRDefault="00222BC8" w:rsidP="00222BC8"/>
    <w:p w14:paraId="3D3AE7B1" w14:textId="77777777" w:rsidR="00222BC8" w:rsidRPr="00C073F7" w:rsidRDefault="00222BC8" w:rsidP="00222BC8">
      <w:r w:rsidRPr="004273DB">
        <w:rPr>
          <w:b/>
        </w:rPr>
        <w:t>e.</w:t>
      </w:r>
      <w:r>
        <w:rPr>
          <w:b/>
        </w:rPr>
        <w:tab/>
        <w:t>Pensum</w:t>
      </w:r>
      <w:r>
        <w:t>: Ca.</w:t>
      </w:r>
      <w:r w:rsidRPr="00C073F7">
        <w:t xml:space="preserve"> 400 sider</w:t>
      </w:r>
    </w:p>
    <w:p w14:paraId="17D7460C" w14:textId="77777777" w:rsidR="00222BC8" w:rsidRDefault="00222BC8" w:rsidP="00222BC8">
      <w:pPr>
        <w:rPr>
          <w:b/>
        </w:rPr>
      </w:pPr>
    </w:p>
    <w:p w14:paraId="38A6FE8B" w14:textId="77777777" w:rsidR="00222BC8" w:rsidRPr="004273DB" w:rsidRDefault="00222BC8" w:rsidP="00222BC8">
      <w:r w:rsidRPr="004273DB">
        <w:rPr>
          <w:b/>
        </w:rPr>
        <w:t xml:space="preserve">f. </w:t>
      </w:r>
      <w:r w:rsidRPr="004273DB">
        <w:rPr>
          <w:b/>
        </w:rPr>
        <w:tab/>
        <w:t>Bedømmelseskriterier</w:t>
      </w:r>
      <w:r w:rsidRPr="004273DB">
        <w:t>:</w:t>
      </w:r>
    </w:p>
    <w:p w14:paraId="797FFF92" w14:textId="18050A01" w:rsidR="00222BC8" w:rsidRPr="004273DB" w:rsidRDefault="00222BC8" w:rsidP="00222BC8">
      <w:pPr>
        <w:ind w:left="567"/>
      </w:pPr>
      <w:r w:rsidRPr="004273DB">
        <w:t xml:space="preserve">Under hensyntagen til eksamensformen og niveauet på kandidatuddannelsens </w:t>
      </w:r>
      <w:r w:rsidR="003570C2">
        <w:t>2.</w:t>
      </w:r>
      <w:r w:rsidR="003570C2" w:rsidRPr="004273DB">
        <w:t xml:space="preserve"> </w:t>
      </w:r>
      <w:r w:rsidRPr="004273DB">
        <w:t>sem</w:t>
      </w:r>
      <w:r w:rsidRPr="004273DB">
        <w:t>e</w:t>
      </w:r>
      <w:r w:rsidRPr="004273DB">
        <w:t>ster lægges vægt på, i hvilken grad den studerendes præstation lever op til målbeskrive</w:t>
      </w:r>
      <w:r w:rsidRPr="004273DB">
        <w:t>l</w:t>
      </w:r>
      <w:r w:rsidRPr="004273DB">
        <w:t>sen, samt i hvilken grad den studerende behersker de i § 1. nævnte gene</w:t>
      </w:r>
      <w:r>
        <w:t>relle kompete</w:t>
      </w:r>
      <w:r>
        <w:t>n</w:t>
      </w:r>
      <w:r>
        <w:t>cemål, især nr. 2, 3, 5, 9, 10, 11, 13, 15</w:t>
      </w:r>
      <w:r w:rsidRPr="004273DB">
        <w:rPr>
          <w:sz w:val="16"/>
          <w:szCs w:val="16"/>
        </w:rPr>
        <w:t xml:space="preserve">, </w:t>
      </w:r>
      <w:r w:rsidRPr="004273DB">
        <w:t xml:space="preserve">som faget i særlig grad understøtter. </w:t>
      </w:r>
    </w:p>
    <w:p w14:paraId="3E7C8584" w14:textId="77777777" w:rsidR="00222BC8" w:rsidRPr="004273DB" w:rsidRDefault="00222BC8" w:rsidP="00222BC8"/>
    <w:p w14:paraId="4A1AEDFF" w14:textId="77777777" w:rsidR="00222BC8" w:rsidRPr="004273DB" w:rsidRDefault="00222BC8" w:rsidP="00222BC8">
      <w:pPr>
        <w:ind w:left="567" w:hanging="567"/>
        <w:rPr>
          <w:szCs w:val="24"/>
        </w:rPr>
      </w:pPr>
      <w:r w:rsidRPr="004273DB">
        <w:rPr>
          <w:szCs w:val="24"/>
        </w:rPr>
        <w:tab/>
        <w:t>Karakteren gives i henhold til gradsopfyldelsen af målbeskrivelsen, som beskrevet i k</w:t>
      </w:r>
      <w:r w:rsidRPr="004273DB">
        <w:rPr>
          <w:szCs w:val="24"/>
        </w:rPr>
        <w:t>a</w:t>
      </w:r>
      <w:r w:rsidRPr="004273DB">
        <w:rPr>
          <w:szCs w:val="24"/>
        </w:rPr>
        <w:t xml:space="preserve">rakterskalabekendtgørelsen. </w:t>
      </w:r>
      <w:r w:rsidRPr="004273DB">
        <w:t>Bedømmelsen bestået/ikke bestået markerer, om de gen</w:t>
      </w:r>
      <w:r w:rsidRPr="004273DB">
        <w:t>e</w:t>
      </w:r>
      <w:r w:rsidRPr="004273DB">
        <w:t>relle og disciplinspecifikke kompetencer samlet set beherskes i tilstrækkelig grad.</w:t>
      </w:r>
    </w:p>
    <w:p w14:paraId="06292FB3" w14:textId="77777777" w:rsidR="00222BC8" w:rsidRDefault="00222BC8" w:rsidP="00222BC8">
      <w:pPr>
        <w:rPr>
          <w:b/>
        </w:rPr>
      </w:pPr>
    </w:p>
    <w:p w14:paraId="75179441" w14:textId="77777777" w:rsidR="00222BC8" w:rsidRDefault="00222BC8" w:rsidP="00222BC8">
      <w:r w:rsidRPr="004273DB">
        <w:rPr>
          <w:b/>
        </w:rPr>
        <w:t xml:space="preserve">g. </w:t>
      </w:r>
      <w:r w:rsidRPr="004273DB">
        <w:rPr>
          <w:b/>
        </w:rPr>
        <w:tab/>
        <w:t>Eksamensbestemmelser:</w:t>
      </w:r>
      <w:r w:rsidRPr="004273DB">
        <w:t xml:space="preserve"> </w:t>
      </w:r>
    </w:p>
    <w:p w14:paraId="249F8497" w14:textId="3E008A3A" w:rsidR="00222BC8" w:rsidRDefault="00222BC8" w:rsidP="0090406A">
      <w:pPr>
        <w:tabs>
          <w:tab w:val="left" w:pos="2552"/>
        </w:tabs>
        <w:ind w:left="2547" w:hanging="1980"/>
      </w:pPr>
      <w:r>
        <w:t xml:space="preserve">Prøveform: </w:t>
      </w:r>
      <w:r>
        <w:tab/>
      </w:r>
      <w:r w:rsidR="0090406A">
        <w:tab/>
      </w:r>
      <w:r>
        <w:t>Individuel mundtlig prøve med udgangspunkt i et oplæg forberedt af den studerende</w:t>
      </w:r>
    </w:p>
    <w:p w14:paraId="16AE5BD1" w14:textId="77777777" w:rsidR="00222BC8" w:rsidRDefault="00222BC8" w:rsidP="0090406A">
      <w:pPr>
        <w:tabs>
          <w:tab w:val="left" w:pos="2552"/>
        </w:tabs>
      </w:pPr>
      <w:r>
        <w:tab/>
        <w:t xml:space="preserve">Varighed: </w:t>
      </w:r>
      <w:r>
        <w:tab/>
        <w:t>30 min. pr. studerende inkl. censur</w:t>
      </w:r>
    </w:p>
    <w:p w14:paraId="3A0514ED" w14:textId="77777777" w:rsidR="00222BC8" w:rsidRDefault="00222BC8" w:rsidP="0090406A">
      <w:pPr>
        <w:tabs>
          <w:tab w:val="left" w:pos="2552"/>
        </w:tabs>
      </w:pPr>
      <w:r>
        <w:tab/>
        <w:t xml:space="preserve">Omfang af </w:t>
      </w:r>
    </w:p>
    <w:p w14:paraId="7000A42F" w14:textId="77777777" w:rsidR="00222BC8" w:rsidRDefault="00222BC8" w:rsidP="0090406A">
      <w:pPr>
        <w:tabs>
          <w:tab w:val="left" w:pos="2552"/>
        </w:tabs>
      </w:pPr>
      <w:r>
        <w:tab/>
        <w:t>mundtligt oplæg:</w:t>
      </w:r>
      <w:r>
        <w:tab/>
        <w:t>12-15 minutter</w:t>
      </w:r>
    </w:p>
    <w:p w14:paraId="2577B1E2" w14:textId="77777777" w:rsidR="0090406A" w:rsidRDefault="00222BC8" w:rsidP="0090406A">
      <w:pPr>
        <w:tabs>
          <w:tab w:val="left" w:pos="2552"/>
        </w:tabs>
      </w:pPr>
      <w:r>
        <w:tab/>
        <w:t xml:space="preserve">Flere studerende </w:t>
      </w:r>
    </w:p>
    <w:p w14:paraId="20754B5F" w14:textId="5AE6B7F0" w:rsidR="00222BC8" w:rsidRPr="00C31517" w:rsidRDefault="0090406A" w:rsidP="0090406A">
      <w:pPr>
        <w:tabs>
          <w:tab w:val="left" w:pos="2552"/>
        </w:tabs>
      </w:pPr>
      <w:r>
        <w:tab/>
        <w:t>k</w:t>
      </w:r>
      <w:r w:rsidR="00222BC8">
        <w:t>an</w:t>
      </w:r>
      <w:r>
        <w:t xml:space="preserve"> </w:t>
      </w:r>
      <w:r w:rsidR="00222BC8">
        <w:t xml:space="preserve">bidrage:  </w:t>
      </w:r>
      <w:r w:rsidR="00222BC8">
        <w:tab/>
      </w:r>
      <w:r w:rsidR="00222BC8" w:rsidRPr="00C31517">
        <w:t>Ja, max. 3 studerende</w:t>
      </w:r>
    </w:p>
    <w:p w14:paraId="4ED950B4" w14:textId="77777777" w:rsidR="00222BC8" w:rsidRDefault="00222BC8" w:rsidP="0090406A">
      <w:pPr>
        <w:tabs>
          <w:tab w:val="left" w:pos="2552"/>
        </w:tabs>
      </w:pPr>
      <w:r>
        <w:tab/>
        <w:t xml:space="preserve">Censur: </w:t>
      </w:r>
      <w:r>
        <w:tab/>
        <w:t>Intern prøve med to eksaminatorer</w:t>
      </w:r>
    </w:p>
    <w:p w14:paraId="01F9F764" w14:textId="77777777" w:rsidR="00222BC8" w:rsidRDefault="00222BC8" w:rsidP="0090406A">
      <w:pPr>
        <w:tabs>
          <w:tab w:val="left" w:pos="2552"/>
        </w:tabs>
      </w:pPr>
      <w:r>
        <w:tab/>
        <w:t xml:space="preserve">Bedømmelse: </w:t>
      </w:r>
      <w:r>
        <w:tab/>
        <w:t>7-skalaen</w:t>
      </w:r>
    </w:p>
    <w:p w14:paraId="6D945D50" w14:textId="77777777" w:rsidR="00222BC8" w:rsidRDefault="00222BC8" w:rsidP="0090406A">
      <w:pPr>
        <w:tabs>
          <w:tab w:val="left" w:pos="2552"/>
        </w:tabs>
      </w:pPr>
      <w:r>
        <w:tab/>
        <w:t xml:space="preserve">Vægtning: </w:t>
      </w:r>
      <w:r>
        <w:tab/>
        <w:t>5 ECTS</w:t>
      </w:r>
    </w:p>
    <w:p w14:paraId="602B68DF" w14:textId="3388167B" w:rsidR="00CE0617" w:rsidRDefault="00CE0617" w:rsidP="0090406A">
      <w:pPr>
        <w:tabs>
          <w:tab w:val="left" w:pos="2552"/>
        </w:tabs>
      </w:pPr>
    </w:p>
    <w:p w14:paraId="3D86D3E3" w14:textId="77777777" w:rsidR="00C07989" w:rsidRPr="00C07989" w:rsidRDefault="00C07989" w:rsidP="00C07989">
      <w:pPr>
        <w:rPr>
          <w:i/>
        </w:rPr>
      </w:pPr>
      <w:r w:rsidRPr="00C07989">
        <w:rPr>
          <w:i/>
        </w:rPr>
        <w:tab/>
        <w:t>Reeksamen som ordinær prøve</w:t>
      </w:r>
      <w:r>
        <w:rPr>
          <w:i/>
        </w:rPr>
        <w:t>.</w:t>
      </w:r>
    </w:p>
    <w:p w14:paraId="511ED2D8" w14:textId="77777777" w:rsidR="00222BC8" w:rsidRDefault="00222BC8" w:rsidP="00B80371"/>
    <w:p w14:paraId="45DE83E1" w14:textId="54BEE643" w:rsidR="00222BC8" w:rsidRPr="00AF1453" w:rsidRDefault="00222BC8" w:rsidP="005E1157">
      <w:pPr>
        <w:pStyle w:val="Overskrift3"/>
      </w:pPr>
      <w:bookmarkStart w:id="56" w:name="a_27"/>
      <w:bookmarkStart w:id="57" w:name="_Toc427911707"/>
      <w:r w:rsidRPr="00AF1453">
        <w:t>Patientkontakt i audiologisk klinik</w:t>
      </w:r>
      <w:bookmarkEnd w:id="56"/>
      <w:bookmarkEnd w:id="57"/>
      <w:r w:rsidRPr="00AF1453">
        <w:t xml:space="preserve"> </w:t>
      </w:r>
    </w:p>
    <w:p w14:paraId="04762549" w14:textId="77777777" w:rsidR="00222BC8" w:rsidRPr="00353628" w:rsidRDefault="00222BC8" w:rsidP="00222BC8">
      <w:pPr>
        <w:rPr>
          <w:i/>
          <w:lang w:val="en-US"/>
        </w:rPr>
      </w:pPr>
      <w:r w:rsidRPr="00AF1453">
        <w:rPr>
          <w:i/>
        </w:rPr>
        <w:tab/>
      </w:r>
      <w:r w:rsidRPr="00353628">
        <w:rPr>
          <w:i/>
          <w:lang w:val="en-US"/>
        </w:rPr>
        <w:t>Patient Contact in Audiological Clinic</w:t>
      </w:r>
    </w:p>
    <w:p w14:paraId="43810D21" w14:textId="77777777" w:rsidR="00222BC8" w:rsidRPr="003D0D31" w:rsidRDefault="00222BC8" w:rsidP="00222BC8">
      <w:pPr>
        <w:rPr>
          <w:lang w:val="en-US"/>
        </w:rPr>
      </w:pPr>
    </w:p>
    <w:p w14:paraId="48E179E3" w14:textId="77777777" w:rsidR="00222BC8" w:rsidRPr="004D3DCB" w:rsidRDefault="00222BC8" w:rsidP="00222BC8">
      <w:pPr>
        <w:rPr>
          <w:b/>
        </w:rPr>
      </w:pPr>
      <w:r w:rsidRPr="00AF1453">
        <w:rPr>
          <w:b/>
          <w:lang w:val="en-US"/>
        </w:rPr>
        <w:t xml:space="preserve">a. </w:t>
      </w:r>
      <w:r w:rsidRPr="00AF1453">
        <w:rPr>
          <w:b/>
          <w:lang w:val="en-US"/>
        </w:rPr>
        <w:tab/>
      </w:r>
      <w:r w:rsidRPr="004D3DCB">
        <w:rPr>
          <w:b/>
        </w:rPr>
        <w:t>Undervisningens omfang:</w:t>
      </w:r>
    </w:p>
    <w:p w14:paraId="0D0DDD93" w14:textId="77777777" w:rsidR="00222BC8" w:rsidRPr="004D3DCB" w:rsidRDefault="00222BC8" w:rsidP="00222BC8">
      <w:r w:rsidRPr="004D3DCB">
        <w:tab/>
        <w:t xml:space="preserve">Gennemsnitligt 2 ugentlige timer i 2. semester </w:t>
      </w:r>
    </w:p>
    <w:p w14:paraId="67F9F74A" w14:textId="77777777" w:rsidR="00222BC8" w:rsidRPr="004D3DCB" w:rsidRDefault="00222BC8" w:rsidP="00222BC8">
      <w:r w:rsidRPr="004D3DCB">
        <w:tab/>
        <w:t>Vægtning: 5 ECTS</w:t>
      </w:r>
    </w:p>
    <w:p w14:paraId="7B90B622" w14:textId="77777777" w:rsidR="00222BC8" w:rsidRPr="004D3DCB" w:rsidRDefault="00222BC8" w:rsidP="00222BC8">
      <w:r w:rsidRPr="004D3DCB">
        <w:tab/>
      </w:r>
    </w:p>
    <w:p w14:paraId="79A837E6" w14:textId="77777777" w:rsidR="00222BC8" w:rsidRPr="004D3DCB" w:rsidRDefault="00222BC8" w:rsidP="00222BC8">
      <w:pPr>
        <w:tabs>
          <w:tab w:val="left" w:pos="540"/>
        </w:tabs>
        <w:ind w:left="540" w:hanging="540"/>
      </w:pPr>
      <w:r w:rsidRPr="004D3DCB">
        <w:rPr>
          <w:b/>
        </w:rPr>
        <w:t xml:space="preserve">b. </w:t>
      </w:r>
      <w:r w:rsidRPr="004D3DCB">
        <w:rPr>
          <w:b/>
        </w:rPr>
        <w:tab/>
        <w:t>Målbeskrivelse:</w:t>
      </w:r>
    </w:p>
    <w:p w14:paraId="45757501" w14:textId="72A9D7F5" w:rsidR="00222BC8" w:rsidRPr="004D3DCB" w:rsidRDefault="00222BC8" w:rsidP="00222BC8">
      <w:r w:rsidRPr="004D3DCB">
        <w:tab/>
        <w:t>Den studerende skal</w:t>
      </w:r>
      <w:r w:rsidR="00FC7164">
        <w:t>:</w:t>
      </w:r>
    </w:p>
    <w:p w14:paraId="46168A58" w14:textId="77777777" w:rsidR="00222BC8" w:rsidRPr="004D3DCB" w:rsidRDefault="00222BC8" w:rsidP="00222BC8">
      <w:pPr>
        <w:tabs>
          <w:tab w:val="left" w:pos="540"/>
        </w:tabs>
      </w:pPr>
      <w:r w:rsidRPr="004D3DCB">
        <w:tab/>
      </w:r>
    </w:p>
    <w:p w14:paraId="69C629C8" w14:textId="77777777" w:rsidR="00222BC8" w:rsidRPr="00353628" w:rsidRDefault="00222BC8" w:rsidP="00222BC8">
      <w:pPr>
        <w:tabs>
          <w:tab w:val="left" w:pos="540"/>
        </w:tabs>
        <w:rPr>
          <w:b/>
        </w:rPr>
      </w:pPr>
      <w:r w:rsidRPr="00353628">
        <w:rPr>
          <w:b/>
        </w:rPr>
        <w:tab/>
        <w:t>Viden</w:t>
      </w:r>
    </w:p>
    <w:p w14:paraId="723DD95C" w14:textId="77777777" w:rsidR="00222BC8" w:rsidRPr="004D3DCB" w:rsidRDefault="00222BC8" w:rsidP="000F6F30">
      <w:pPr>
        <w:numPr>
          <w:ilvl w:val="0"/>
          <w:numId w:val="11"/>
        </w:numPr>
        <w:tabs>
          <w:tab w:val="clear" w:pos="567"/>
          <w:tab w:val="clear" w:pos="1134"/>
          <w:tab w:val="clear" w:pos="7938"/>
          <w:tab w:val="clear" w:pos="8505"/>
          <w:tab w:val="left" w:pos="540"/>
        </w:tabs>
        <w:ind w:right="0"/>
        <w:contextualSpacing/>
        <w:jc w:val="left"/>
      </w:pPr>
      <w:r w:rsidRPr="004D3DCB">
        <w:rPr>
          <w:rFonts w:asciiTheme="minorHAnsi" w:hAnsiTheme="minorHAnsi"/>
        </w:rPr>
        <w:t>have</w:t>
      </w:r>
      <w:r w:rsidRPr="004D3DCB">
        <w:rPr>
          <w:rFonts w:eastAsiaTheme="minorHAnsi"/>
          <w:color w:val="000000"/>
        </w:rPr>
        <w:t xml:space="preserve"> forskningsbaseret viden om interaktion</w:t>
      </w:r>
      <w:r w:rsidRPr="004D3DCB">
        <w:t xml:space="preserve"> </w:t>
      </w:r>
      <w:r w:rsidRPr="004D3DCB">
        <w:rPr>
          <w:rFonts w:eastAsiaTheme="minorHAnsi"/>
          <w:color w:val="000000"/>
        </w:rPr>
        <w:t>i audiologisk kliniske sammenhænge</w:t>
      </w:r>
    </w:p>
    <w:p w14:paraId="49C89A5A" w14:textId="77777777" w:rsidR="00222BC8" w:rsidRPr="004D3DCB" w:rsidRDefault="00222BC8" w:rsidP="00222BC8">
      <w:pPr>
        <w:tabs>
          <w:tab w:val="clear" w:pos="567"/>
          <w:tab w:val="clear" w:pos="1134"/>
          <w:tab w:val="clear" w:pos="7938"/>
          <w:tab w:val="clear" w:pos="8505"/>
          <w:tab w:val="left" w:pos="540"/>
        </w:tabs>
        <w:ind w:left="540" w:right="0"/>
        <w:contextualSpacing/>
        <w:jc w:val="left"/>
      </w:pPr>
    </w:p>
    <w:p w14:paraId="2FD6592B" w14:textId="77777777" w:rsidR="00222BC8" w:rsidRPr="00353628" w:rsidRDefault="00222BC8" w:rsidP="00222BC8">
      <w:pPr>
        <w:tabs>
          <w:tab w:val="clear" w:pos="567"/>
          <w:tab w:val="clear" w:pos="1134"/>
          <w:tab w:val="clear" w:pos="7938"/>
          <w:tab w:val="clear" w:pos="8505"/>
          <w:tab w:val="left" w:pos="540"/>
        </w:tabs>
        <w:ind w:left="540" w:right="0"/>
        <w:contextualSpacing/>
        <w:jc w:val="left"/>
        <w:rPr>
          <w:b/>
        </w:rPr>
      </w:pPr>
      <w:r w:rsidRPr="00353628">
        <w:rPr>
          <w:b/>
        </w:rPr>
        <w:t>Færdigheder</w:t>
      </w:r>
    </w:p>
    <w:p w14:paraId="4D27A4BB" w14:textId="77777777" w:rsidR="00222BC8" w:rsidRPr="004D3DCB" w:rsidRDefault="00222BC8" w:rsidP="000F6F30">
      <w:pPr>
        <w:numPr>
          <w:ilvl w:val="0"/>
          <w:numId w:val="11"/>
        </w:numPr>
        <w:tabs>
          <w:tab w:val="clear" w:pos="567"/>
          <w:tab w:val="clear" w:pos="1134"/>
          <w:tab w:val="clear" w:pos="7938"/>
          <w:tab w:val="clear" w:pos="8505"/>
          <w:tab w:val="left" w:pos="540"/>
        </w:tabs>
        <w:ind w:right="0"/>
        <w:contextualSpacing/>
        <w:jc w:val="left"/>
      </w:pPr>
      <w:r w:rsidRPr="004D3DCB">
        <w:t>kunne analysere kommunikationssituationer, hvor en eller flere personer med va</w:t>
      </w:r>
      <w:r w:rsidRPr="004D3DCB">
        <w:t>n</w:t>
      </w:r>
      <w:r w:rsidRPr="004D3DCB">
        <w:t>skeligheder relateret til hørelsen deltager</w:t>
      </w:r>
    </w:p>
    <w:p w14:paraId="04E7792C" w14:textId="77777777" w:rsidR="00222BC8" w:rsidRPr="004D3DCB" w:rsidRDefault="00222BC8" w:rsidP="000F6F30">
      <w:pPr>
        <w:numPr>
          <w:ilvl w:val="0"/>
          <w:numId w:val="11"/>
        </w:numPr>
        <w:tabs>
          <w:tab w:val="clear" w:pos="567"/>
          <w:tab w:val="clear" w:pos="1134"/>
          <w:tab w:val="clear" w:pos="7938"/>
          <w:tab w:val="clear" w:pos="8505"/>
          <w:tab w:val="left" w:pos="540"/>
        </w:tabs>
        <w:ind w:right="0"/>
        <w:contextualSpacing/>
        <w:jc w:val="left"/>
      </w:pPr>
      <w:r w:rsidRPr="004D3DCB">
        <w:t>med udgangspunkt i disse analyser kunne diskutere kvaliteten af forskellige komm</w:t>
      </w:r>
      <w:r w:rsidRPr="004D3DCB">
        <w:t>u</w:t>
      </w:r>
      <w:r w:rsidRPr="004D3DCB">
        <w:t>nikations-strategier</w:t>
      </w:r>
    </w:p>
    <w:p w14:paraId="3F203B4A" w14:textId="77777777" w:rsidR="00222BC8" w:rsidRPr="004D3DCB" w:rsidRDefault="00222BC8" w:rsidP="000F6F30">
      <w:pPr>
        <w:numPr>
          <w:ilvl w:val="0"/>
          <w:numId w:val="11"/>
        </w:numPr>
        <w:tabs>
          <w:tab w:val="clear" w:pos="567"/>
          <w:tab w:val="clear" w:pos="1134"/>
          <w:tab w:val="clear" w:pos="7938"/>
          <w:tab w:val="clear" w:pos="8505"/>
          <w:tab w:val="left" w:pos="540"/>
        </w:tabs>
        <w:ind w:right="0"/>
        <w:contextualSpacing/>
        <w:jc w:val="left"/>
      </w:pPr>
      <w:r w:rsidRPr="004D3DCB">
        <w:t xml:space="preserve">kunne agere som </w:t>
      </w:r>
      <w:r w:rsidRPr="004D3DCB">
        <w:rPr>
          <w:rFonts w:eastAsiaTheme="minorHAnsi"/>
          <w:color w:val="000000"/>
        </w:rPr>
        <w:t>kommunikationspartner</w:t>
      </w:r>
      <w:r w:rsidRPr="004D3DCB">
        <w:t xml:space="preserve"> </w:t>
      </w:r>
      <w:r w:rsidRPr="004D3DCB">
        <w:rPr>
          <w:rFonts w:eastAsiaTheme="minorHAnsi"/>
          <w:color w:val="000000"/>
        </w:rPr>
        <w:t>i audiologisk kliniske sammenhænge</w:t>
      </w:r>
    </w:p>
    <w:p w14:paraId="528F6976" w14:textId="77777777" w:rsidR="00222BC8" w:rsidRPr="004D3DCB" w:rsidRDefault="00222BC8" w:rsidP="00222BC8">
      <w:pPr>
        <w:tabs>
          <w:tab w:val="clear" w:pos="567"/>
          <w:tab w:val="clear" w:pos="1134"/>
          <w:tab w:val="clear" w:pos="7938"/>
          <w:tab w:val="clear" w:pos="8505"/>
          <w:tab w:val="left" w:pos="540"/>
        </w:tabs>
        <w:ind w:left="540" w:right="0"/>
        <w:contextualSpacing/>
        <w:jc w:val="left"/>
      </w:pPr>
    </w:p>
    <w:p w14:paraId="62CDBD11" w14:textId="77777777" w:rsidR="00222BC8" w:rsidRPr="00353628" w:rsidRDefault="00222BC8" w:rsidP="00222BC8">
      <w:pPr>
        <w:tabs>
          <w:tab w:val="clear" w:pos="567"/>
          <w:tab w:val="clear" w:pos="1134"/>
          <w:tab w:val="clear" w:pos="7938"/>
          <w:tab w:val="clear" w:pos="8505"/>
          <w:tab w:val="left" w:pos="540"/>
        </w:tabs>
        <w:ind w:left="540" w:right="0"/>
        <w:contextualSpacing/>
        <w:jc w:val="left"/>
        <w:rPr>
          <w:b/>
        </w:rPr>
      </w:pPr>
      <w:r w:rsidRPr="00353628">
        <w:rPr>
          <w:b/>
        </w:rPr>
        <w:lastRenderedPageBreak/>
        <w:t>Kompetencer</w:t>
      </w:r>
    </w:p>
    <w:p w14:paraId="09DB0FEB" w14:textId="77777777" w:rsidR="00222BC8" w:rsidRPr="004D3DCB" w:rsidRDefault="00222BC8" w:rsidP="000F6F30">
      <w:pPr>
        <w:pStyle w:val="Listeafsnit"/>
        <w:numPr>
          <w:ilvl w:val="0"/>
          <w:numId w:val="11"/>
        </w:numPr>
        <w:tabs>
          <w:tab w:val="clear" w:pos="567"/>
          <w:tab w:val="clear" w:pos="1134"/>
          <w:tab w:val="clear" w:pos="7938"/>
          <w:tab w:val="clear" w:pos="8505"/>
          <w:tab w:val="left" w:pos="540"/>
        </w:tabs>
        <w:ind w:right="0"/>
        <w:jc w:val="left"/>
      </w:pPr>
      <w:r w:rsidRPr="004D3DCB">
        <w:t>med udgangspunkt i viden og færdigheder kunne arbejde selvstændigt, struktureret og målrettet med problemstillinger vedrørende interaktion med samtalepartnere med vanskeligheder relateret til hørelsen</w:t>
      </w:r>
    </w:p>
    <w:p w14:paraId="33FE5C93" w14:textId="2E99C469" w:rsidR="00222BC8" w:rsidRDefault="00222BC8" w:rsidP="009722E7">
      <w:pPr>
        <w:tabs>
          <w:tab w:val="clear" w:pos="567"/>
          <w:tab w:val="clear" w:pos="1134"/>
          <w:tab w:val="clear" w:pos="7938"/>
          <w:tab w:val="clear" w:pos="8505"/>
          <w:tab w:val="left" w:pos="540"/>
        </w:tabs>
        <w:ind w:left="540" w:right="0"/>
        <w:contextualSpacing/>
        <w:jc w:val="left"/>
      </w:pPr>
    </w:p>
    <w:p w14:paraId="78CB6976" w14:textId="65D12534" w:rsidR="0005201C" w:rsidRDefault="0005201C" w:rsidP="009722E7">
      <w:pPr>
        <w:tabs>
          <w:tab w:val="clear" w:pos="567"/>
          <w:tab w:val="clear" w:pos="1134"/>
          <w:tab w:val="clear" w:pos="7938"/>
          <w:tab w:val="clear" w:pos="8505"/>
          <w:tab w:val="left" w:pos="540"/>
        </w:tabs>
        <w:ind w:left="540" w:right="0"/>
        <w:contextualSpacing/>
        <w:jc w:val="left"/>
      </w:pPr>
      <w:r>
        <w:t>De beskrevne mål for viden, færdigheder og kompetencer understøttes af de specifikke undervisnings- og arbejdsformer beskrevet under punkt ’d’. Samtidig er undervisnings- og arbejdsformer tilrettelagt i overensstemmelse med prøveformen, som beskrevet u</w:t>
      </w:r>
      <w:r>
        <w:t>n</w:t>
      </w:r>
      <w:r>
        <w:t>der punkt ’g’, der vurderes at udgøre den mest hensigtsmæssige ramme for udprøvning af den studerendes opnåelse af fagets mål.</w:t>
      </w:r>
    </w:p>
    <w:p w14:paraId="03AB831A" w14:textId="77777777" w:rsidR="0005201C" w:rsidRPr="004D3DCB" w:rsidRDefault="0005201C" w:rsidP="009722E7">
      <w:pPr>
        <w:tabs>
          <w:tab w:val="clear" w:pos="567"/>
          <w:tab w:val="clear" w:pos="1134"/>
          <w:tab w:val="clear" w:pos="7938"/>
          <w:tab w:val="clear" w:pos="8505"/>
          <w:tab w:val="left" w:pos="540"/>
        </w:tabs>
        <w:ind w:left="540" w:right="0"/>
        <w:contextualSpacing/>
        <w:jc w:val="left"/>
      </w:pPr>
    </w:p>
    <w:p w14:paraId="403241B4" w14:textId="2EF4D218" w:rsidR="00222BC8" w:rsidRPr="004D3DCB" w:rsidRDefault="00222BC8" w:rsidP="00222BC8">
      <w:pPr>
        <w:tabs>
          <w:tab w:val="clear" w:pos="567"/>
          <w:tab w:val="clear" w:pos="1134"/>
          <w:tab w:val="clear" w:pos="7938"/>
          <w:tab w:val="clear" w:pos="8505"/>
          <w:tab w:val="left" w:pos="540"/>
        </w:tabs>
        <w:ind w:right="0"/>
        <w:contextualSpacing/>
        <w:jc w:val="left"/>
      </w:pPr>
      <w:r w:rsidRPr="004D3DCB">
        <w:rPr>
          <w:b/>
        </w:rPr>
        <w:t xml:space="preserve">c. </w:t>
      </w:r>
      <w:r w:rsidRPr="004D3DCB">
        <w:rPr>
          <w:b/>
        </w:rPr>
        <w:tab/>
        <w:t>Undervisningsfagets indhold</w:t>
      </w:r>
      <w:r w:rsidR="00FC7164">
        <w:rPr>
          <w:b/>
        </w:rPr>
        <w:t>:</w:t>
      </w:r>
    </w:p>
    <w:p w14:paraId="630F691C" w14:textId="77777777" w:rsidR="00222BC8" w:rsidRPr="004D3DCB" w:rsidRDefault="00222BC8" w:rsidP="00222BC8">
      <w:pPr>
        <w:ind w:left="567"/>
        <w:rPr>
          <w:b/>
        </w:rPr>
      </w:pPr>
      <w:r w:rsidRPr="004D3DCB">
        <w:t>Undervisningen indbefatter en grundig videnskabelig og forsk</w:t>
      </w:r>
      <w:r w:rsidRPr="004D3DCB">
        <w:softHyphen/>
        <w:t>nings</w:t>
      </w:r>
      <w:r w:rsidRPr="004D3DCB">
        <w:softHyphen/>
        <w:t>ba</w:t>
      </w:r>
      <w:r w:rsidRPr="004D3DCB">
        <w:softHyphen/>
        <w:t>se</w:t>
      </w:r>
      <w:r w:rsidRPr="004D3DCB">
        <w:softHyphen/>
        <w:t xml:space="preserve">ret indføring i </w:t>
      </w:r>
      <w:r w:rsidRPr="004D3DCB">
        <w:rPr>
          <w:rFonts w:eastAsiaTheme="minorHAnsi"/>
          <w:iCs/>
          <w:color w:val="000000"/>
        </w:rPr>
        <w:t>metoder </w:t>
      </w:r>
      <w:r w:rsidRPr="004D3DCB">
        <w:rPr>
          <w:rFonts w:eastAsiaTheme="minorHAnsi"/>
          <w:color w:val="000000"/>
        </w:rPr>
        <w:t>og </w:t>
      </w:r>
      <w:r w:rsidRPr="004D3DCB">
        <w:rPr>
          <w:rFonts w:eastAsiaTheme="minorHAnsi"/>
          <w:iCs/>
          <w:color w:val="000000"/>
        </w:rPr>
        <w:t>teknikker</w:t>
      </w:r>
      <w:r w:rsidRPr="004D3DCB">
        <w:rPr>
          <w:rFonts w:eastAsiaTheme="minorHAnsi"/>
          <w:color w:val="000000"/>
        </w:rPr>
        <w:t> </w:t>
      </w:r>
      <w:r w:rsidRPr="004D3DCB">
        <w:rPr>
          <w:rFonts w:eastAsiaTheme="minorHAnsi"/>
          <w:iCs/>
          <w:color w:val="000000"/>
        </w:rPr>
        <w:t>til opnåelse</w:t>
      </w:r>
      <w:r w:rsidRPr="004D3DCB">
        <w:rPr>
          <w:rFonts w:eastAsiaTheme="minorHAnsi"/>
          <w:color w:val="000000"/>
        </w:rPr>
        <w:t> af fælles forståelse i interaktion med samtalepartnere med vanskeligheder relateret til hørelsen. Der sættes fokus på, hvordan man i audiol</w:t>
      </w:r>
      <w:r w:rsidRPr="004D3DCB">
        <w:rPr>
          <w:rFonts w:eastAsiaTheme="minorHAnsi"/>
          <w:color w:val="000000"/>
        </w:rPr>
        <w:t>o</w:t>
      </w:r>
      <w:r w:rsidRPr="004D3DCB">
        <w:rPr>
          <w:rFonts w:eastAsiaTheme="minorHAnsi"/>
          <w:color w:val="000000"/>
        </w:rPr>
        <w:t xml:space="preserve">gisk kliniske sammenhænge kan opnå en kvalitativ, valid analyse af sådanne metoder og teknikker samt af hvordan de fungerer. </w:t>
      </w:r>
    </w:p>
    <w:p w14:paraId="61404564" w14:textId="77777777" w:rsidR="00222BC8" w:rsidRPr="004D3DCB" w:rsidRDefault="00222BC8" w:rsidP="00222BC8">
      <w:pPr>
        <w:ind w:left="567"/>
      </w:pPr>
    </w:p>
    <w:p w14:paraId="79B2EE95" w14:textId="77777777" w:rsidR="00222BC8" w:rsidRPr="004D3DCB" w:rsidRDefault="00222BC8" w:rsidP="00222BC8">
      <w:r w:rsidRPr="004D3DCB">
        <w:rPr>
          <w:b/>
        </w:rPr>
        <w:t xml:space="preserve">d. </w:t>
      </w:r>
      <w:r w:rsidRPr="004D3DCB">
        <w:rPr>
          <w:b/>
        </w:rPr>
        <w:tab/>
        <w:t>Undervisnings- og arbejdsformer</w:t>
      </w:r>
      <w:r w:rsidRPr="004D3DCB">
        <w:t>:</w:t>
      </w:r>
    </w:p>
    <w:p w14:paraId="6077C17D" w14:textId="77777777" w:rsidR="00222BC8" w:rsidRPr="004D3DCB" w:rsidRDefault="00222BC8" w:rsidP="00222BC8">
      <w:pPr>
        <w:ind w:left="567" w:hanging="567"/>
      </w:pPr>
      <w:r w:rsidRPr="004D3DCB">
        <w:tab/>
        <w:t>Forelæsninger, studenteroplæg, diskussion, øvelser, datasessions, selvstændige studier</w:t>
      </w:r>
    </w:p>
    <w:p w14:paraId="6D46BFE2" w14:textId="77777777" w:rsidR="00222BC8" w:rsidRPr="004D3DCB" w:rsidRDefault="00222BC8" w:rsidP="00222BC8">
      <w:pPr>
        <w:ind w:left="567" w:hanging="567"/>
      </w:pPr>
      <w:r w:rsidRPr="004D3DCB">
        <w:tab/>
      </w:r>
    </w:p>
    <w:p w14:paraId="3751CE7F" w14:textId="145D8BBA" w:rsidR="009722E7" w:rsidRPr="00340954" w:rsidRDefault="009722E7" w:rsidP="009722E7">
      <w:pPr>
        <w:ind w:left="567" w:hanging="567"/>
      </w:pPr>
      <w:r w:rsidRPr="00340954">
        <w:tab/>
        <w:t>Undervisningen tilrettelægges på en sådan måde, at den understøtter humanioramode</w:t>
      </w:r>
      <w:r w:rsidRPr="00340954">
        <w:t>l</w:t>
      </w:r>
      <w:r w:rsidRPr="00340954">
        <w:t>len for aktiv læring og aktiverende undervisning beskrevet i §</w:t>
      </w:r>
      <w:r>
        <w:t xml:space="preserve"> 10</w:t>
      </w:r>
      <w:r w:rsidRPr="00340954">
        <w:t xml:space="preserve">. Ved undervisningens start oplyser underviseren de studerende om, hvorledes studieaktiviteterne organiseres. </w:t>
      </w:r>
    </w:p>
    <w:p w14:paraId="76D1BBC0" w14:textId="586BB308" w:rsidR="00222BC8" w:rsidRPr="004D3DCB" w:rsidRDefault="009722E7" w:rsidP="009722E7">
      <w:r w:rsidRPr="004D3DCB">
        <w:rPr>
          <w:b/>
        </w:rPr>
        <w:t xml:space="preserve"> </w:t>
      </w:r>
      <w:r w:rsidR="00222BC8" w:rsidRPr="004D3DCB">
        <w:rPr>
          <w:b/>
        </w:rPr>
        <w:t xml:space="preserve">e. </w:t>
      </w:r>
      <w:r w:rsidR="00222BC8" w:rsidRPr="004D3DCB">
        <w:rPr>
          <w:b/>
        </w:rPr>
        <w:tab/>
        <w:t xml:space="preserve">Pensum: </w:t>
      </w:r>
      <w:r w:rsidR="00222BC8" w:rsidRPr="004D3DCB">
        <w:t>Fastsættes af underviser</w:t>
      </w:r>
    </w:p>
    <w:p w14:paraId="671CB21A" w14:textId="77777777" w:rsidR="00222BC8" w:rsidRPr="004D3DCB" w:rsidRDefault="00222BC8" w:rsidP="00222BC8">
      <w:r w:rsidRPr="004D3DCB">
        <w:t xml:space="preserve"> </w:t>
      </w:r>
    </w:p>
    <w:p w14:paraId="52E98B4D" w14:textId="77777777" w:rsidR="00222BC8" w:rsidRPr="004D3DCB" w:rsidRDefault="00222BC8" w:rsidP="00222BC8">
      <w:r w:rsidRPr="004D3DCB">
        <w:rPr>
          <w:b/>
        </w:rPr>
        <w:t xml:space="preserve">f. </w:t>
      </w:r>
      <w:r w:rsidRPr="004D3DCB">
        <w:rPr>
          <w:b/>
        </w:rPr>
        <w:tab/>
        <w:t>Bedømmelseskriterier</w:t>
      </w:r>
      <w:r w:rsidRPr="004D3DCB">
        <w:t>:</w:t>
      </w:r>
    </w:p>
    <w:p w14:paraId="6491EC7A" w14:textId="77777777" w:rsidR="00222BC8" w:rsidRPr="004D3DCB" w:rsidRDefault="00222BC8" w:rsidP="00222BC8">
      <w:pPr>
        <w:ind w:left="567"/>
      </w:pPr>
      <w:r w:rsidRPr="004D3DCB">
        <w:t>Under hensyntagen til eksamensformen og niveauet på kandidatuddannelsens 2. sem</w:t>
      </w:r>
      <w:r w:rsidRPr="004D3DCB">
        <w:t>e</w:t>
      </w:r>
      <w:r w:rsidRPr="004D3DCB">
        <w:t>ster lægges vægt på, i hvilken grad den studerendes præstation lever op til målbeskrive</w:t>
      </w:r>
      <w:r w:rsidRPr="004D3DCB">
        <w:t>l</w:t>
      </w:r>
      <w:r w:rsidRPr="004D3DCB">
        <w:t>sen, samt i hvilken grad den studerende behersker de i § 1. nævnte generelle kompete</w:t>
      </w:r>
      <w:r w:rsidRPr="004D3DCB">
        <w:t>n</w:t>
      </w:r>
      <w:r w:rsidRPr="004D3DCB">
        <w:t xml:space="preserve">cemål, især nr. 2, 3, 5, 6, 8, 9, 15, som faget i særlig grad understøtter. </w:t>
      </w:r>
    </w:p>
    <w:p w14:paraId="4D29E68D" w14:textId="77777777" w:rsidR="00222BC8" w:rsidRPr="004D3DCB" w:rsidRDefault="00222BC8" w:rsidP="00222BC8"/>
    <w:p w14:paraId="5B7E8E15" w14:textId="77777777" w:rsidR="00222BC8" w:rsidRPr="004D3DCB" w:rsidRDefault="00222BC8" w:rsidP="00222BC8">
      <w:pPr>
        <w:ind w:left="567" w:hanging="567"/>
      </w:pPr>
      <w:r w:rsidRPr="004D3DCB">
        <w:tab/>
        <w:t>Karakteren gives i henhold til gradsopfyldelsen af målbeskrivelsen, som beskrevet i k</w:t>
      </w:r>
      <w:r w:rsidRPr="004D3DCB">
        <w:t>a</w:t>
      </w:r>
      <w:r w:rsidRPr="004D3DCB">
        <w:t>rakterskalabekendtgørelsen. Bedømmelsen bestået/ikke bestået markerer, om de gen</w:t>
      </w:r>
      <w:r w:rsidRPr="004D3DCB">
        <w:t>e</w:t>
      </w:r>
      <w:r w:rsidRPr="004D3DCB">
        <w:t>relle og disciplinspecifikke kompetencer samlet set beherskes i tilstrækkelig grad.</w:t>
      </w:r>
    </w:p>
    <w:p w14:paraId="211D93D2" w14:textId="77777777" w:rsidR="00222BC8" w:rsidRDefault="00222BC8" w:rsidP="00222BC8">
      <w:pPr>
        <w:rPr>
          <w:b/>
        </w:rPr>
      </w:pPr>
    </w:p>
    <w:p w14:paraId="06BCB11D" w14:textId="77777777" w:rsidR="00222BC8" w:rsidRPr="004D3DCB" w:rsidRDefault="00222BC8" w:rsidP="00222BC8">
      <w:pPr>
        <w:rPr>
          <w:i/>
          <w:u w:val="single"/>
        </w:rPr>
      </w:pPr>
      <w:r w:rsidRPr="004D3DCB">
        <w:rPr>
          <w:b/>
        </w:rPr>
        <w:t xml:space="preserve">g. </w:t>
      </w:r>
      <w:r w:rsidRPr="004D3DCB">
        <w:rPr>
          <w:b/>
        </w:rPr>
        <w:tab/>
        <w:t>Eksamensbestemmelser:</w:t>
      </w:r>
      <w:r w:rsidRPr="004D3DCB">
        <w:t xml:space="preserve"> </w:t>
      </w:r>
    </w:p>
    <w:p w14:paraId="0FE36680" w14:textId="77777777" w:rsidR="00222BC8" w:rsidRPr="004D3DCB" w:rsidRDefault="00222BC8" w:rsidP="00222BC8">
      <w:pPr>
        <w:tabs>
          <w:tab w:val="left" w:pos="2268"/>
        </w:tabs>
      </w:pPr>
      <w:r w:rsidRPr="004D3DCB">
        <w:tab/>
        <w:t xml:space="preserve">Prøveform: </w:t>
      </w:r>
      <w:r>
        <w:tab/>
      </w:r>
      <w:r w:rsidRPr="004D3DCB">
        <w:t>Fri hjemmeopgave</w:t>
      </w:r>
    </w:p>
    <w:p w14:paraId="21E0027C" w14:textId="77777777" w:rsidR="00222BC8" w:rsidRPr="004D3DCB" w:rsidRDefault="00222BC8" w:rsidP="00222BC8">
      <w:pPr>
        <w:tabs>
          <w:tab w:val="left" w:pos="2268"/>
        </w:tabs>
      </w:pPr>
      <w:r w:rsidRPr="004D3DCB">
        <w:tab/>
        <w:t>Sideomfang pr.</w:t>
      </w:r>
    </w:p>
    <w:p w14:paraId="29CC1B8D" w14:textId="77777777" w:rsidR="00222BC8" w:rsidRPr="004D3DCB" w:rsidRDefault="00222BC8" w:rsidP="00222BC8">
      <w:pPr>
        <w:tabs>
          <w:tab w:val="left" w:pos="2268"/>
        </w:tabs>
      </w:pPr>
      <w:r w:rsidRPr="004D3DCB">
        <w:tab/>
        <w:t xml:space="preserve">studerende: </w:t>
      </w:r>
      <w:r>
        <w:tab/>
      </w:r>
      <w:r w:rsidRPr="004D3DCB">
        <w:t>8-11 normalsider</w:t>
      </w:r>
    </w:p>
    <w:p w14:paraId="1649B529" w14:textId="77777777" w:rsidR="00222BC8" w:rsidRDefault="00222BC8" w:rsidP="00222BC8">
      <w:pPr>
        <w:tabs>
          <w:tab w:val="left" w:pos="2268"/>
        </w:tabs>
      </w:pPr>
      <w:r w:rsidRPr="004D3DCB">
        <w:tab/>
        <w:t xml:space="preserve">Flere studerende </w:t>
      </w:r>
    </w:p>
    <w:p w14:paraId="24B79D91" w14:textId="44D000F2" w:rsidR="00222BC8" w:rsidRPr="004D3DCB" w:rsidRDefault="00222BC8" w:rsidP="00222BC8">
      <w:pPr>
        <w:tabs>
          <w:tab w:val="left" w:pos="2268"/>
        </w:tabs>
        <w:ind w:left="2265" w:hanging="2265"/>
      </w:pPr>
      <w:r>
        <w:tab/>
      </w:r>
      <w:r w:rsidRPr="004D3DCB">
        <w:t xml:space="preserve">kan </w:t>
      </w:r>
      <w:r>
        <w:t>bidrage</w:t>
      </w:r>
      <w:r w:rsidRPr="004D3DCB">
        <w:t xml:space="preserve">: </w:t>
      </w:r>
      <w:r>
        <w:tab/>
      </w:r>
      <w:r w:rsidRPr="004D3DCB">
        <w:t>Ja, max</w:t>
      </w:r>
      <w:r w:rsidR="00CE0617">
        <w:t>. 3 studerende</w:t>
      </w:r>
      <w:r>
        <w:t xml:space="preserve">. </w:t>
      </w:r>
      <w:r w:rsidRPr="004D3DCB">
        <w:t>Omfanget udvides med 5 sider for hver delt</w:t>
      </w:r>
      <w:r w:rsidRPr="004D3DCB">
        <w:t>a</w:t>
      </w:r>
      <w:r w:rsidRPr="004D3DCB">
        <w:t>ger udover den første</w:t>
      </w:r>
    </w:p>
    <w:p w14:paraId="33249BF1" w14:textId="77777777" w:rsidR="00222BC8" w:rsidRPr="004D3DCB" w:rsidRDefault="00222BC8" w:rsidP="00222BC8">
      <w:pPr>
        <w:tabs>
          <w:tab w:val="left" w:pos="2268"/>
        </w:tabs>
      </w:pPr>
      <w:r w:rsidRPr="004D3DCB">
        <w:tab/>
        <w:t xml:space="preserve">Censur: </w:t>
      </w:r>
      <w:r>
        <w:tab/>
      </w:r>
      <w:r w:rsidRPr="004D3DCB">
        <w:t>Intern prøve med to eksaminatorer</w:t>
      </w:r>
    </w:p>
    <w:p w14:paraId="1E7F4558" w14:textId="77777777" w:rsidR="00222BC8" w:rsidRPr="004D3DCB" w:rsidRDefault="00222BC8" w:rsidP="00222BC8">
      <w:pPr>
        <w:tabs>
          <w:tab w:val="left" w:pos="2268"/>
        </w:tabs>
      </w:pPr>
      <w:r w:rsidRPr="004D3DCB">
        <w:tab/>
        <w:t xml:space="preserve">Bedømmelse: </w:t>
      </w:r>
      <w:r>
        <w:tab/>
      </w:r>
      <w:r w:rsidRPr="004D3DCB">
        <w:t>7-trinsskala</w:t>
      </w:r>
    </w:p>
    <w:p w14:paraId="1393FDD0" w14:textId="77777777" w:rsidR="00222BC8" w:rsidRDefault="00222BC8" w:rsidP="00222BC8">
      <w:pPr>
        <w:tabs>
          <w:tab w:val="left" w:pos="2268"/>
        </w:tabs>
      </w:pPr>
      <w:r w:rsidRPr="004D3DCB">
        <w:tab/>
        <w:t xml:space="preserve">Vægtning: </w:t>
      </w:r>
      <w:r>
        <w:tab/>
      </w:r>
      <w:r w:rsidRPr="004D3DCB">
        <w:t>5 ECTS</w:t>
      </w:r>
    </w:p>
    <w:p w14:paraId="7AC11B5A" w14:textId="677B5474" w:rsidR="00CE0617" w:rsidRDefault="00CE0617" w:rsidP="00222BC8">
      <w:pPr>
        <w:tabs>
          <w:tab w:val="left" w:pos="2268"/>
        </w:tabs>
      </w:pPr>
    </w:p>
    <w:p w14:paraId="3250E251" w14:textId="77777777" w:rsidR="00C07989" w:rsidRPr="00C07989" w:rsidRDefault="00C07989" w:rsidP="00C07989">
      <w:pPr>
        <w:rPr>
          <w:i/>
        </w:rPr>
      </w:pPr>
      <w:r w:rsidRPr="00C07989">
        <w:rPr>
          <w:i/>
        </w:rPr>
        <w:tab/>
        <w:t>Reeksamen som ordinær prøve</w:t>
      </w:r>
      <w:r>
        <w:rPr>
          <w:i/>
        </w:rPr>
        <w:t>.</w:t>
      </w:r>
    </w:p>
    <w:p w14:paraId="2F138010" w14:textId="77777777" w:rsidR="00222BC8" w:rsidRDefault="00222BC8" w:rsidP="00B80371"/>
    <w:p w14:paraId="2BD81C89" w14:textId="0F18744D" w:rsidR="00222BC8" w:rsidRPr="00AF1453" w:rsidRDefault="00222BC8" w:rsidP="005E1157">
      <w:pPr>
        <w:pStyle w:val="Overskrift3"/>
      </w:pPr>
      <w:bookmarkStart w:id="58" w:name="_Toc427911708"/>
      <w:bookmarkStart w:id="59" w:name="a_28"/>
      <w:r w:rsidRPr="00AF1453">
        <w:t>Cochlear Implant</w:t>
      </w:r>
      <w:bookmarkEnd w:id="58"/>
      <w:r w:rsidRPr="00AF1453">
        <w:t xml:space="preserve"> </w:t>
      </w:r>
    </w:p>
    <w:bookmarkEnd w:id="59"/>
    <w:p w14:paraId="1CCB8884" w14:textId="77777777" w:rsidR="00222BC8" w:rsidRPr="00AF1453" w:rsidRDefault="00222BC8" w:rsidP="00222BC8">
      <w:pPr>
        <w:rPr>
          <w:i/>
        </w:rPr>
      </w:pPr>
      <w:r w:rsidRPr="00AF1453">
        <w:rPr>
          <w:i/>
        </w:rPr>
        <w:lastRenderedPageBreak/>
        <w:tab/>
        <w:t>Cochlear Implant</w:t>
      </w:r>
    </w:p>
    <w:p w14:paraId="4740FFA4" w14:textId="77777777" w:rsidR="00222BC8" w:rsidRPr="00AF1453" w:rsidRDefault="00222BC8" w:rsidP="00222BC8">
      <w:pPr>
        <w:rPr>
          <w:b/>
        </w:rPr>
      </w:pPr>
    </w:p>
    <w:p w14:paraId="239C03F2" w14:textId="77777777" w:rsidR="00222BC8" w:rsidRPr="0027051A" w:rsidRDefault="00222BC8" w:rsidP="00222BC8">
      <w:pPr>
        <w:rPr>
          <w:b/>
        </w:rPr>
      </w:pPr>
      <w:r w:rsidRPr="00AF1453">
        <w:rPr>
          <w:b/>
        </w:rPr>
        <w:t xml:space="preserve">a. </w:t>
      </w:r>
      <w:r w:rsidRPr="00AF1453">
        <w:rPr>
          <w:b/>
        </w:rPr>
        <w:tab/>
      </w:r>
      <w:r w:rsidRPr="0027051A">
        <w:rPr>
          <w:b/>
        </w:rPr>
        <w:t>Undervisningens omfang:</w:t>
      </w:r>
    </w:p>
    <w:p w14:paraId="3350101D" w14:textId="77777777" w:rsidR="00222BC8" w:rsidRPr="0027051A" w:rsidRDefault="00222BC8" w:rsidP="00222BC8">
      <w:r w:rsidRPr="0027051A">
        <w:tab/>
      </w:r>
      <w:r w:rsidRPr="0096343A">
        <w:t>Gennemsnitligt 2</w:t>
      </w:r>
      <w:r>
        <w:t xml:space="preserve"> ugentlige timer i 3. semester</w:t>
      </w:r>
    </w:p>
    <w:p w14:paraId="21870107" w14:textId="77777777" w:rsidR="00222BC8" w:rsidRPr="0027051A" w:rsidRDefault="00222BC8" w:rsidP="00222BC8">
      <w:pPr>
        <w:rPr>
          <w:i/>
        </w:rPr>
      </w:pPr>
      <w:r>
        <w:tab/>
        <w:t xml:space="preserve">Vægtning: 5 </w:t>
      </w:r>
      <w:r w:rsidRPr="0027051A">
        <w:t xml:space="preserve">ECTS </w:t>
      </w:r>
    </w:p>
    <w:p w14:paraId="533F30E0" w14:textId="77777777" w:rsidR="00222BC8" w:rsidRPr="0027051A" w:rsidRDefault="00222BC8" w:rsidP="00222BC8"/>
    <w:p w14:paraId="3A42D838" w14:textId="41FEE24E" w:rsidR="00222BC8" w:rsidRPr="0027051A" w:rsidRDefault="00222BC8" w:rsidP="00222BC8">
      <w:pPr>
        <w:tabs>
          <w:tab w:val="left" w:pos="540"/>
        </w:tabs>
        <w:ind w:left="540" w:hanging="540"/>
      </w:pPr>
      <w:r w:rsidRPr="0027051A">
        <w:rPr>
          <w:b/>
        </w:rPr>
        <w:t xml:space="preserve">b. </w:t>
      </w:r>
      <w:r w:rsidRPr="0027051A">
        <w:rPr>
          <w:b/>
        </w:rPr>
        <w:tab/>
        <w:t>Målbeskrivels</w:t>
      </w:r>
      <w:r w:rsidR="005A2D79">
        <w:rPr>
          <w:b/>
        </w:rPr>
        <w:t xml:space="preserve">e: </w:t>
      </w:r>
    </w:p>
    <w:p w14:paraId="316DA3D4" w14:textId="4E199D94" w:rsidR="00222BC8" w:rsidRPr="0027051A" w:rsidRDefault="00222BC8" w:rsidP="00222BC8">
      <w:r>
        <w:tab/>
      </w:r>
      <w:r w:rsidRPr="0027051A">
        <w:t>Den studerende skal</w:t>
      </w:r>
      <w:r w:rsidR="00516DF3">
        <w:t>:</w:t>
      </w:r>
    </w:p>
    <w:p w14:paraId="5632BA6E" w14:textId="77777777" w:rsidR="00222BC8" w:rsidRDefault="00222BC8" w:rsidP="00222BC8">
      <w:pPr>
        <w:tabs>
          <w:tab w:val="left" w:pos="540"/>
        </w:tabs>
      </w:pPr>
      <w:r w:rsidRPr="0027051A">
        <w:tab/>
      </w:r>
    </w:p>
    <w:p w14:paraId="7326F390" w14:textId="77777777" w:rsidR="00222BC8" w:rsidRPr="0090406A" w:rsidRDefault="00222BC8" w:rsidP="00222BC8">
      <w:pPr>
        <w:tabs>
          <w:tab w:val="left" w:pos="540"/>
        </w:tabs>
        <w:rPr>
          <w:b/>
        </w:rPr>
      </w:pPr>
      <w:r w:rsidRPr="0090406A">
        <w:rPr>
          <w:b/>
        </w:rPr>
        <w:tab/>
        <w:t>Viden</w:t>
      </w:r>
    </w:p>
    <w:p w14:paraId="385AC0D7" w14:textId="77777777" w:rsidR="00222BC8" w:rsidRPr="0096343A" w:rsidRDefault="00222BC8" w:rsidP="000F6F30">
      <w:pPr>
        <w:numPr>
          <w:ilvl w:val="0"/>
          <w:numId w:val="11"/>
        </w:numPr>
        <w:tabs>
          <w:tab w:val="clear" w:pos="567"/>
          <w:tab w:val="clear" w:pos="1134"/>
          <w:tab w:val="clear" w:pos="7938"/>
          <w:tab w:val="clear" w:pos="8505"/>
          <w:tab w:val="left" w:pos="540"/>
        </w:tabs>
        <w:ind w:right="0"/>
        <w:contextualSpacing/>
        <w:jc w:val="left"/>
        <w:rPr>
          <w:rFonts w:asciiTheme="minorHAnsi" w:hAnsiTheme="minorHAnsi"/>
        </w:rPr>
      </w:pPr>
      <w:r w:rsidRPr="0096343A">
        <w:rPr>
          <w:rFonts w:asciiTheme="minorHAnsi" w:hAnsiTheme="minorHAnsi"/>
        </w:rPr>
        <w:t>have kendskab til indikationer for CI be</w:t>
      </w:r>
      <w:r>
        <w:rPr>
          <w:rFonts w:asciiTheme="minorHAnsi" w:hAnsiTheme="minorHAnsi"/>
        </w:rPr>
        <w:t>handling af både børn og voksne</w:t>
      </w:r>
    </w:p>
    <w:p w14:paraId="0CA4D6BE" w14:textId="77777777" w:rsidR="00222BC8" w:rsidRPr="0096343A" w:rsidRDefault="00222BC8" w:rsidP="000F6F30">
      <w:pPr>
        <w:numPr>
          <w:ilvl w:val="0"/>
          <w:numId w:val="11"/>
        </w:numPr>
        <w:tabs>
          <w:tab w:val="clear" w:pos="567"/>
          <w:tab w:val="clear" w:pos="1134"/>
          <w:tab w:val="clear" w:pos="7938"/>
          <w:tab w:val="clear" w:pos="8505"/>
          <w:tab w:val="left" w:pos="540"/>
        </w:tabs>
        <w:ind w:right="0"/>
        <w:contextualSpacing/>
        <w:jc w:val="left"/>
        <w:rPr>
          <w:rFonts w:asciiTheme="minorHAnsi" w:hAnsiTheme="minorHAnsi"/>
        </w:rPr>
      </w:pPr>
      <w:r w:rsidRPr="0096343A">
        <w:rPr>
          <w:rFonts w:asciiTheme="minorHAnsi" w:hAnsiTheme="minorHAnsi"/>
        </w:rPr>
        <w:t xml:space="preserve">have kendskab til </w:t>
      </w:r>
      <w:r>
        <w:rPr>
          <w:rFonts w:asciiTheme="minorHAnsi" w:hAnsiTheme="minorHAnsi"/>
        </w:rPr>
        <w:t>indretning og funktion af et CI</w:t>
      </w:r>
    </w:p>
    <w:p w14:paraId="2ACEFA50" w14:textId="77777777" w:rsidR="00222BC8" w:rsidRPr="0096343A" w:rsidRDefault="00222BC8" w:rsidP="000F6F30">
      <w:pPr>
        <w:numPr>
          <w:ilvl w:val="0"/>
          <w:numId w:val="11"/>
        </w:numPr>
        <w:tabs>
          <w:tab w:val="clear" w:pos="567"/>
          <w:tab w:val="clear" w:pos="1134"/>
          <w:tab w:val="clear" w:pos="7938"/>
          <w:tab w:val="clear" w:pos="8505"/>
          <w:tab w:val="left" w:pos="540"/>
        </w:tabs>
        <w:ind w:right="0"/>
        <w:contextualSpacing/>
        <w:jc w:val="left"/>
        <w:rPr>
          <w:rFonts w:asciiTheme="minorHAnsi" w:hAnsiTheme="minorHAnsi"/>
        </w:rPr>
      </w:pPr>
      <w:r w:rsidRPr="0096343A">
        <w:rPr>
          <w:rFonts w:asciiTheme="minorHAnsi" w:hAnsiTheme="minorHAnsi"/>
        </w:rPr>
        <w:t>kende til generelle detaljer i stimulationsrationale</w:t>
      </w:r>
      <w:r>
        <w:rPr>
          <w:rFonts w:asciiTheme="minorHAnsi" w:hAnsiTheme="minorHAnsi"/>
        </w:rPr>
        <w:t>r for CI og til forskelle i sti</w:t>
      </w:r>
      <w:r w:rsidRPr="0096343A">
        <w:rPr>
          <w:rFonts w:asciiTheme="minorHAnsi" w:hAnsiTheme="minorHAnsi"/>
        </w:rPr>
        <w:t>mulat</w:t>
      </w:r>
      <w:r w:rsidRPr="0096343A">
        <w:rPr>
          <w:rFonts w:asciiTheme="minorHAnsi" w:hAnsiTheme="minorHAnsi"/>
        </w:rPr>
        <w:t>i</w:t>
      </w:r>
      <w:r w:rsidRPr="0096343A">
        <w:rPr>
          <w:rFonts w:asciiTheme="minorHAnsi" w:hAnsiTheme="minorHAnsi"/>
        </w:rPr>
        <w:t>onsrationaler ved de forskellige fabrikater af CIkende til fitting procedure af en speechprocessor og ti</w:t>
      </w:r>
      <w:r>
        <w:rPr>
          <w:rFonts w:asciiTheme="minorHAnsi" w:hAnsiTheme="minorHAnsi"/>
        </w:rPr>
        <w:t>l finjusteringsprocedurer af CI</w:t>
      </w:r>
    </w:p>
    <w:p w14:paraId="616586E2" w14:textId="77777777" w:rsidR="00222BC8" w:rsidRPr="0096343A" w:rsidRDefault="00222BC8" w:rsidP="000F6F30">
      <w:pPr>
        <w:numPr>
          <w:ilvl w:val="0"/>
          <w:numId w:val="11"/>
        </w:numPr>
        <w:tabs>
          <w:tab w:val="clear" w:pos="567"/>
          <w:tab w:val="clear" w:pos="1134"/>
          <w:tab w:val="clear" w:pos="7938"/>
          <w:tab w:val="clear" w:pos="8505"/>
          <w:tab w:val="left" w:pos="540"/>
        </w:tabs>
        <w:ind w:right="0"/>
        <w:contextualSpacing/>
        <w:jc w:val="left"/>
        <w:rPr>
          <w:rFonts w:asciiTheme="minorHAnsi" w:hAnsiTheme="minorHAnsi"/>
        </w:rPr>
      </w:pPr>
      <w:r w:rsidRPr="0096343A">
        <w:rPr>
          <w:rFonts w:asciiTheme="minorHAnsi" w:hAnsiTheme="minorHAnsi"/>
        </w:rPr>
        <w:t>kende til specielle fittingprocedurer for CI t</w:t>
      </w:r>
      <w:r>
        <w:rPr>
          <w:rFonts w:asciiTheme="minorHAnsi" w:hAnsiTheme="minorHAnsi"/>
        </w:rPr>
        <w:t>il små børn</w:t>
      </w:r>
    </w:p>
    <w:p w14:paraId="0EF4724F" w14:textId="77777777" w:rsidR="00222BC8" w:rsidRPr="0096343A" w:rsidRDefault="00222BC8" w:rsidP="000F6F30">
      <w:pPr>
        <w:numPr>
          <w:ilvl w:val="0"/>
          <w:numId w:val="11"/>
        </w:numPr>
        <w:tabs>
          <w:tab w:val="clear" w:pos="567"/>
          <w:tab w:val="clear" w:pos="1134"/>
          <w:tab w:val="clear" w:pos="7938"/>
          <w:tab w:val="clear" w:pos="8505"/>
          <w:tab w:val="left" w:pos="540"/>
        </w:tabs>
        <w:ind w:right="0"/>
        <w:contextualSpacing/>
        <w:jc w:val="left"/>
        <w:rPr>
          <w:rFonts w:asciiTheme="minorHAnsi" w:hAnsiTheme="minorHAnsi"/>
        </w:rPr>
      </w:pPr>
      <w:r w:rsidRPr="0096343A">
        <w:rPr>
          <w:rFonts w:asciiTheme="minorHAnsi" w:hAnsiTheme="minorHAnsi"/>
        </w:rPr>
        <w:t>kende til operative problemstillinger vedrørende CI</w:t>
      </w:r>
    </w:p>
    <w:p w14:paraId="52D1EAE2" w14:textId="77777777" w:rsidR="00222BC8" w:rsidRPr="0027051A" w:rsidRDefault="00222BC8" w:rsidP="000F6F30">
      <w:pPr>
        <w:numPr>
          <w:ilvl w:val="0"/>
          <w:numId w:val="11"/>
        </w:numPr>
        <w:tabs>
          <w:tab w:val="clear" w:pos="567"/>
          <w:tab w:val="clear" w:pos="1134"/>
          <w:tab w:val="clear" w:pos="7938"/>
          <w:tab w:val="clear" w:pos="8505"/>
          <w:tab w:val="left" w:pos="540"/>
        </w:tabs>
        <w:ind w:right="0"/>
        <w:contextualSpacing/>
        <w:jc w:val="left"/>
      </w:pPr>
      <w:r w:rsidRPr="0096343A">
        <w:rPr>
          <w:rFonts w:asciiTheme="minorHAnsi" w:hAnsiTheme="minorHAnsi"/>
        </w:rPr>
        <w:t>kende til sproglige og lydmæssige træningsprocesser for CI brugere</w:t>
      </w:r>
    </w:p>
    <w:p w14:paraId="5A2CC40E" w14:textId="77777777" w:rsidR="00222BC8" w:rsidRPr="0027051A" w:rsidRDefault="00222BC8" w:rsidP="00222BC8">
      <w:pPr>
        <w:tabs>
          <w:tab w:val="clear" w:pos="567"/>
          <w:tab w:val="clear" w:pos="1134"/>
          <w:tab w:val="clear" w:pos="7938"/>
          <w:tab w:val="clear" w:pos="8505"/>
          <w:tab w:val="left" w:pos="540"/>
        </w:tabs>
        <w:ind w:left="540" w:right="0"/>
        <w:contextualSpacing/>
        <w:jc w:val="left"/>
      </w:pPr>
    </w:p>
    <w:p w14:paraId="026A32C5" w14:textId="77777777" w:rsidR="00222BC8" w:rsidRPr="0090406A" w:rsidRDefault="00222BC8" w:rsidP="00222BC8">
      <w:pPr>
        <w:tabs>
          <w:tab w:val="clear" w:pos="567"/>
          <w:tab w:val="clear" w:pos="1134"/>
          <w:tab w:val="clear" w:pos="7938"/>
          <w:tab w:val="clear" w:pos="8505"/>
          <w:tab w:val="left" w:pos="540"/>
        </w:tabs>
        <w:ind w:left="540" w:right="0"/>
        <w:contextualSpacing/>
        <w:jc w:val="left"/>
        <w:rPr>
          <w:b/>
        </w:rPr>
      </w:pPr>
      <w:r w:rsidRPr="0090406A">
        <w:rPr>
          <w:b/>
        </w:rPr>
        <w:t>Færdigheder</w:t>
      </w:r>
    </w:p>
    <w:p w14:paraId="3F2A4F56" w14:textId="77777777" w:rsidR="00222BC8" w:rsidRPr="0027051A" w:rsidRDefault="00222BC8" w:rsidP="000F6F30">
      <w:pPr>
        <w:pStyle w:val="Listeafsnit"/>
        <w:numPr>
          <w:ilvl w:val="0"/>
          <w:numId w:val="11"/>
        </w:numPr>
      </w:pPr>
      <w:r>
        <w:t>k</w:t>
      </w:r>
      <w:r w:rsidRPr="00E44A9D">
        <w:t xml:space="preserve">unne vurdere indikation for CI behandling </w:t>
      </w:r>
    </w:p>
    <w:p w14:paraId="553270AF" w14:textId="77777777" w:rsidR="00222BC8" w:rsidRPr="0027051A" w:rsidRDefault="00222BC8" w:rsidP="00222BC8"/>
    <w:p w14:paraId="0B19BD46" w14:textId="77777777" w:rsidR="00222BC8" w:rsidRPr="0090406A" w:rsidRDefault="00222BC8" w:rsidP="00222BC8">
      <w:pPr>
        <w:rPr>
          <w:b/>
        </w:rPr>
      </w:pPr>
      <w:r w:rsidRPr="0090406A">
        <w:rPr>
          <w:b/>
        </w:rPr>
        <w:tab/>
        <w:t>Kompetencer</w:t>
      </w:r>
    </w:p>
    <w:p w14:paraId="757ED5C8" w14:textId="77777777" w:rsidR="00222BC8" w:rsidRPr="0027051A" w:rsidRDefault="00222BC8" w:rsidP="000F6F30">
      <w:pPr>
        <w:numPr>
          <w:ilvl w:val="0"/>
          <w:numId w:val="11"/>
        </w:numPr>
        <w:tabs>
          <w:tab w:val="clear" w:pos="567"/>
          <w:tab w:val="clear" w:pos="1134"/>
          <w:tab w:val="clear" w:pos="7938"/>
          <w:tab w:val="clear" w:pos="8505"/>
          <w:tab w:val="left" w:pos="540"/>
        </w:tabs>
        <w:ind w:right="0"/>
        <w:contextualSpacing/>
        <w:jc w:val="left"/>
      </w:pPr>
      <w:r>
        <w:t>med udgangspunkt i viden og færdigheder kunne arbejde selvstændigt, struktureret og målrettet med problemstillinger vedrørende CI behandling.</w:t>
      </w:r>
    </w:p>
    <w:p w14:paraId="2E9AB540" w14:textId="77777777" w:rsidR="0005201C" w:rsidRDefault="0005201C" w:rsidP="00222BC8">
      <w:pPr>
        <w:tabs>
          <w:tab w:val="clear" w:pos="567"/>
          <w:tab w:val="clear" w:pos="1134"/>
          <w:tab w:val="clear" w:pos="7938"/>
          <w:tab w:val="clear" w:pos="8505"/>
          <w:tab w:val="left" w:pos="540"/>
        </w:tabs>
        <w:ind w:right="0"/>
        <w:contextualSpacing/>
        <w:jc w:val="left"/>
      </w:pPr>
    </w:p>
    <w:p w14:paraId="1DDC5212" w14:textId="37814F23" w:rsidR="00222BC8" w:rsidRDefault="0005201C" w:rsidP="009722E7">
      <w:pPr>
        <w:tabs>
          <w:tab w:val="clear" w:pos="567"/>
          <w:tab w:val="clear" w:pos="1134"/>
          <w:tab w:val="clear" w:pos="7938"/>
          <w:tab w:val="clear" w:pos="8505"/>
          <w:tab w:val="left" w:pos="540"/>
        </w:tabs>
        <w:ind w:left="540" w:right="0"/>
        <w:contextualSpacing/>
        <w:jc w:val="left"/>
      </w:pPr>
      <w:r>
        <w:t>De beskrevne mål for viden, færdigheder og kompetencer understøttes af de specifikke undervisnings- og arbejdsformer beskrevet under punkt ’d’. Samtidig er undervisnings- og arbejdsformer tilrettelagt i overensstemmelse med prøveformen, som beskrevet u</w:t>
      </w:r>
      <w:r>
        <w:t>n</w:t>
      </w:r>
      <w:r>
        <w:t>der punkt ’g’, der vurderes at udgøre den mest hensigtsmæssige ramme for udprøvning af den studerendes opnåelse af fagets mål.</w:t>
      </w:r>
    </w:p>
    <w:p w14:paraId="377E69F8" w14:textId="77777777" w:rsidR="0005201C" w:rsidRPr="0027051A" w:rsidRDefault="0005201C" w:rsidP="009722E7">
      <w:pPr>
        <w:tabs>
          <w:tab w:val="clear" w:pos="567"/>
          <w:tab w:val="clear" w:pos="1134"/>
          <w:tab w:val="clear" w:pos="7938"/>
          <w:tab w:val="clear" w:pos="8505"/>
          <w:tab w:val="left" w:pos="540"/>
        </w:tabs>
        <w:ind w:left="540" w:right="0"/>
        <w:contextualSpacing/>
        <w:jc w:val="left"/>
      </w:pPr>
    </w:p>
    <w:p w14:paraId="28452C1F" w14:textId="77777777" w:rsidR="00222BC8" w:rsidRPr="0027051A" w:rsidRDefault="00222BC8" w:rsidP="00222BC8">
      <w:pPr>
        <w:rPr>
          <w:b/>
        </w:rPr>
      </w:pPr>
      <w:r w:rsidRPr="0027051A">
        <w:rPr>
          <w:b/>
        </w:rPr>
        <w:t xml:space="preserve">c. </w:t>
      </w:r>
      <w:r w:rsidRPr="0027051A">
        <w:rPr>
          <w:b/>
        </w:rPr>
        <w:tab/>
        <w:t>Undervisningsfagets indhold</w:t>
      </w:r>
    </w:p>
    <w:p w14:paraId="00BA61DB" w14:textId="77777777" w:rsidR="00222BC8" w:rsidRDefault="00222BC8" w:rsidP="00222BC8">
      <w:pPr>
        <w:ind w:left="567"/>
      </w:pPr>
      <w:r w:rsidRPr="0027051A">
        <w:t>Undervisningen indbefatter en grundig videnskabelig og forsk</w:t>
      </w:r>
      <w:r w:rsidRPr="0027051A">
        <w:softHyphen/>
        <w:t>nings</w:t>
      </w:r>
      <w:r w:rsidRPr="0027051A">
        <w:softHyphen/>
        <w:t>ba</w:t>
      </w:r>
      <w:r w:rsidRPr="0027051A">
        <w:softHyphen/>
        <w:t>se</w:t>
      </w:r>
      <w:r w:rsidRPr="0027051A">
        <w:softHyphen/>
        <w:t xml:space="preserve">ret indføring i </w:t>
      </w:r>
    </w:p>
    <w:p w14:paraId="0948B1B4" w14:textId="56355103" w:rsidR="00222BC8" w:rsidRPr="0027051A" w:rsidRDefault="00222BC8" w:rsidP="00222BC8">
      <w:pPr>
        <w:ind w:left="567"/>
      </w:pPr>
      <w:r>
        <w:t>CI-</w:t>
      </w:r>
      <w:r w:rsidRPr="00230388">
        <w:t>behandling af både børn og voksne. Der fokuseres specielt på indikation,</w:t>
      </w:r>
      <w:r>
        <w:t xml:space="preserve"> </w:t>
      </w:r>
      <w:r w:rsidRPr="00230388">
        <w:t>valg af CI t</w:t>
      </w:r>
      <w:r w:rsidRPr="00230388">
        <w:t>y</w:t>
      </w:r>
      <w:r w:rsidRPr="00230388">
        <w:t>pe, tilpasning</w:t>
      </w:r>
      <w:r>
        <w:t xml:space="preserve"> og løbende </w:t>
      </w:r>
      <w:r w:rsidR="00516DF3">
        <w:t>finjustering</w:t>
      </w:r>
      <w:r>
        <w:t xml:space="preserve"> af CI,</w:t>
      </w:r>
      <w:r w:rsidRPr="00230388">
        <w:t xml:space="preserve"> samt træningsprocesser for CI brugeren.</w:t>
      </w:r>
    </w:p>
    <w:p w14:paraId="44D60123" w14:textId="77777777" w:rsidR="00222BC8" w:rsidRPr="0027051A" w:rsidRDefault="00222BC8" w:rsidP="00222BC8"/>
    <w:p w14:paraId="60F66A47" w14:textId="77777777" w:rsidR="00222BC8" w:rsidRPr="0027051A" w:rsidRDefault="00222BC8" w:rsidP="00222BC8">
      <w:r w:rsidRPr="0027051A">
        <w:rPr>
          <w:b/>
        </w:rPr>
        <w:t xml:space="preserve">d. </w:t>
      </w:r>
      <w:r w:rsidRPr="0027051A">
        <w:rPr>
          <w:b/>
        </w:rPr>
        <w:tab/>
        <w:t>Undervisning</w:t>
      </w:r>
      <w:r>
        <w:rPr>
          <w:b/>
        </w:rPr>
        <w:t>s</w:t>
      </w:r>
      <w:r w:rsidRPr="0027051A">
        <w:rPr>
          <w:b/>
        </w:rPr>
        <w:t>- og arbejdsformer</w:t>
      </w:r>
      <w:r w:rsidRPr="0027051A">
        <w:t>:</w:t>
      </w:r>
    </w:p>
    <w:p w14:paraId="6857FDC2" w14:textId="77777777" w:rsidR="00222BC8" w:rsidRPr="0027051A" w:rsidRDefault="00222BC8" w:rsidP="00222BC8">
      <w:pPr>
        <w:ind w:left="567" w:hanging="567"/>
      </w:pPr>
      <w:r w:rsidRPr="0027051A">
        <w:tab/>
      </w:r>
      <w:r w:rsidRPr="00D26AAF">
        <w:t xml:space="preserve">Forelæsninger, </w:t>
      </w:r>
      <w:r>
        <w:t>eksaminatorier, gruppearbejde, laboratorieøvelser, selvstændige studier</w:t>
      </w:r>
    </w:p>
    <w:p w14:paraId="12AEDEC2" w14:textId="77777777" w:rsidR="00222BC8" w:rsidRPr="0027051A" w:rsidRDefault="00222BC8" w:rsidP="00222BC8">
      <w:pPr>
        <w:ind w:left="567" w:hanging="567"/>
      </w:pPr>
      <w:r w:rsidRPr="0027051A">
        <w:tab/>
      </w:r>
    </w:p>
    <w:p w14:paraId="2FBFAB17" w14:textId="63C61D5C" w:rsidR="009722E7" w:rsidRPr="00340954" w:rsidRDefault="009722E7" w:rsidP="009722E7">
      <w:pPr>
        <w:ind w:left="567" w:hanging="567"/>
      </w:pPr>
      <w:r w:rsidRPr="00340954">
        <w:tab/>
        <w:t>Undervisningen tilrettelægges på en sådan måde, at den understøtter humanioramode</w:t>
      </w:r>
      <w:r w:rsidRPr="00340954">
        <w:t>l</w:t>
      </w:r>
      <w:r w:rsidRPr="00340954">
        <w:t>len for aktiv læring og aktiverende undervisning beskrevet i §</w:t>
      </w:r>
      <w:r>
        <w:t xml:space="preserve"> 10</w:t>
      </w:r>
      <w:r w:rsidRPr="00340954">
        <w:t xml:space="preserve">. Ved undervisningens start oplyser underviseren de studerende om, hvorledes studieaktiviteterne organiseres. </w:t>
      </w:r>
    </w:p>
    <w:p w14:paraId="17ADF4B3" w14:textId="77777777" w:rsidR="00222BC8" w:rsidRPr="0027051A" w:rsidRDefault="00222BC8" w:rsidP="00222BC8"/>
    <w:p w14:paraId="079127BC" w14:textId="77777777" w:rsidR="00222BC8" w:rsidRPr="00B013F6" w:rsidRDefault="00222BC8" w:rsidP="00222BC8">
      <w:r w:rsidRPr="00B013F6">
        <w:rPr>
          <w:b/>
        </w:rPr>
        <w:t xml:space="preserve">e. </w:t>
      </w:r>
      <w:r w:rsidRPr="00B013F6">
        <w:rPr>
          <w:b/>
        </w:rPr>
        <w:tab/>
        <w:t xml:space="preserve">Pensum: </w:t>
      </w:r>
      <w:r w:rsidRPr="00B013F6">
        <w:t>Ca. 250 normalsider</w:t>
      </w:r>
    </w:p>
    <w:p w14:paraId="66AE0D51" w14:textId="77777777" w:rsidR="00222BC8" w:rsidRPr="00B013F6" w:rsidRDefault="00222BC8" w:rsidP="00222BC8"/>
    <w:p w14:paraId="3E41DB34" w14:textId="77777777" w:rsidR="00222BC8" w:rsidRPr="0027051A" w:rsidRDefault="00222BC8" w:rsidP="00222BC8">
      <w:r w:rsidRPr="00B013F6">
        <w:rPr>
          <w:b/>
        </w:rPr>
        <w:t xml:space="preserve">f. </w:t>
      </w:r>
      <w:r w:rsidRPr="00B013F6">
        <w:rPr>
          <w:b/>
        </w:rPr>
        <w:tab/>
      </w:r>
      <w:r w:rsidRPr="0027051A">
        <w:rPr>
          <w:b/>
        </w:rPr>
        <w:t>Bedømmelseskriterier</w:t>
      </w:r>
      <w:r w:rsidRPr="0027051A">
        <w:t>:</w:t>
      </w:r>
    </w:p>
    <w:p w14:paraId="7F83409D" w14:textId="77777777" w:rsidR="00222BC8" w:rsidRPr="0027051A" w:rsidRDefault="00222BC8" w:rsidP="00222BC8">
      <w:pPr>
        <w:ind w:left="567"/>
      </w:pPr>
      <w:r w:rsidRPr="0027051A">
        <w:t>Under hensyntagen til eksamensformen og niv</w:t>
      </w:r>
      <w:r>
        <w:t>eauet på kandidatuddannelsens 3.</w:t>
      </w:r>
      <w:r w:rsidRPr="0027051A">
        <w:t xml:space="preserve"> sem</w:t>
      </w:r>
      <w:r w:rsidRPr="0027051A">
        <w:t>e</w:t>
      </w:r>
      <w:r w:rsidRPr="0027051A">
        <w:t>ster lægges vægt på, i hvilken grad den studerendes præstation lever op til målbeskrive</w:t>
      </w:r>
      <w:r w:rsidRPr="0027051A">
        <w:t>l</w:t>
      </w:r>
      <w:r w:rsidRPr="0027051A">
        <w:lastRenderedPageBreak/>
        <w:t>sen, samt i hvilken grad den studerende behersker de i § 1. nævnte generelle kompete</w:t>
      </w:r>
      <w:r w:rsidRPr="0027051A">
        <w:t>n</w:t>
      </w:r>
      <w:r w:rsidRPr="0027051A">
        <w:t>ce</w:t>
      </w:r>
      <w:r>
        <w:t xml:space="preserve">mål, især nr. 1-5, 7, 8, </w:t>
      </w:r>
      <w:r w:rsidRPr="00D26AAF">
        <w:t>10,</w:t>
      </w:r>
      <w:r w:rsidRPr="0027051A">
        <w:rPr>
          <w:sz w:val="16"/>
          <w:szCs w:val="16"/>
        </w:rPr>
        <w:t xml:space="preserve"> </w:t>
      </w:r>
      <w:r w:rsidRPr="0027051A">
        <w:t xml:space="preserve">som faget i særlig grad understøtter. </w:t>
      </w:r>
    </w:p>
    <w:p w14:paraId="6952C85C" w14:textId="77777777" w:rsidR="00222BC8" w:rsidRPr="0027051A" w:rsidRDefault="00222BC8" w:rsidP="00222BC8"/>
    <w:p w14:paraId="27DD5EE5" w14:textId="77777777" w:rsidR="00222BC8" w:rsidRPr="0027051A" w:rsidRDefault="00222BC8" w:rsidP="00222BC8">
      <w:pPr>
        <w:ind w:left="567" w:hanging="567"/>
        <w:rPr>
          <w:szCs w:val="24"/>
        </w:rPr>
      </w:pPr>
      <w:r w:rsidRPr="0027051A">
        <w:rPr>
          <w:szCs w:val="24"/>
        </w:rPr>
        <w:tab/>
        <w:t>Karakteren gives i henhold til gradsopfyldelsen af målbeskrivelsen, som beskrevet i k</w:t>
      </w:r>
      <w:r w:rsidRPr="0027051A">
        <w:rPr>
          <w:szCs w:val="24"/>
        </w:rPr>
        <w:t>a</w:t>
      </w:r>
      <w:r w:rsidRPr="0027051A">
        <w:rPr>
          <w:szCs w:val="24"/>
        </w:rPr>
        <w:t xml:space="preserve">rakterskalabekendtgørelsen. </w:t>
      </w:r>
      <w:r w:rsidRPr="0027051A">
        <w:t>Bedømmelsen bestået/ikke bestået markerer, om de gen</w:t>
      </w:r>
      <w:r w:rsidRPr="0027051A">
        <w:t>e</w:t>
      </w:r>
      <w:r w:rsidRPr="0027051A">
        <w:t>relle og disciplinspecifikke kompetencer samlet set beherskes i tilstrækkelig grad.</w:t>
      </w:r>
    </w:p>
    <w:p w14:paraId="728E3920" w14:textId="77777777" w:rsidR="00222BC8" w:rsidRPr="0027051A" w:rsidRDefault="00222BC8" w:rsidP="00222BC8"/>
    <w:p w14:paraId="55327AD5" w14:textId="77777777" w:rsidR="00222BC8" w:rsidRPr="0027051A" w:rsidRDefault="00222BC8" w:rsidP="00222BC8">
      <w:pPr>
        <w:rPr>
          <w:b/>
          <w:i/>
          <w:u w:val="single"/>
        </w:rPr>
      </w:pPr>
      <w:r w:rsidRPr="0027051A">
        <w:rPr>
          <w:b/>
        </w:rPr>
        <w:t xml:space="preserve">g. </w:t>
      </w:r>
      <w:r w:rsidRPr="0027051A">
        <w:rPr>
          <w:b/>
        </w:rPr>
        <w:tab/>
        <w:t xml:space="preserve">Eksamensbestemmelser: </w:t>
      </w:r>
    </w:p>
    <w:p w14:paraId="0C9F211D" w14:textId="4B1CC1C0" w:rsidR="00222BC8" w:rsidRDefault="00222BC8" w:rsidP="0090406A">
      <w:pPr>
        <w:tabs>
          <w:tab w:val="left" w:pos="2552"/>
        </w:tabs>
        <w:ind w:left="2550" w:hanging="2550"/>
      </w:pPr>
      <w:r>
        <w:tab/>
        <w:t xml:space="preserve">Prøveform: </w:t>
      </w:r>
      <w:r w:rsidR="0090406A">
        <w:tab/>
      </w:r>
      <w:r>
        <w:t>Individuel bunden skriftlig prøve under tilsyn. Computer skal b</w:t>
      </w:r>
      <w:r>
        <w:t>e</w:t>
      </w:r>
      <w:r>
        <w:t>nyttes</w:t>
      </w:r>
    </w:p>
    <w:p w14:paraId="4FC5FFF2" w14:textId="7CFFD010" w:rsidR="00222BC8" w:rsidRDefault="00222BC8" w:rsidP="0090406A">
      <w:pPr>
        <w:tabs>
          <w:tab w:val="left" w:pos="2552"/>
        </w:tabs>
        <w:ind w:left="567" w:hanging="567"/>
      </w:pPr>
      <w:r>
        <w:tab/>
        <w:t>Varighed:</w:t>
      </w:r>
      <w:r w:rsidR="0090406A">
        <w:tab/>
      </w:r>
      <w:r>
        <w:t xml:space="preserve">4 </w:t>
      </w:r>
      <w:r w:rsidR="0090406A">
        <w:t>timer</w:t>
      </w:r>
    </w:p>
    <w:p w14:paraId="79F8B968" w14:textId="1340A5C6" w:rsidR="00222BC8" w:rsidRDefault="00222BC8" w:rsidP="0090406A">
      <w:pPr>
        <w:tabs>
          <w:tab w:val="left" w:pos="2552"/>
        </w:tabs>
      </w:pPr>
      <w:r>
        <w:tab/>
        <w:t xml:space="preserve">Hjælpemidler: </w:t>
      </w:r>
      <w:r w:rsidR="0090406A">
        <w:tab/>
      </w:r>
      <w:r>
        <w:t>Ingen hjælpemidler tilladt</w:t>
      </w:r>
    </w:p>
    <w:p w14:paraId="55EDCA75" w14:textId="7CDDE407" w:rsidR="00222BC8" w:rsidRDefault="00222BC8" w:rsidP="0090406A">
      <w:pPr>
        <w:tabs>
          <w:tab w:val="left" w:pos="2552"/>
        </w:tabs>
      </w:pPr>
      <w:r>
        <w:tab/>
        <w:t xml:space="preserve">Censur: </w:t>
      </w:r>
      <w:r w:rsidR="0090406A">
        <w:tab/>
      </w:r>
      <w:r>
        <w:t>Intern prøve med to eksaminatorer</w:t>
      </w:r>
    </w:p>
    <w:p w14:paraId="1E7CD820" w14:textId="7AC042C6" w:rsidR="00222BC8" w:rsidRDefault="00222BC8" w:rsidP="0090406A">
      <w:pPr>
        <w:tabs>
          <w:tab w:val="left" w:pos="2552"/>
        </w:tabs>
      </w:pPr>
      <w:r>
        <w:tab/>
        <w:t xml:space="preserve">Bedømmelse: </w:t>
      </w:r>
      <w:r w:rsidR="0090406A">
        <w:tab/>
      </w:r>
      <w:r>
        <w:t>7-trinsskala</w:t>
      </w:r>
    </w:p>
    <w:p w14:paraId="367C1380" w14:textId="210D23B7" w:rsidR="00222BC8" w:rsidRDefault="00222BC8" w:rsidP="0090406A">
      <w:pPr>
        <w:tabs>
          <w:tab w:val="left" w:pos="2552"/>
        </w:tabs>
      </w:pPr>
      <w:r>
        <w:tab/>
        <w:t xml:space="preserve">Vægtning: </w:t>
      </w:r>
      <w:r w:rsidR="0090406A">
        <w:tab/>
      </w:r>
      <w:r>
        <w:t>5 ECTS</w:t>
      </w:r>
    </w:p>
    <w:p w14:paraId="16A224D6" w14:textId="47E9D21A" w:rsidR="00CE0617" w:rsidRDefault="00CE0617" w:rsidP="0090406A">
      <w:pPr>
        <w:tabs>
          <w:tab w:val="left" w:pos="2552"/>
        </w:tabs>
      </w:pPr>
    </w:p>
    <w:p w14:paraId="6711A7FA" w14:textId="77777777" w:rsidR="00C07989" w:rsidRPr="00C07989" w:rsidRDefault="00C07989" w:rsidP="00C07989">
      <w:pPr>
        <w:rPr>
          <w:i/>
        </w:rPr>
      </w:pPr>
      <w:r w:rsidRPr="00C07989">
        <w:rPr>
          <w:i/>
        </w:rPr>
        <w:tab/>
        <w:t>Reeksamen som ordinær prøve</w:t>
      </w:r>
      <w:r>
        <w:rPr>
          <w:i/>
        </w:rPr>
        <w:t>.</w:t>
      </w:r>
    </w:p>
    <w:p w14:paraId="014414A1" w14:textId="77777777" w:rsidR="00222BC8" w:rsidRDefault="00222BC8" w:rsidP="00B80371"/>
    <w:p w14:paraId="3813A50D" w14:textId="4971F92E" w:rsidR="00AF1453" w:rsidRDefault="00AF1453" w:rsidP="005E1157">
      <w:pPr>
        <w:pStyle w:val="Overskrift3"/>
      </w:pPr>
      <w:bookmarkStart w:id="60" w:name="_Toc427911709"/>
      <w:bookmarkStart w:id="61" w:name="a_29"/>
      <w:r w:rsidRPr="00D05B9A">
        <w:t>Projektorienteret forløb</w:t>
      </w:r>
      <w:bookmarkEnd w:id="60"/>
      <w:r w:rsidRPr="00D05B9A">
        <w:t xml:space="preserve"> </w:t>
      </w:r>
    </w:p>
    <w:bookmarkEnd w:id="61"/>
    <w:p w14:paraId="64AFAF19" w14:textId="7654D412" w:rsidR="00AF1453" w:rsidRPr="00353628" w:rsidRDefault="00AF1453" w:rsidP="00AF1453">
      <w:pPr>
        <w:rPr>
          <w:i/>
        </w:rPr>
      </w:pPr>
      <w:r w:rsidRPr="00353628">
        <w:rPr>
          <w:i/>
        </w:rPr>
        <w:tab/>
      </w:r>
      <w:r w:rsidR="0090406A">
        <w:rPr>
          <w:i/>
        </w:rPr>
        <w:t xml:space="preserve">Work placement </w:t>
      </w:r>
    </w:p>
    <w:p w14:paraId="42DD47F2" w14:textId="77777777" w:rsidR="00AF1453" w:rsidRPr="00D05B9A" w:rsidRDefault="00AF1453" w:rsidP="00AF1453"/>
    <w:p w14:paraId="3E1DDE0A" w14:textId="77777777" w:rsidR="00AF1453" w:rsidRPr="00D05B9A" w:rsidRDefault="00AF1453" w:rsidP="00AF1453">
      <w:pPr>
        <w:rPr>
          <w:b/>
        </w:rPr>
      </w:pPr>
      <w:r w:rsidRPr="00D05B9A">
        <w:rPr>
          <w:b/>
        </w:rPr>
        <w:t xml:space="preserve">a. </w:t>
      </w:r>
      <w:r w:rsidRPr="00D05B9A">
        <w:rPr>
          <w:b/>
        </w:rPr>
        <w:tab/>
        <w:t>Undervisningens omfang:</w:t>
      </w:r>
    </w:p>
    <w:p w14:paraId="1ADBF848" w14:textId="77777777" w:rsidR="00AF1453" w:rsidRPr="00D05B9A" w:rsidRDefault="00AF1453" w:rsidP="00AF1453">
      <w:r w:rsidRPr="00D05B9A">
        <w:tab/>
        <w:t xml:space="preserve">Gennemsnitligt 6 ugentlige timer i 3. semester </w:t>
      </w:r>
    </w:p>
    <w:p w14:paraId="03D0A30C" w14:textId="77777777" w:rsidR="00AF1453" w:rsidRPr="00D05B9A" w:rsidRDefault="00AF1453" w:rsidP="00AF1453">
      <w:pPr>
        <w:rPr>
          <w:i/>
        </w:rPr>
      </w:pPr>
      <w:r w:rsidRPr="00D05B9A">
        <w:tab/>
        <w:t xml:space="preserve">Vægtning: 15 ECTS </w:t>
      </w:r>
    </w:p>
    <w:p w14:paraId="760BC25F" w14:textId="77777777" w:rsidR="00AF1453" w:rsidRPr="00D05B9A" w:rsidRDefault="00AF1453" w:rsidP="00AF1453"/>
    <w:p w14:paraId="3C2CAD80" w14:textId="70C0359C" w:rsidR="00AF1453" w:rsidRPr="00D05B9A" w:rsidRDefault="00AF1453" w:rsidP="00AF1453">
      <w:pPr>
        <w:tabs>
          <w:tab w:val="left" w:pos="540"/>
        </w:tabs>
        <w:ind w:left="540" w:hanging="540"/>
      </w:pPr>
      <w:r w:rsidRPr="00D05B9A">
        <w:rPr>
          <w:b/>
        </w:rPr>
        <w:t xml:space="preserve">b. </w:t>
      </w:r>
      <w:r w:rsidRPr="00D05B9A">
        <w:rPr>
          <w:b/>
        </w:rPr>
        <w:tab/>
        <w:t>Målbeskrivels</w:t>
      </w:r>
      <w:r w:rsidR="005A2D79">
        <w:rPr>
          <w:b/>
        </w:rPr>
        <w:t xml:space="preserve">e: </w:t>
      </w:r>
    </w:p>
    <w:p w14:paraId="1908CC10" w14:textId="171E1258" w:rsidR="00AF1453" w:rsidRDefault="00AF1453" w:rsidP="00AF1453">
      <w:r w:rsidRPr="00D05B9A">
        <w:tab/>
        <w:t>Den studerende skal</w:t>
      </w:r>
      <w:r w:rsidR="006336EF">
        <w:t>:</w:t>
      </w:r>
    </w:p>
    <w:p w14:paraId="3B6E7227" w14:textId="77777777" w:rsidR="006336EF" w:rsidRPr="00D05B9A" w:rsidRDefault="006336EF" w:rsidP="00AF1453"/>
    <w:p w14:paraId="7E1E4694" w14:textId="77777777" w:rsidR="00A61688" w:rsidRPr="00ED22E5" w:rsidRDefault="00A61688" w:rsidP="00A61688">
      <w:pPr>
        <w:tabs>
          <w:tab w:val="left" w:pos="540"/>
        </w:tabs>
        <w:ind w:left="567"/>
        <w:rPr>
          <w:b/>
        </w:rPr>
      </w:pPr>
      <w:r w:rsidRPr="00ED22E5">
        <w:rPr>
          <w:b/>
        </w:rPr>
        <w:t>Viden</w:t>
      </w:r>
    </w:p>
    <w:p w14:paraId="6A869CB7" w14:textId="77777777" w:rsidR="00A61688" w:rsidRPr="00ED22E5" w:rsidRDefault="00A61688" w:rsidP="000F6F30">
      <w:pPr>
        <w:numPr>
          <w:ilvl w:val="0"/>
          <w:numId w:val="16"/>
        </w:numPr>
        <w:tabs>
          <w:tab w:val="clear" w:pos="567"/>
          <w:tab w:val="clear" w:pos="1134"/>
        </w:tabs>
      </w:pPr>
      <w:r w:rsidRPr="00ED22E5">
        <w:t>reflektere teoretisk over de erhvervede erfaringer</w:t>
      </w:r>
    </w:p>
    <w:p w14:paraId="4937098C" w14:textId="77777777" w:rsidR="00A61688" w:rsidRPr="00ED22E5" w:rsidRDefault="00A61688" w:rsidP="00A61688">
      <w:pPr>
        <w:tabs>
          <w:tab w:val="left" w:pos="540"/>
        </w:tabs>
        <w:ind w:left="567"/>
        <w:rPr>
          <w:b/>
        </w:rPr>
      </w:pPr>
    </w:p>
    <w:p w14:paraId="5F761D5E" w14:textId="77777777" w:rsidR="00A61688" w:rsidRPr="00ED22E5" w:rsidRDefault="00A61688" w:rsidP="00A61688">
      <w:pPr>
        <w:tabs>
          <w:tab w:val="left" w:pos="540"/>
        </w:tabs>
        <w:ind w:left="567"/>
        <w:rPr>
          <w:b/>
        </w:rPr>
      </w:pPr>
      <w:r w:rsidRPr="00ED22E5">
        <w:rPr>
          <w:b/>
        </w:rPr>
        <w:t>Færdigheder</w:t>
      </w:r>
    </w:p>
    <w:p w14:paraId="5151935D" w14:textId="77777777" w:rsidR="00A61688" w:rsidRPr="00ED22E5" w:rsidRDefault="00A61688" w:rsidP="000F6F30">
      <w:pPr>
        <w:numPr>
          <w:ilvl w:val="0"/>
          <w:numId w:val="14"/>
        </w:numPr>
        <w:tabs>
          <w:tab w:val="clear" w:pos="567"/>
          <w:tab w:val="clear" w:pos="1134"/>
        </w:tabs>
        <w:ind w:left="1276"/>
      </w:pPr>
      <w:r w:rsidRPr="00ED22E5">
        <w:t>indgå i en faglig dialog med arbejdspladsen</w:t>
      </w:r>
    </w:p>
    <w:p w14:paraId="418F260F" w14:textId="77777777" w:rsidR="00A61688" w:rsidRPr="00ED22E5" w:rsidRDefault="00A61688" w:rsidP="000F6F30">
      <w:pPr>
        <w:numPr>
          <w:ilvl w:val="0"/>
          <w:numId w:val="14"/>
        </w:numPr>
        <w:tabs>
          <w:tab w:val="clear" w:pos="567"/>
          <w:tab w:val="clear" w:pos="1134"/>
        </w:tabs>
        <w:ind w:left="1276"/>
      </w:pPr>
      <w:r w:rsidRPr="00ED22E5">
        <w:t>analysere delelementer af det projektorienterede forløb</w:t>
      </w:r>
    </w:p>
    <w:p w14:paraId="2BB3EE09" w14:textId="77777777" w:rsidR="00A61688" w:rsidRPr="00ED22E5" w:rsidRDefault="00A61688" w:rsidP="000F6F30">
      <w:pPr>
        <w:numPr>
          <w:ilvl w:val="0"/>
          <w:numId w:val="14"/>
        </w:numPr>
        <w:tabs>
          <w:tab w:val="clear" w:pos="567"/>
          <w:tab w:val="clear" w:pos="1134"/>
        </w:tabs>
        <w:ind w:left="1276"/>
      </w:pPr>
      <w:r w:rsidRPr="00ED22E5">
        <w:t>definere kerneproblematikker og løsningsmodeller</w:t>
      </w:r>
    </w:p>
    <w:p w14:paraId="30BF87EB" w14:textId="77777777" w:rsidR="00A61688" w:rsidRDefault="00A61688" w:rsidP="000F6F30">
      <w:pPr>
        <w:numPr>
          <w:ilvl w:val="0"/>
          <w:numId w:val="14"/>
        </w:numPr>
        <w:tabs>
          <w:tab w:val="clear" w:pos="567"/>
          <w:tab w:val="clear" w:pos="1134"/>
        </w:tabs>
        <w:ind w:left="1276"/>
      </w:pPr>
      <w:r w:rsidRPr="00ED22E5">
        <w:t>inddrage relevante teoretiske og metodiske elementer</w:t>
      </w:r>
    </w:p>
    <w:p w14:paraId="3ECE0223" w14:textId="52D86697" w:rsidR="00A61688" w:rsidRDefault="00A61688" w:rsidP="000F6F30">
      <w:pPr>
        <w:numPr>
          <w:ilvl w:val="0"/>
          <w:numId w:val="14"/>
        </w:numPr>
        <w:tabs>
          <w:tab w:val="clear" w:pos="567"/>
          <w:tab w:val="clear" w:pos="1134"/>
          <w:tab w:val="clear" w:pos="7938"/>
          <w:tab w:val="clear" w:pos="8505"/>
          <w:tab w:val="left" w:pos="540"/>
        </w:tabs>
        <w:ind w:left="1276" w:right="0"/>
        <w:contextualSpacing/>
        <w:jc w:val="left"/>
      </w:pPr>
      <w:r w:rsidRPr="00DC478A">
        <w:t>kunne indsamle, rapportere, kategorisere og behandle erfa</w:t>
      </w:r>
      <w:r>
        <w:t>ringsba</w:t>
      </w:r>
      <w:r w:rsidRPr="00DC478A">
        <w:t>seret viden samt evt. teoretisk viden og materialer omk</w:t>
      </w:r>
      <w:r>
        <w:t>ring et specialiseret audiologo</w:t>
      </w:r>
      <w:r w:rsidRPr="00DC478A">
        <w:t>p</w:t>
      </w:r>
      <w:r w:rsidRPr="00DC478A">
        <w:t>æ</w:t>
      </w:r>
      <w:r w:rsidRPr="00DC478A">
        <w:t>disk fagområde</w:t>
      </w:r>
    </w:p>
    <w:p w14:paraId="0034C24C" w14:textId="5F612D78" w:rsidR="00A61688" w:rsidRPr="00ED22E5" w:rsidRDefault="00A61688" w:rsidP="000F6F30">
      <w:pPr>
        <w:numPr>
          <w:ilvl w:val="0"/>
          <w:numId w:val="14"/>
        </w:numPr>
        <w:tabs>
          <w:tab w:val="clear" w:pos="567"/>
          <w:tab w:val="clear" w:pos="1134"/>
          <w:tab w:val="clear" w:pos="7938"/>
          <w:tab w:val="clear" w:pos="8505"/>
          <w:tab w:val="left" w:pos="540"/>
        </w:tabs>
        <w:ind w:left="1276" w:right="0"/>
        <w:contextualSpacing/>
        <w:jc w:val="left"/>
      </w:pPr>
      <w:r>
        <w:t>h</w:t>
      </w:r>
      <w:r w:rsidRPr="00DC478A">
        <w:t>vis forløbet omfatter indsamling a</w:t>
      </w:r>
      <w:r>
        <w:t>f data, kun</w:t>
      </w:r>
      <w:r w:rsidRPr="00DC478A">
        <w:t>ne tage kritisk stilling til vidensk</w:t>
      </w:r>
      <w:r w:rsidRPr="00DC478A">
        <w:t>a</w:t>
      </w:r>
      <w:r w:rsidRPr="00DC478A">
        <w:t>beligheden af disse data</w:t>
      </w:r>
    </w:p>
    <w:p w14:paraId="030E9F53" w14:textId="77777777" w:rsidR="00A61688" w:rsidRPr="00ED22E5" w:rsidRDefault="00A61688" w:rsidP="00A61688">
      <w:pPr>
        <w:tabs>
          <w:tab w:val="left" w:pos="540"/>
        </w:tabs>
        <w:ind w:left="567"/>
        <w:rPr>
          <w:b/>
        </w:rPr>
      </w:pPr>
    </w:p>
    <w:p w14:paraId="6302F217" w14:textId="77777777" w:rsidR="00A61688" w:rsidRPr="00ED22E5" w:rsidRDefault="00A61688" w:rsidP="00A61688">
      <w:pPr>
        <w:tabs>
          <w:tab w:val="left" w:pos="540"/>
        </w:tabs>
        <w:ind w:left="567"/>
        <w:rPr>
          <w:b/>
        </w:rPr>
      </w:pPr>
      <w:r w:rsidRPr="00ED22E5">
        <w:rPr>
          <w:b/>
        </w:rPr>
        <w:t>Kompetencer</w:t>
      </w:r>
    </w:p>
    <w:p w14:paraId="030E5AC0" w14:textId="77777777" w:rsidR="00A61688" w:rsidRPr="00ED22E5" w:rsidRDefault="00A61688" w:rsidP="000F6F30">
      <w:pPr>
        <w:numPr>
          <w:ilvl w:val="0"/>
          <w:numId w:val="15"/>
        </w:numPr>
        <w:tabs>
          <w:tab w:val="clear" w:pos="567"/>
          <w:tab w:val="clear" w:pos="1134"/>
        </w:tabs>
        <w:ind w:left="1276"/>
      </w:pPr>
      <w:r>
        <w:t>med udgangspunkt i viden og færdigheder kunne arbejde selvstændigt, strukt</w:t>
      </w:r>
      <w:r>
        <w:t>u</w:t>
      </w:r>
      <w:r>
        <w:t>reret og målrettet med problemstillinger vedrørende audiologopædisk praksis</w:t>
      </w:r>
    </w:p>
    <w:p w14:paraId="58BC3BB5" w14:textId="77777777" w:rsidR="00A61688" w:rsidRDefault="00A61688" w:rsidP="000F6F30">
      <w:pPr>
        <w:numPr>
          <w:ilvl w:val="0"/>
          <w:numId w:val="15"/>
        </w:numPr>
        <w:tabs>
          <w:tab w:val="clear" w:pos="567"/>
          <w:tab w:val="clear" w:pos="1134"/>
        </w:tabs>
        <w:ind w:left="1276"/>
      </w:pPr>
      <w:r w:rsidRPr="00ED22E5">
        <w:t>indgå i fa</w:t>
      </w:r>
      <w:r>
        <w:t>gligt og tværfagligt samarbejde</w:t>
      </w:r>
    </w:p>
    <w:p w14:paraId="484B854B" w14:textId="77777777" w:rsidR="00A61688" w:rsidRDefault="00A61688" w:rsidP="000F6F30">
      <w:pPr>
        <w:numPr>
          <w:ilvl w:val="0"/>
          <w:numId w:val="15"/>
        </w:numPr>
        <w:tabs>
          <w:tab w:val="clear" w:pos="567"/>
          <w:tab w:val="clear" w:pos="1134"/>
        </w:tabs>
        <w:ind w:left="1276"/>
      </w:pPr>
      <w:r>
        <w:t>strukturere egen læring i forbindelse med</w:t>
      </w:r>
      <w:r w:rsidRPr="00ED22E5">
        <w:t xml:space="preserve"> det projektorienterede forløb </w:t>
      </w:r>
    </w:p>
    <w:p w14:paraId="68183135" w14:textId="77777777" w:rsidR="00AF1453" w:rsidRDefault="00AF1453" w:rsidP="00AF1453"/>
    <w:p w14:paraId="76C5CA34" w14:textId="2A7E2095" w:rsidR="0005201C" w:rsidRDefault="0005201C" w:rsidP="009722E7">
      <w:pPr>
        <w:ind w:left="567"/>
      </w:pPr>
      <w:r>
        <w:t xml:space="preserve">De beskrevne mål for viden, færdigheder og kompetencer understøttes af de specifikke undervisnings- og arbejdsformer beskrevet under punkt ’d’. Samtidig er undervisnings- </w:t>
      </w:r>
      <w:r>
        <w:lastRenderedPageBreak/>
        <w:t>og arbejdsformer tilrettelagt i overensstemmelse med prøveformen, som beskrevet u</w:t>
      </w:r>
      <w:r>
        <w:t>n</w:t>
      </w:r>
      <w:r>
        <w:t>der punkt ’g’, der vurderes at udgøre den mest hensigtsmæssige ramme for udprøvning af den studerendes opnåelse af fagets mål.</w:t>
      </w:r>
    </w:p>
    <w:p w14:paraId="43518C3F" w14:textId="77777777" w:rsidR="0005201C" w:rsidRPr="00D05B9A" w:rsidRDefault="0005201C" w:rsidP="009722E7">
      <w:pPr>
        <w:ind w:left="567"/>
      </w:pPr>
    </w:p>
    <w:p w14:paraId="0324B29F" w14:textId="776173BA" w:rsidR="00AF1453" w:rsidRPr="00D05B9A" w:rsidRDefault="00AF1453" w:rsidP="00AF1453">
      <w:pPr>
        <w:rPr>
          <w:b/>
        </w:rPr>
      </w:pPr>
      <w:r w:rsidRPr="00D05B9A">
        <w:rPr>
          <w:b/>
        </w:rPr>
        <w:t xml:space="preserve">c. </w:t>
      </w:r>
      <w:r w:rsidRPr="00D05B9A">
        <w:rPr>
          <w:b/>
        </w:rPr>
        <w:tab/>
        <w:t>Undervisningsfagets indhold</w:t>
      </w:r>
      <w:r w:rsidR="006336EF">
        <w:rPr>
          <w:b/>
        </w:rPr>
        <w:t>:</w:t>
      </w:r>
    </w:p>
    <w:p w14:paraId="31E5349C" w14:textId="1BED84AE" w:rsidR="00AF1453" w:rsidRPr="00D05B9A" w:rsidRDefault="00AF1453" w:rsidP="00AF1453">
      <w:pPr>
        <w:ind w:left="567"/>
      </w:pPr>
      <w:r w:rsidRPr="00D05B9A">
        <w:t>Det projektorienterede forløb kan væ</w:t>
      </w:r>
      <w:r w:rsidR="00D04667">
        <w:t>re forstudium til specialet § 30</w:t>
      </w:r>
      <w:r w:rsidRPr="00D05B9A">
        <w:t>. Forløbet kan fx o</w:t>
      </w:r>
      <w:r w:rsidRPr="00D05B9A">
        <w:t>m</w:t>
      </w:r>
      <w:r w:rsidRPr="00D05B9A">
        <w:t>fatte (en blanding af) de følgende elementer: Deltagelse i (evt. observation af) daglige arbejdsgange, deltagelse i eller observation af projektgruppearbejde, planlagt vidensin</w:t>
      </w:r>
      <w:r w:rsidRPr="00D05B9A">
        <w:t>d</w:t>
      </w:r>
      <w:r w:rsidRPr="00D05B9A">
        <w:t>samling gennem fx. interviews, optagelser, eller (etnografisk) observation. Deltagelse i faglige arrangementer kan indgå i begrænset omfang.</w:t>
      </w:r>
    </w:p>
    <w:p w14:paraId="41201D04" w14:textId="77777777" w:rsidR="00AF1453" w:rsidRPr="00D05B9A" w:rsidRDefault="00AF1453" w:rsidP="00AF1453">
      <w:pPr>
        <w:ind w:left="567"/>
      </w:pPr>
    </w:p>
    <w:p w14:paraId="0805F2DB" w14:textId="77777777" w:rsidR="00AF1453" w:rsidRPr="00D05B9A" w:rsidRDefault="00AF1453" w:rsidP="00AF1453">
      <w:pPr>
        <w:ind w:left="567"/>
      </w:pPr>
      <w:r w:rsidRPr="00D05B9A">
        <w:t>Forløbet tilrettelægges i et samarbejde mellem den studerende, universitetet og stedet, hvor forløbet afvikles. Det projektorienterede forløb skal godkendes af studieleder.</w:t>
      </w:r>
    </w:p>
    <w:p w14:paraId="67426B36" w14:textId="77777777" w:rsidR="00AF1453" w:rsidRPr="00D05B9A" w:rsidRDefault="00AF1453" w:rsidP="00AF1453"/>
    <w:p w14:paraId="7A17E489" w14:textId="181E4645" w:rsidR="00AF1453" w:rsidRPr="00D05B9A" w:rsidRDefault="00AF1453" w:rsidP="00AF1453">
      <w:r w:rsidRPr="00D05B9A">
        <w:rPr>
          <w:b/>
        </w:rPr>
        <w:t xml:space="preserve">d. </w:t>
      </w:r>
      <w:r w:rsidRPr="00D05B9A">
        <w:rPr>
          <w:b/>
        </w:rPr>
        <w:tab/>
        <w:t>Undervisning</w:t>
      </w:r>
      <w:r w:rsidR="005A2D79">
        <w:rPr>
          <w:b/>
        </w:rPr>
        <w:t xml:space="preserve">s- </w:t>
      </w:r>
      <w:r w:rsidRPr="00D05B9A">
        <w:rPr>
          <w:b/>
        </w:rPr>
        <w:t>og arbejdsformer</w:t>
      </w:r>
      <w:r w:rsidRPr="00D05B9A">
        <w:t>:</w:t>
      </w:r>
    </w:p>
    <w:p w14:paraId="01A74785" w14:textId="77777777" w:rsidR="00AF1453" w:rsidRPr="00D05B9A" w:rsidRDefault="00AF1453" w:rsidP="00AF1453">
      <w:pPr>
        <w:ind w:left="567" w:hanging="567"/>
      </w:pPr>
      <w:r w:rsidRPr="00D05B9A">
        <w:tab/>
        <w:t>Afhængig af det valgte projektorienterede forløb</w:t>
      </w:r>
    </w:p>
    <w:p w14:paraId="096F7470" w14:textId="77777777" w:rsidR="00AF1453" w:rsidRPr="00D05B9A" w:rsidRDefault="00AF1453" w:rsidP="00AF1453">
      <w:pPr>
        <w:ind w:left="567" w:hanging="567"/>
      </w:pPr>
      <w:r w:rsidRPr="00D05B9A">
        <w:tab/>
      </w:r>
    </w:p>
    <w:p w14:paraId="13D2AC3B" w14:textId="71AA9883" w:rsidR="00AF1453" w:rsidRPr="005A2D79" w:rsidRDefault="00AF1453" w:rsidP="00AF1453">
      <w:pPr>
        <w:ind w:left="567" w:hanging="567"/>
      </w:pPr>
      <w:r w:rsidRPr="00D05B9A">
        <w:rPr>
          <w:b/>
        </w:rPr>
        <w:t xml:space="preserve">e. </w:t>
      </w:r>
      <w:r w:rsidRPr="00D05B9A">
        <w:rPr>
          <w:b/>
        </w:rPr>
        <w:tab/>
        <w:t>Pensu</w:t>
      </w:r>
      <w:r w:rsidR="005A2D79">
        <w:rPr>
          <w:b/>
        </w:rPr>
        <w:t xml:space="preserve">m: </w:t>
      </w:r>
      <w:r w:rsidR="005A2D79" w:rsidRPr="005A2D79">
        <w:t xml:space="preserve">Fastsættes af underviser </w:t>
      </w:r>
    </w:p>
    <w:p w14:paraId="1426139D" w14:textId="77777777" w:rsidR="00AF1453" w:rsidRPr="00D05B9A" w:rsidRDefault="00AF1453" w:rsidP="00AF1453"/>
    <w:p w14:paraId="13CB2466" w14:textId="77777777" w:rsidR="00AF1453" w:rsidRPr="00D05B9A" w:rsidRDefault="00AF1453" w:rsidP="00AF1453">
      <w:r w:rsidRPr="00D05B9A">
        <w:rPr>
          <w:b/>
        </w:rPr>
        <w:t xml:space="preserve">f. </w:t>
      </w:r>
      <w:r w:rsidRPr="00D05B9A">
        <w:rPr>
          <w:b/>
        </w:rPr>
        <w:tab/>
        <w:t>Bedømmelseskriterier</w:t>
      </w:r>
      <w:r w:rsidRPr="00D05B9A">
        <w:t>:</w:t>
      </w:r>
    </w:p>
    <w:p w14:paraId="73401B48" w14:textId="2FD12E08" w:rsidR="00AF1453" w:rsidRPr="00D05B9A" w:rsidRDefault="00AF1453" w:rsidP="00AF1453">
      <w:pPr>
        <w:ind w:left="567"/>
      </w:pPr>
      <w:r w:rsidRPr="00D05B9A">
        <w:t>Under hensyntagen til eksamensformen og niveauet på kandidatuddannelsens 3. sem</w:t>
      </w:r>
      <w:r w:rsidRPr="00D05B9A">
        <w:t>e</w:t>
      </w:r>
      <w:r w:rsidRPr="00D05B9A">
        <w:t>ster lægges vægt på, i hvilken grad den studerendes præstation lever op til målbeskrive</w:t>
      </w:r>
      <w:r w:rsidRPr="00D05B9A">
        <w:t>l</w:t>
      </w:r>
      <w:r w:rsidRPr="00D05B9A">
        <w:t>sen, samt i hvilken grad den studerende behersker de i § 1. nævnte generelle kompete</w:t>
      </w:r>
      <w:r w:rsidRPr="00D05B9A">
        <w:t>n</w:t>
      </w:r>
      <w:r w:rsidRPr="00D05B9A">
        <w:t xml:space="preserve">cemål, især nr. </w:t>
      </w:r>
      <w:r w:rsidR="005A2D79">
        <w:t xml:space="preserve">1-5, 7, 8, 10, </w:t>
      </w:r>
      <w:r w:rsidRPr="00D05B9A">
        <w:t xml:space="preserve">som faget i særlig grad understøtter. </w:t>
      </w:r>
    </w:p>
    <w:p w14:paraId="7D638084" w14:textId="77777777" w:rsidR="00AF1453" w:rsidRPr="00D05B9A" w:rsidRDefault="00AF1453" w:rsidP="00AF1453"/>
    <w:p w14:paraId="6D464B00" w14:textId="77777777" w:rsidR="00AF1453" w:rsidRPr="00D05B9A" w:rsidRDefault="00AF1453" w:rsidP="00AF1453">
      <w:pPr>
        <w:ind w:left="567" w:hanging="567"/>
        <w:rPr>
          <w:szCs w:val="24"/>
        </w:rPr>
      </w:pPr>
      <w:r w:rsidRPr="00D05B9A">
        <w:rPr>
          <w:szCs w:val="24"/>
        </w:rPr>
        <w:tab/>
        <w:t>Karakteren gives i henhold til gradsopfyldelsen af målbeskrivelsen, som beskrevet i k</w:t>
      </w:r>
      <w:r w:rsidRPr="00D05B9A">
        <w:rPr>
          <w:szCs w:val="24"/>
        </w:rPr>
        <w:t>a</w:t>
      </w:r>
      <w:r w:rsidRPr="00D05B9A">
        <w:rPr>
          <w:szCs w:val="24"/>
        </w:rPr>
        <w:t xml:space="preserve">rakterskalabekendtgørelsen. </w:t>
      </w:r>
      <w:r w:rsidRPr="00D05B9A">
        <w:t>Bedømmelsen bestået/ikke bestået markerer, om de gen</w:t>
      </w:r>
      <w:r w:rsidRPr="00D05B9A">
        <w:t>e</w:t>
      </w:r>
      <w:r w:rsidRPr="00D05B9A">
        <w:t>relle og disciplinspecifikke kompetencer samlet set beherskes i tilstrækkelig grad.</w:t>
      </w:r>
    </w:p>
    <w:p w14:paraId="3CB8335D" w14:textId="77777777" w:rsidR="00AF1453" w:rsidRPr="00D05B9A" w:rsidRDefault="00AF1453" w:rsidP="00AF1453"/>
    <w:p w14:paraId="01975413" w14:textId="77777777" w:rsidR="00AF1453" w:rsidRPr="00D05B9A" w:rsidRDefault="00AF1453" w:rsidP="00AF1453">
      <w:r>
        <w:rPr>
          <w:b/>
        </w:rPr>
        <w:t>g</w:t>
      </w:r>
      <w:r w:rsidRPr="00D05B9A">
        <w:rPr>
          <w:b/>
        </w:rPr>
        <w:t xml:space="preserve">. </w:t>
      </w:r>
      <w:r w:rsidRPr="00D05B9A">
        <w:rPr>
          <w:b/>
        </w:rPr>
        <w:tab/>
        <w:t>Eksamensbestemmelser:</w:t>
      </w:r>
    </w:p>
    <w:p w14:paraId="258115DA" w14:textId="27914542" w:rsidR="00AF1453" w:rsidRDefault="00AF1453" w:rsidP="00A61688">
      <w:pPr>
        <w:tabs>
          <w:tab w:val="left" w:pos="2552"/>
        </w:tabs>
      </w:pPr>
      <w:r w:rsidRPr="00D05B9A">
        <w:tab/>
        <w:t xml:space="preserve">Prøveform: </w:t>
      </w:r>
      <w:r w:rsidR="00A61688">
        <w:tab/>
      </w:r>
      <w:r w:rsidR="00625B00">
        <w:t xml:space="preserve">Fri </w:t>
      </w:r>
      <w:r w:rsidRPr="00D05B9A">
        <w:t>hjemmeopgave</w:t>
      </w:r>
    </w:p>
    <w:p w14:paraId="64300178" w14:textId="346B68D4" w:rsidR="00AF1453" w:rsidRPr="00D05B9A" w:rsidRDefault="00AF1453" w:rsidP="00A61688">
      <w:pPr>
        <w:tabs>
          <w:tab w:val="left" w:pos="2552"/>
        </w:tabs>
      </w:pPr>
      <w:r w:rsidRPr="00D05B9A">
        <w:tab/>
        <w:t xml:space="preserve">Sideomfang pr stud.: </w:t>
      </w:r>
      <w:r w:rsidR="00A61688">
        <w:tab/>
      </w:r>
      <w:r w:rsidRPr="00D05B9A">
        <w:t>11-13</w:t>
      </w:r>
      <w:r>
        <w:t xml:space="preserve"> normal</w:t>
      </w:r>
      <w:r w:rsidRPr="00D05B9A">
        <w:t>sider</w:t>
      </w:r>
    </w:p>
    <w:p w14:paraId="2132244C" w14:textId="77777777" w:rsidR="00A61688" w:rsidRDefault="00AF1453" w:rsidP="00A61688">
      <w:pPr>
        <w:tabs>
          <w:tab w:val="left" w:pos="2552"/>
        </w:tabs>
      </w:pPr>
      <w:r w:rsidRPr="00D05B9A">
        <w:tab/>
        <w:t xml:space="preserve">Flere studerende </w:t>
      </w:r>
    </w:p>
    <w:p w14:paraId="04010CFB" w14:textId="3A64499A" w:rsidR="00AF1453" w:rsidRPr="00D05B9A" w:rsidRDefault="00A61688" w:rsidP="00A61688">
      <w:pPr>
        <w:tabs>
          <w:tab w:val="left" w:pos="2552"/>
        </w:tabs>
        <w:ind w:left="2550" w:hanging="2550"/>
      </w:pPr>
      <w:r>
        <w:tab/>
      </w:r>
      <w:r w:rsidR="00AF1453" w:rsidRPr="00D05B9A">
        <w:t xml:space="preserve">kan bidrage: </w:t>
      </w:r>
      <w:r>
        <w:tab/>
      </w:r>
      <w:r w:rsidR="00AF1453" w:rsidRPr="00D05B9A">
        <w:t xml:space="preserve">Ja, </w:t>
      </w:r>
      <w:r w:rsidR="00CE0617">
        <w:t>maks. 3 studerende</w:t>
      </w:r>
      <w:r>
        <w:t xml:space="preserve">. </w:t>
      </w:r>
      <w:r w:rsidR="00AF1453" w:rsidRPr="00D05B9A">
        <w:tab/>
        <w:t>Omfanget udvides med 4 sider per delt</w:t>
      </w:r>
      <w:r w:rsidR="00AF1453" w:rsidRPr="00D05B9A">
        <w:t>a</w:t>
      </w:r>
      <w:r w:rsidR="00AF1453" w:rsidRPr="00D05B9A">
        <w:t>ger udover den første</w:t>
      </w:r>
    </w:p>
    <w:p w14:paraId="375BBB0C" w14:textId="64B8D60D" w:rsidR="00AF1453" w:rsidRPr="00D05B9A" w:rsidRDefault="00AF1453" w:rsidP="00A61688">
      <w:pPr>
        <w:tabs>
          <w:tab w:val="left" w:pos="2552"/>
        </w:tabs>
      </w:pPr>
      <w:r w:rsidRPr="00D05B9A">
        <w:tab/>
        <w:t xml:space="preserve">Censur: </w:t>
      </w:r>
      <w:r w:rsidR="00A61688">
        <w:tab/>
      </w:r>
      <w:r w:rsidRPr="00D05B9A">
        <w:t>Intern prøve med en eksaminator</w:t>
      </w:r>
    </w:p>
    <w:p w14:paraId="5523883C" w14:textId="23C9D9F5" w:rsidR="00AF1453" w:rsidRPr="00D05B9A" w:rsidRDefault="00AF1453" w:rsidP="00A61688">
      <w:pPr>
        <w:tabs>
          <w:tab w:val="left" w:pos="2552"/>
        </w:tabs>
      </w:pPr>
      <w:r w:rsidRPr="00D05B9A">
        <w:tab/>
        <w:t xml:space="preserve">Bedømmelse: </w:t>
      </w:r>
      <w:r w:rsidR="00A61688">
        <w:tab/>
      </w:r>
      <w:r w:rsidRPr="00D05B9A">
        <w:t>Bestået/ikke bestået</w:t>
      </w:r>
    </w:p>
    <w:p w14:paraId="4F2E4D92" w14:textId="7358B20C" w:rsidR="00AF1453" w:rsidRDefault="00AF1453" w:rsidP="00A61688">
      <w:pPr>
        <w:tabs>
          <w:tab w:val="left" w:pos="2552"/>
        </w:tabs>
        <w:rPr>
          <w:i/>
          <w:u w:val="single"/>
        </w:rPr>
      </w:pPr>
      <w:r w:rsidRPr="00D05B9A">
        <w:tab/>
        <w:t xml:space="preserve">Vægtning: </w:t>
      </w:r>
      <w:r w:rsidR="00176CDD">
        <w:tab/>
      </w:r>
      <w:r w:rsidRPr="00D05B9A">
        <w:t>15 ECTS</w:t>
      </w:r>
    </w:p>
    <w:p w14:paraId="34686260" w14:textId="59D0A5FC" w:rsidR="00CE0617" w:rsidRDefault="00CE0617" w:rsidP="00A61688">
      <w:pPr>
        <w:tabs>
          <w:tab w:val="left" w:pos="2552"/>
        </w:tabs>
        <w:rPr>
          <w:i/>
          <w:u w:val="single"/>
        </w:rPr>
      </w:pPr>
    </w:p>
    <w:p w14:paraId="32DC7720" w14:textId="77777777" w:rsidR="00C07989" w:rsidRPr="00C07989" w:rsidRDefault="00C07989" w:rsidP="00C07989">
      <w:pPr>
        <w:rPr>
          <w:i/>
        </w:rPr>
      </w:pPr>
      <w:r w:rsidRPr="00C07989">
        <w:rPr>
          <w:i/>
        </w:rPr>
        <w:tab/>
        <w:t>Reeksamen som ordinær prøve</w:t>
      </w:r>
      <w:r>
        <w:rPr>
          <w:i/>
        </w:rPr>
        <w:t>.</w:t>
      </w:r>
    </w:p>
    <w:p w14:paraId="3E62C9D5" w14:textId="77777777" w:rsidR="00AF1453" w:rsidRPr="00D05B9A" w:rsidRDefault="00AF1453" w:rsidP="00AF1453"/>
    <w:p w14:paraId="3F6D5268" w14:textId="69251040" w:rsidR="00AF1453" w:rsidRDefault="00AF1453" w:rsidP="005E1157">
      <w:pPr>
        <w:pStyle w:val="Overskrift3"/>
      </w:pPr>
      <w:bookmarkStart w:id="62" w:name="_Toc376954836"/>
      <w:bookmarkStart w:id="63" w:name="a_30"/>
      <w:bookmarkStart w:id="64" w:name="_Toc427911710"/>
      <w:r w:rsidRPr="00353628">
        <w:t>Speciale</w:t>
      </w:r>
      <w:bookmarkEnd w:id="62"/>
      <w:bookmarkEnd w:id="63"/>
      <w:bookmarkEnd w:id="64"/>
      <w:r w:rsidRPr="00A43439">
        <w:rPr>
          <w:bCs/>
        </w:rPr>
        <w:t xml:space="preserve"> </w:t>
      </w:r>
    </w:p>
    <w:p w14:paraId="5FFF2F81" w14:textId="77777777" w:rsidR="00AF1453" w:rsidRPr="00AF1453" w:rsidRDefault="00AF1453" w:rsidP="00AF1453">
      <w:pPr>
        <w:rPr>
          <w:i/>
        </w:rPr>
      </w:pPr>
      <w:r w:rsidRPr="00AF1453">
        <w:rPr>
          <w:i/>
        </w:rPr>
        <w:tab/>
        <w:t>Thesis</w:t>
      </w:r>
    </w:p>
    <w:p w14:paraId="5BCE575B" w14:textId="77777777" w:rsidR="00AF1453" w:rsidRPr="00A43439" w:rsidRDefault="00AF1453" w:rsidP="00AF1453"/>
    <w:p w14:paraId="15FA22B1" w14:textId="77777777" w:rsidR="00AF1453" w:rsidRPr="00FE0AD6" w:rsidRDefault="00AF1453" w:rsidP="00AF1453">
      <w:pPr>
        <w:rPr>
          <w:b/>
        </w:rPr>
      </w:pPr>
      <w:r w:rsidRPr="00FE0AD6">
        <w:rPr>
          <w:b/>
        </w:rPr>
        <w:t xml:space="preserve">a. </w:t>
      </w:r>
      <w:r w:rsidRPr="00FE0AD6">
        <w:rPr>
          <w:b/>
        </w:rPr>
        <w:tab/>
        <w:t>Omfang:</w:t>
      </w:r>
    </w:p>
    <w:p w14:paraId="3811919B" w14:textId="77777777" w:rsidR="00AF1453" w:rsidRPr="00A43439" w:rsidRDefault="00AF1453" w:rsidP="00AF1453">
      <w:pPr>
        <w:ind w:left="567"/>
      </w:pPr>
      <w:r w:rsidRPr="00A43439">
        <w:t xml:space="preserve">Specialet udarbejdes i 4. semester og afslutter uddannelsen. </w:t>
      </w:r>
    </w:p>
    <w:p w14:paraId="150BAEB8" w14:textId="77777777" w:rsidR="00AF1453" w:rsidRPr="00A43439" w:rsidRDefault="00AF1453" w:rsidP="00AF1453">
      <w:pPr>
        <w:ind w:left="567"/>
      </w:pPr>
      <w:r w:rsidRPr="00A43439">
        <w:t>Vægtning: 30 ECTS.</w:t>
      </w:r>
    </w:p>
    <w:p w14:paraId="7C3A804A" w14:textId="77777777" w:rsidR="00AF1453" w:rsidRPr="00A43439" w:rsidRDefault="00AF1453" w:rsidP="00AF1453"/>
    <w:p w14:paraId="6B58809B" w14:textId="77777777" w:rsidR="00AF1453" w:rsidRPr="00FE0AD6" w:rsidRDefault="00AF1453" w:rsidP="00AF1453">
      <w:pPr>
        <w:rPr>
          <w:b/>
        </w:rPr>
      </w:pPr>
      <w:r w:rsidRPr="00FE0AD6">
        <w:rPr>
          <w:b/>
        </w:rPr>
        <w:t xml:space="preserve">b. </w:t>
      </w:r>
      <w:r w:rsidRPr="00FE0AD6">
        <w:rPr>
          <w:b/>
        </w:rPr>
        <w:tab/>
        <w:t>Målbeskrivelse:</w:t>
      </w:r>
    </w:p>
    <w:p w14:paraId="16617039" w14:textId="4D7F0632" w:rsidR="00A61688" w:rsidRPr="00C537BB" w:rsidRDefault="00A61688" w:rsidP="00A61688">
      <w:pPr>
        <w:pStyle w:val="Default"/>
        <w:ind w:left="908" w:hanging="341"/>
        <w:rPr>
          <w:rFonts w:ascii="Calibri" w:hAnsi="Calibri"/>
          <w:sz w:val="22"/>
          <w:szCs w:val="22"/>
        </w:rPr>
      </w:pPr>
      <w:r w:rsidRPr="00C537BB">
        <w:rPr>
          <w:rFonts w:ascii="Calibri" w:hAnsi="Calibri"/>
          <w:sz w:val="22"/>
          <w:szCs w:val="22"/>
        </w:rPr>
        <w:t>Den studerende skal</w:t>
      </w:r>
      <w:r w:rsidR="00BD2E63">
        <w:rPr>
          <w:rFonts w:ascii="Calibri" w:hAnsi="Calibri"/>
          <w:sz w:val="22"/>
          <w:szCs w:val="22"/>
        </w:rPr>
        <w:t>:</w:t>
      </w:r>
    </w:p>
    <w:p w14:paraId="06DFC7D8" w14:textId="77777777" w:rsidR="005A2D79" w:rsidRDefault="005A2D79" w:rsidP="00A61688">
      <w:pPr>
        <w:pStyle w:val="Default"/>
        <w:ind w:left="908" w:hanging="341"/>
        <w:rPr>
          <w:rFonts w:ascii="Calibri" w:hAnsi="Calibri"/>
          <w:b/>
          <w:color w:val="auto"/>
          <w:sz w:val="22"/>
          <w:szCs w:val="22"/>
        </w:rPr>
      </w:pPr>
    </w:p>
    <w:p w14:paraId="331B0796" w14:textId="77777777" w:rsidR="00A61688" w:rsidRPr="00D969E6" w:rsidRDefault="00A61688" w:rsidP="00A61688">
      <w:pPr>
        <w:pStyle w:val="Default"/>
        <w:ind w:left="908" w:hanging="341"/>
        <w:rPr>
          <w:rFonts w:ascii="Calibri" w:hAnsi="Calibri"/>
          <w:b/>
          <w:sz w:val="22"/>
          <w:szCs w:val="22"/>
        </w:rPr>
      </w:pPr>
      <w:r w:rsidRPr="00D969E6">
        <w:rPr>
          <w:rFonts w:ascii="Calibri" w:hAnsi="Calibri"/>
          <w:b/>
          <w:color w:val="auto"/>
          <w:sz w:val="22"/>
          <w:szCs w:val="22"/>
        </w:rPr>
        <w:t>Viden</w:t>
      </w:r>
    </w:p>
    <w:p w14:paraId="2EFEC6E8" w14:textId="4BB76715" w:rsidR="00A61688" w:rsidRDefault="00A61688" w:rsidP="000F6F30">
      <w:pPr>
        <w:numPr>
          <w:ilvl w:val="0"/>
          <w:numId w:val="17"/>
        </w:numPr>
        <w:tabs>
          <w:tab w:val="clear" w:pos="567"/>
          <w:tab w:val="clear" w:pos="1134"/>
          <w:tab w:val="clear" w:pos="1386"/>
        </w:tabs>
        <w:ind w:left="993" w:hanging="341"/>
      </w:pPr>
      <w:r w:rsidRPr="00A43439">
        <w:t>kunne afgrænse og definere et emne for specialet og med udgangspunkt heri fo</w:t>
      </w:r>
      <w:r w:rsidR="005A2D79">
        <w:t>r</w:t>
      </w:r>
      <w:r w:rsidR="005A2D79">
        <w:t>m</w:t>
      </w:r>
      <w:r w:rsidRPr="00A43439">
        <w:t>ulere en klar videnskabelig problemstilling, som er produktiv i forhold til det val</w:t>
      </w:r>
      <w:r w:rsidRPr="00A43439">
        <w:t>g</w:t>
      </w:r>
      <w:r w:rsidRPr="00A43439">
        <w:t>te område</w:t>
      </w:r>
    </w:p>
    <w:p w14:paraId="7F217BB5" w14:textId="77777777" w:rsidR="00A61688" w:rsidRPr="001E1C06" w:rsidRDefault="00A61688" w:rsidP="000F6F30">
      <w:pPr>
        <w:numPr>
          <w:ilvl w:val="0"/>
          <w:numId w:val="17"/>
        </w:numPr>
        <w:tabs>
          <w:tab w:val="clear" w:pos="567"/>
          <w:tab w:val="clear" w:pos="1134"/>
          <w:tab w:val="clear" w:pos="1386"/>
        </w:tabs>
        <w:ind w:left="993" w:hanging="341"/>
        <w:rPr>
          <w:lang w:val="nb-NO"/>
        </w:rPr>
      </w:pPr>
      <w:r w:rsidRPr="001E1C06">
        <w:rPr>
          <w:lang w:val="nb-NO"/>
        </w:rPr>
        <w:t>kunne evaluere og revidere egne metodiske og teoretiske tilgange</w:t>
      </w:r>
    </w:p>
    <w:p w14:paraId="4293CF42" w14:textId="77777777" w:rsidR="00A61688" w:rsidRPr="001E1C06" w:rsidRDefault="00A61688" w:rsidP="00A61688">
      <w:pPr>
        <w:ind w:hanging="341"/>
        <w:rPr>
          <w:lang w:val="nb-NO"/>
        </w:rPr>
      </w:pPr>
    </w:p>
    <w:p w14:paraId="3B82DE3C" w14:textId="2387F758" w:rsidR="00A61688" w:rsidRPr="00D969E6" w:rsidRDefault="00A61688" w:rsidP="00A61688">
      <w:pPr>
        <w:ind w:hanging="341"/>
        <w:rPr>
          <w:b/>
        </w:rPr>
      </w:pPr>
      <w:r w:rsidRPr="001E1C06">
        <w:rPr>
          <w:b/>
          <w:lang w:val="nb-NO"/>
        </w:rPr>
        <w:tab/>
      </w:r>
      <w:r w:rsidRPr="001E1C06">
        <w:rPr>
          <w:b/>
          <w:lang w:val="nb-NO"/>
        </w:rPr>
        <w:tab/>
      </w:r>
      <w:r w:rsidRPr="00D969E6">
        <w:rPr>
          <w:b/>
        </w:rPr>
        <w:t>Færdigheder</w:t>
      </w:r>
    </w:p>
    <w:p w14:paraId="269473AC" w14:textId="77777777" w:rsidR="00A61688" w:rsidRPr="00A43439" w:rsidRDefault="00A61688" w:rsidP="000F6F30">
      <w:pPr>
        <w:numPr>
          <w:ilvl w:val="0"/>
          <w:numId w:val="18"/>
        </w:numPr>
        <w:tabs>
          <w:tab w:val="clear" w:pos="567"/>
          <w:tab w:val="clear" w:pos="1134"/>
          <w:tab w:val="clear" w:pos="1386"/>
        </w:tabs>
        <w:ind w:left="993" w:hanging="341"/>
      </w:pPr>
      <w:r w:rsidRPr="00A43439">
        <w:t>kritisk og selvstændigt kunne undersøge, analysere og diskutere det faglige problem på baggrund af beskrevne intentioner ved hjælp af relevante faglige teorier og m</w:t>
      </w:r>
      <w:r w:rsidRPr="00A43439">
        <w:t>e</w:t>
      </w:r>
      <w:r w:rsidRPr="00A43439">
        <w:t>toder og kunne argumentere på et holdbart videnskabeligt grundlag</w:t>
      </w:r>
    </w:p>
    <w:p w14:paraId="28265917" w14:textId="77777777" w:rsidR="00A61688" w:rsidRPr="00A43439" w:rsidRDefault="00A61688" w:rsidP="000F6F30">
      <w:pPr>
        <w:numPr>
          <w:ilvl w:val="0"/>
          <w:numId w:val="18"/>
        </w:numPr>
        <w:tabs>
          <w:tab w:val="clear" w:pos="567"/>
          <w:tab w:val="clear" w:pos="1134"/>
          <w:tab w:val="clear" w:pos="1386"/>
        </w:tabs>
        <w:ind w:left="993" w:hanging="341"/>
      </w:pPr>
      <w:r w:rsidRPr="00A43439">
        <w:t>kvalificeret redegøre for relevant forskningslitteratur</w:t>
      </w:r>
    </w:p>
    <w:p w14:paraId="62348565" w14:textId="77777777" w:rsidR="00A61688" w:rsidRDefault="00A61688" w:rsidP="000F6F30">
      <w:pPr>
        <w:numPr>
          <w:ilvl w:val="0"/>
          <w:numId w:val="18"/>
        </w:numPr>
        <w:tabs>
          <w:tab w:val="clear" w:pos="567"/>
          <w:tab w:val="clear" w:pos="1134"/>
          <w:tab w:val="clear" w:pos="1386"/>
        </w:tabs>
        <w:ind w:left="993" w:hanging="341"/>
      </w:pPr>
      <w:r w:rsidRPr="00A43439">
        <w:t>kunne tage kritisk stilling til benyttede kilder og dokumentere disse ved hjælp af r</w:t>
      </w:r>
      <w:r w:rsidRPr="00A43439">
        <w:t>e</w:t>
      </w:r>
      <w:r w:rsidRPr="00A43439">
        <w:t>ferencer, noter og bibliografi</w:t>
      </w:r>
    </w:p>
    <w:p w14:paraId="13EE5CD2" w14:textId="3AB465D4" w:rsidR="00A61688" w:rsidRDefault="00A61688" w:rsidP="000F6F30">
      <w:pPr>
        <w:numPr>
          <w:ilvl w:val="0"/>
          <w:numId w:val="18"/>
        </w:numPr>
        <w:tabs>
          <w:tab w:val="clear" w:pos="567"/>
          <w:tab w:val="clear" w:pos="1134"/>
          <w:tab w:val="clear" w:pos="1386"/>
        </w:tabs>
        <w:ind w:left="993" w:hanging="341"/>
      </w:pPr>
      <w:r w:rsidRPr="00A43439">
        <w:t>kunne samle sine resultater i en klar, struktureret og sproglig korrekt fremstilling</w:t>
      </w:r>
      <w:r w:rsidRPr="00A43439">
        <w:t>s</w:t>
      </w:r>
      <w:r w:rsidRPr="00A43439">
        <w:t>form, der lever op til videnskabelige krav om analyse, argumentation og dokume</w:t>
      </w:r>
      <w:r w:rsidRPr="00A43439">
        <w:t>n</w:t>
      </w:r>
      <w:r w:rsidRPr="00A43439">
        <w:t>tation</w:t>
      </w:r>
    </w:p>
    <w:p w14:paraId="3A6B91B2" w14:textId="236695BD" w:rsidR="00A61688" w:rsidRPr="00A43439" w:rsidRDefault="00A61688" w:rsidP="000F6F30">
      <w:pPr>
        <w:numPr>
          <w:ilvl w:val="0"/>
          <w:numId w:val="18"/>
        </w:numPr>
        <w:tabs>
          <w:tab w:val="clear" w:pos="567"/>
          <w:tab w:val="clear" w:pos="1134"/>
          <w:tab w:val="clear" w:pos="1386"/>
        </w:tabs>
        <w:ind w:left="993" w:hanging="341"/>
      </w:pPr>
      <w:r w:rsidRPr="00A43439">
        <w:t>på [et fremmedsprog/dansk] i resumeform kunne gøre rede for arbejdets intenti</w:t>
      </w:r>
      <w:r w:rsidRPr="00A43439">
        <w:t>o</w:t>
      </w:r>
      <w:r w:rsidRPr="00A43439">
        <w:t>ner, fremgangsmåde, teoretiske grundlag, analyser og resultater</w:t>
      </w:r>
    </w:p>
    <w:p w14:paraId="4BC1365A" w14:textId="77777777" w:rsidR="00A61688" w:rsidRDefault="00A61688" w:rsidP="00A61688">
      <w:pPr>
        <w:ind w:left="567" w:hanging="341"/>
      </w:pPr>
    </w:p>
    <w:p w14:paraId="4E4EE89F" w14:textId="3767C89D" w:rsidR="00A61688" w:rsidRPr="00D969E6" w:rsidRDefault="00A61688" w:rsidP="00A61688">
      <w:pPr>
        <w:ind w:left="567" w:hanging="341"/>
        <w:rPr>
          <w:b/>
        </w:rPr>
      </w:pPr>
      <w:r>
        <w:rPr>
          <w:b/>
        </w:rPr>
        <w:tab/>
      </w:r>
      <w:r w:rsidRPr="00D969E6">
        <w:rPr>
          <w:b/>
        </w:rPr>
        <w:t>Kompetencer</w:t>
      </w:r>
    </w:p>
    <w:p w14:paraId="443EF201" w14:textId="77777777" w:rsidR="00A61688" w:rsidRPr="00A43439" w:rsidRDefault="00A61688" w:rsidP="000F6F30">
      <w:pPr>
        <w:pStyle w:val="Listeafsnit"/>
        <w:numPr>
          <w:ilvl w:val="0"/>
          <w:numId w:val="19"/>
        </w:numPr>
        <w:tabs>
          <w:tab w:val="clear" w:pos="567"/>
          <w:tab w:val="clear" w:pos="1134"/>
          <w:tab w:val="left" w:pos="993"/>
        </w:tabs>
        <w:ind w:left="993" w:hanging="341"/>
      </w:pPr>
      <w:r w:rsidRPr="00A43439">
        <w:t>kunne systematisere kompleks viden og data samt udvælge og prioritere forhold, der er væsentlige for emnet</w:t>
      </w:r>
    </w:p>
    <w:p w14:paraId="3DD6ECD3" w14:textId="77777777" w:rsidR="00A61688" w:rsidRPr="00A43439" w:rsidRDefault="00A61688" w:rsidP="000F6F30">
      <w:pPr>
        <w:pStyle w:val="Listeafsnit"/>
        <w:numPr>
          <w:ilvl w:val="0"/>
          <w:numId w:val="19"/>
        </w:numPr>
        <w:tabs>
          <w:tab w:val="clear" w:pos="567"/>
          <w:tab w:val="clear" w:pos="1134"/>
          <w:tab w:val="left" w:pos="993"/>
        </w:tabs>
        <w:ind w:left="993" w:hanging="341"/>
      </w:pPr>
      <w:r w:rsidRPr="00A43439">
        <w:t>kunne uddrage og sammenfatte undersøgelsens resultater samt vurdere stærke og svage sider i eget arbejde</w:t>
      </w:r>
    </w:p>
    <w:p w14:paraId="2D6684B5" w14:textId="77777777" w:rsidR="00A61688" w:rsidRDefault="00A61688" w:rsidP="00A61688">
      <w:pPr>
        <w:ind w:left="927" w:hanging="341"/>
        <w:rPr>
          <w:i/>
        </w:rPr>
      </w:pPr>
    </w:p>
    <w:p w14:paraId="3B08BE9F" w14:textId="77777777" w:rsidR="00AF1453" w:rsidRPr="00FE0AD6" w:rsidRDefault="00AF1453" w:rsidP="00AF1453">
      <w:pPr>
        <w:rPr>
          <w:b/>
        </w:rPr>
      </w:pPr>
      <w:r w:rsidRPr="00FE0AD6">
        <w:rPr>
          <w:b/>
        </w:rPr>
        <w:t xml:space="preserve">c. </w:t>
      </w:r>
      <w:r w:rsidRPr="00FE0AD6">
        <w:rPr>
          <w:b/>
        </w:rPr>
        <w:tab/>
        <w:t>Specialets indhold og emne:</w:t>
      </w:r>
    </w:p>
    <w:p w14:paraId="5985ABCF" w14:textId="77777777" w:rsidR="00AF1453" w:rsidRPr="00A43439" w:rsidRDefault="00AF1453" w:rsidP="00AF1453">
      <w:pPr>
        <w:ind w:left="567" w:hanging="567"/>
      </w:pPr>
      <w:r>
        <w:tab/>
      </w:r>
      <w:r w:rsidRPr="00A43439">
        <w:t>Specialet er en større skriftlig opgave, der giver den studerende mulighed for på egen hånd at fordybe si</w:t>
      </w:r>
      <w:r>
        <w:t>g i et emne inden for området audiologi</w:t>
      </w:r>
      <w:r w:rsidRPr="00A43439">
        <w:t xml:space="preserve"> og herigennem dokumentere sin evne til at anvende videnskabelig metode. Specialets emne vælges af den studerende i samråd med en af fagets faste undervisere, der fungerer som vejleder. Det tilrådes, at den studerende allerede i starten af 3. semester overvejer specialeemne og tager ko</w:t>
      </w:r>
      <w:r w:rsidRPr="00A43439">
        <w:t>n</w:t>
      </w:r>
      <w:r w:rsidRPr="00A43439">
        <w:t>takt til en vejleder.</w:t>
      </w:r>
    </w:p>
    <w:p w14:paraId="781CFA10" w14:textId="77777777" w:rsidR="00AF1453" w:rsidRPr="00A4471B" w:rsidRDefault="00AF1453" w:rsidP="00AF1453">
      <w:pPr>
        <w:pStyle w:val="Default"/>
        <w:ind w:left="454" w:hanging="454"/>
        <w:rPr>
          <w:rFonts w:ascii="Calibri" w:hAnsi="Calibri"/>
          <w:b/>
          <w:bCs/>
        </w:rPr>
      </w:pPr>
    </w:p>
    <w:p w14:paraId="0AB23E2A" w14:textId="77777777" w:rsidR="00AF1453" w:rsidRPr="00FE0AD6" w:rsidRDefault="00AF1453" w:rsidP="00AF1453">
      <w:pPr>
        <w:rPr>
          <w:b/>
        </w:rPr>
      </w:pPr>
      <w:r w:rsidRPr="00FE0AD6">
        <w:rPr>
          <w:b/>
        </w:rPr>
        <w:t xml:space="preserve">d. </w:t>
      </w:r>
      <w:r w:rsidRPr="00FE0AD6">
        <w:rPr>
          <w:b/>
        </w:rPr>
        <w:tab/>
        <w:t>Bedømmelseskriterier:</w:t>
      </w:r>
    </w:p>
    <w:p w14:paraId="73077898" w14:textId="2A28A4B9" w:rsidR="00AF1453" w:rsidRPr="00A43439" w:rsidRDefault="00AF1453" w:rsidP="00AF1453">
      <w:pPr>
        <w:ind w:left="567" w:hanging="567"/>
      </w:pPr>
      <w:r w:rsidRPr="00A43439">
        <w:tab/>
        <w:t>Under hensyntagen til specialeformen og niveauet på kandidatuddannelsens sidste s</w:t>
      </w:r>
      <w:r w:rsidRPr="00A43439">
        <w:t>e</w:t>
      </w:r>
      <w:r w:rsidRPr="00A43439">
        <w:t>mester lægges der vægt på, i hvilken grad den studerendes præstation lever op til må</w:t>
      </w:r>
      <w:r w:rsidRPr="00A43439">
        <w:t>l</w:t>
      </w:r>
      <w:r>
        <w:t>beskrivelsen. Af de i §</w:t>
      </w:r>
      <w:r w:rsidR="00BD2E63">
        <w:t xml:space="preserve"> </w:t>
      </w:r>
      <w:r>
        <w:t>1</w:t>
      </w:r>
      <w:r w:rsidRPr="00A43439">
        <w:t xml:space="preserve"> nævnte </w:t>
      </w:r>
      <w:r>
        <w:t>generelle kompetencemål</w:t>
      </w:r>
      <w:r w:rsidRPr="00A43439">
        <w:t xml:space="preserve"> vil forløbet understøtte alle punkter.  </w:t>
      </w:r>
    </w:p>
    <w:p w14:paraId="00AA46EC" w14:textId="77777777" w:rsidR="00AF1453" w:rsidRPr="00A43439" w:rsidRDefault="00AF1453" w:rsidP="00AF1453"/>
    <w:p w14:paraId="1F6F8E33" w14:textId="77777777" w:rsidR="00AF1453" w:rsidRPr="00A43439" w:rsidRDefault="00AF1453" w:rsidP="00AF1453">
      <w:pPr>
        <w:ind w:left="567" w:hanging="567"/>
      </w:pPr>
      <w:r w:rsidRPr="00A43439">
        <w:tab/>
        <w:t>Karakteren gives i henhold til gradsopfyldelsen af målbeskrivelsen, som beskrevet i k</w:t>
      </w:r>
      <w:r w:rsidRPr="00A43439">
        <w:t>a</w:t>
      </w:r>
      <w:r w:rsidRPr="00A43439">
        <w:t xml:space="preserve">rakterskalabekendtgørelsen. </w:t>
      </w:r>
    </w:p>
    <w:p w14:paraId="15AEF26E" w14:textId="77777777" w:rsidR="00AF1453" w:rsidRPr="00A43439" w:rsidRDefault="00AF1453" w:rsidP="00AF1453"/>
    <w:p w14:paraId="739711E7" w14:textId="77777777" w:rsidR="00AF1453" w:rsidRPr="00FE0AD6" w:rsidRDefault="00AF1453" w:rsidP="00AF1453">
      <w:pPr>
        <w:rPr>
          <w:b/>
        </w:rPr>
      </w:pPr>
      <w:r w:rsidRPr="00FE0AD6">
        <w:rPr>
          <w:b/>
        </w:rPr>
        <w:t xml:space="preserve">e. </w:t>
      </w:r>
      <w:r w:rsidRPr="00FE0AD6">
        <w:rPr>
          <w:b/>
        </w:rPr>
        <w:tab/>
        <w:t>Eksamensbestemmelser:</w:t>
      </w:r>
    </w:p>
    <w:p w14:paraId="7D52B36F" w14:textId="77777777" w:rsidR="001049E7" w:rsidRDefault="001049E7" w:rsidP="001049E7">
      <w:pPr>
        <w:ind w:left="567"/>
      </w:pPr>
      <w:r w:rsidRPr="00463BEA">
        <w:t xml:space="preserve">Specialeafhandlingen er en skriftlig hjemmeopgave. </w:t>
      </w:r>
      <w:r>
        <w:t>Den studerende tilmeldes autom</w:t>
      </w:r>
      <w:r>
        <w:t>a</w:t>
      </w:r>
      <w:r>
        <w:t>tisk specialet. Dette gælder uanset, om der er godkendt et specialeemne. Krav til indho</w:t>
      </w:r>
      <w:r>
        <w:t>l</w:t>
      </w:r>
      <w:r>
        <w:t>det af specialekontrakten fremgår af fællesbestemmelserne.</w:t>
      </w:r>
    </w:p>
    <w:p w14:paraId="5D624211" w14:textId="77777777" w:rsidR="001049E7" w:rsidRDefault="001049E7" w:rsidP="001049E7">
      <w:pPr>
        <w:ind w:left="567"/>
      </w:pPr>
    </w:p>
    <w:p w14:paraId="0596CC5C" w14:textId="68BAB297" w:rsidR="00AF1453" w:rsidRPr="00A43439" w:rsidRDefault="00AF1453" w:rsidP="001049E7">
      <w:pPr>
        <w:ind w:left="567"/>
        <w:rPr>
          <w:i/>
        </w:rPr>
      </w:pPr>
      <w:r>
        <w:lastRenderedPageBreak/>
        <w:t>Specialet affattes på dansk. Såfremt en studerende ønsker at skrive sit speciale på e</w:t>
      </w:r>
      <w:r>
        <w:t>n</w:t>
      </w:r>
      <w:r>
        <w:t xml:space="preserve">gelsk, skal studienævnet ansøges herom. </w:t>
      </w:r>
    </w:p>
    <w:p w14:paraId="052AA3D7" w14:textId="77777777" w:rsidR="00AF1453" w:rsidRPr="00A43439" w:rsidRDefault="00AF1453" w:rsidP="00AF1453"/>
    <w:p w14:paraId="4FDC2E58" w14:textId="3228A94F" w:rsidR="00AF1453" w:rsidRPr="00A43439" w:rsidRDefault="00AF1453" w:rsidP="00A61688">
      <w:pPr>
        <w:tabs>
          <w:tab w:val="left" w:pos="2552"/>
        </w:tabs>
      </w:pPr>
      <w:r>
        <w:tab/>
      </w:r>
      <w:r w:rsidRPr="00A43439">
        <w:rPr>
          <w:bCs/>
        </w:rPr>
        <w:t>Prøveform</w:t>
      </w:r>
      <w:r w:rsidRPr="00A43439">
        <w:t xml:space="preserve">: </w:t>
      </w:r>
      <w:r w:rsidR="00A61688">
        <w:tab/>
      </w:r>
      <w:r w:rsidRPr="00A43439">
        <w:t>Kandidatspeciale</w:t>
      </w:r>
    </w:p>
    <w:p w14:paraId="7A953D64" w14:textId="77777777" w:rsidR="00CE0617" w:rsidRDefault="00AF1453" w:rsidP="00A61688">
      <w:pPr>
        <w:tabs>
          <w:tab w:val="left" w:pos="2552"/>
        </w:tabs>
        <w:ind w:left="567" w:hanging="567"/>
        <w:rPr>
          <w:bCs/>
        </w:rPr>
      </w:pPr>
      <w:r>
        <w:rPr>
          <w:bCs/>
        </w:rPr>
        <w:tab/>
      </w:r>
      <w:r w:rsidRPr="00A43439">
        <w:rPr>
          <w:bCs/>
        </w:rPr>
        <w:t xml:space="preserve">Flere studerende </w:t>
      </w:r>
    </w:p>
    <w:p w14:paraId="668DA5B2" w14:textId="18879C53" w:rsidR="00AF1453" w:rsidRPr="00F26D86" w:rsidRDefault="00CE0617" w:rsidP="00CE0617">
      <w:pPr>
        <w:tabs>
          <w:tab w:val="left" w:pos="2552"/>
        </w:tabs>
        <w:ind w:left="2550" w:hanging="2550"/>
      </w:pPr>
      <w:r>
        <w:rPr>
          <w:bCs/>
        </w:rPr>
        <w:tab/>
      </w:r>
      <w:r w:rsidR="00AF1453" w:rsidRPr="00A43439">
        <w:rPr>
          <w:bCs/>
        </w:rPr>
        <w:t>kan bidrage</w:t>
      </w:r>
      <w:r w:rsidR="00AF1453" w:rsidRPr="00A43439">
        <w:t xml:space="preserve">: </w:t>
      </w:r>
      <w:r w:rsidR="00A61688">
        <w:tab/>
      </w:r>
      <w:r w:rsidR="00AF1453" w:rsidRPr="00F26D86">
        <w:t>Ja, max. 3 studerende. Det skal nøje fremgå af besvarelsen, hvem der er ansvarlig for hvilke dele af opgaven.</w:t>
      </w:r>
      <w:r w:rsidR="00AF1453">
        <w:t xml:space="preserve"> Der gives individuelle karakte</w:t>
      </w:r>
      <w:r w:rsidR="00AF1453" w:rsidRPr="00F26D86">
        <w:t>rer.</w:t>
      </w:r>
    </w:p>
    <w:p w14:paraId="7281F7C6" w14:textId="77777777" w:rsidR="00A61688" w:rsidRDefault="00AF1453" w:rsidP="00A61688">
      <w:pPr>
        <w:tabs>
          <w:tab w:val="left" w:pos="2552"/>
        </w:tabs>
        <w:rPr>
          <w:bCs/>
        </w:rPr>
      </w:pPr>
      <w:r>
        <w:rPr>
          <w:bCs/>
        </w:rPr>
        <w:tab/>
      </w:r>
      <w:r w:rsidRPr="00A43439">
        <w:rPr>
          <w:bCs/>
        </w:rPr>
        <w:t xml:space="preserve">Sideomfang pr. </w:t>
      </w:r>
    </w:p>
    <w:p w14:paraId="631A8058" w14:textId="457530DF" w:rsidR="00AF1453" w:rsidRPr="00A43439" w:rsidRDefault="00A61688" w:rsidP="00A61688">
      <w:pPr>
        <w:tabs>
          <w:tab w:val="left" w:pos="2552"/>
        </w:tabs>
      </w:pPr>
      <w:r>
        <w:rPr>
          <w:bCs/>
        </w:rPr>
        <w:tab/>
      </w:r>
      <w:r w:rsidR="00AF1453" w:rsidRPr="00A43439">
        <w:rPr>
          <w:bCs/>
        </w:rPr>
        <w:t>studerende</w:t>
      </w:r>
      <w:r w:rsidR="00AF1453" w:rsidRPr="00A90F86">
        <w:t xml:space="preserve">: </w:t>
      </w:r>
      <w:r>
        <w:tab/>
      </w:r>
      <w:r w:rsidR="00AF1453" w:rsidRPr="00A90F86">
        <w:t>60-</w:t>
      </w:r>
      <w:r w:rsidR="00AF1453">
        <w:t>80</w:t>
      </w:r>
      <w:r w:rsidR="00AF1453" w:rsidRPr="00A43439">
        <w:t xml:space="preserve"> normalsider eksklusive bilag</w:t>
      </w:r>
    </w:p>
    <w:p w14:paraId="27AD28CE" w14:textId="1D7BE254" w:rsidR="00A61688" w:rsidRDefault="00AF1453" w:rsidP="00A61688">
      <w:pPr>
        <w:tabs>
          <w:tab w:val="left" w:pos="2552"/>
        </w:tabs>
      </w:pPr>
      <w:r>
        <w:tab/>
      </w:r>
      <w:r w:rsidR="00CE0617">
        <w:t>Sideomfang</w:t>
      </w:r>
    </w:p>
    <w:p w14:paraId="0ABA9247" w14:textId="1D8D5FA5" w:rsidR="00AF1453" w:rsidRPr="00A43439" w:rsidRDefault="00A61688" w:rsidP="00A61688">
      <w:pPr>
        <w:tabs>
          <w:tab w:val="left" w:pos="2552"/>
        </w:tabs>
      </w:pPr>
      <w:r>
        <w:tab/>
      </w:r>
      <w:r w:rsidR="00AF1453">
        <w:t>dansk</w:t>
      </w:r>
      <w:r w:rsidR="00AF1453" w:rsidRPr="00A43439">
        <w:t xml:space="preserve"> resumé: </w:t>
      </w:r>
      <w:r>
        <w:tab/>
      </w:r>
      <w:r w:rsidR="00AF1453">
        <w:t xml:space="preserve">2-3 </w:t>
      </w:r>
      <w:r w:rsidR="005A2D79">
        <w:t>sider</w:t>
      </w:r>
    </w:p>
    <w:p w14:paraId="5C65C735" w14:textId="1E6F26BB" w:rsidR="00A61688" w:rsidRDefault="00AF1453" w:rsidP="00CE0617">
      <w:pPr>
        <w:tabs>
          <w:tab w:val="left" w:pos="2552"/>
        </w:tabs>
        <w:ind w:left="567"/>
      </w:pPr>
      <w:r>
        <w:t xml:space="preserve">Sideomfang </w:t>
      </w:r>
    </w:p>
    <w:p w14:paraId="3573F044" w14:textId="77777777" w:rsidR="00A61688" w:rsidRDefault="00AF1453" w:rsidP="00A61688">
      <w:pPr>
        <w:tabs>
          <w:tab w:val="left" w:pos="2552"/>
        </w:tabs>
        <w:ind w:left="567"/>
      </w:pPr>
      <w:r>
        <w:t xml:space="preserve">fremmedsprogligt </w:t>
      </w:r>
    </w:p>
    <w:p w14:paraId="328A6D42" w14:textId="7A906211" w:rsidR="00AF1453" w:rsidRDefault="00AF1453" w:rsidP="00A61688">
      <w:pPr>
        <w:tabs>
          <w:tab w:val="left" w:pos="2552"/>
        </w:tabs>
        <w:ind w:left="567"/>
      </w:pPr>
      <w:r>
        <w:t xml:space="preserve">resumé: </w:t>
      </w:r>
      <w:r w:rsidR="00A61688">
        <w:tab/>
      </w:r>
      <w:r>
        <w:t xml:space="preserve">2-3 sider </w:t>
      </w:r>
    </w:p>
    <w:p w14:paraId="47691D65" w14:textId="77777777" w:rsidR="00CE0617" w:rsidRDefault="00CE0617" w:rsidP="00A61688">
      <w:pPr>
        <w:tabs>
          <w:tab w:val="left" w:pos="2552"/>
        </w:tabs>
        <w:ind w:left="567"/>
      </w:pPr>
    </w:p>
    <w:p w14:paraId="100F1E70" w14:textId="77777777" w:rsidR="00A61688" w:rsidRDefault="00AF1453" w:rsidP="00A61688">
      <w:pPr>
        <w:tabs>
          <w:tab w:val="left" w:pos="2552"/>
        </w:tabs>
        <w:ind w:left="567"/>
      </w:pPr>
      <w:r>
        <w:t xml:space="preserve">Fremmedsprogligt </w:t>
      </w:r>
    </w:p>
    <w:p w14:paraId="038E510D" w14:textId="2E76CE0E" w:rsidR="00AF1453" w:rsidRPr="00A43439" w:rsidRDefault="00AF1453" w:rsidP="00A61688">
      <w:pPr>
        <w:tabs>
          <w:tab w:val="left" w:pos="2552"/>
        </w:tabs>
        <w:ind w:left="2547" w:hanging="1980"/>
      </w:pPr>
      <w:r>
        <w:t xml:space="preserve">resumé: </w:t>
      </w:r>
      <w:r w:rsidR="00A61688">
        <w:tab/>
      </w:r>
      <w:r>
        <w:t>Udarbejdes på engelsk eller – efter aftale med vejleder – tysk, fransk eller spansk</w:t>
      </w:r>
    </w:p>
    <w:p w14:paraId="05C80B8F" w14:textId="1ECBBBF7" w:rsidR="00AF1453" w:rsidRPr="00A43439" w:rsidRDefault="00AF1453" w:rsidP="00A61688">
      <w:pPr>
        <w:tabs>
          <w:tab w:val="left" w:pos="2552"/>
        </w:tabs>
      </w:pPr>
      <w:r>
        <w:rPr>
          <w:bCs/>
        </w:rPr>
        <w:tab/>
      </w:r>
      <w:r w:rsidRPr="00A43439">
        <w:rPr>
          <w:bCs/>
        </w:rPr>
        <w:t>Censur</w:t>
      </w:r>
      <w:r w:rsidRPr="00A43439">
        <w:t xml:space="preserve">: </w:t>
      </w:r>
      <w:r w:rsidR="00A61688">
        <w:tab/>
      </w:r>
      <w:r w:rsidRPr="00A43439">
        <w:t>Ekstern</w:t>
      </w:r>
    </w:p>
    <w:p w14:paraId="78171611" w14:textId="6289EE80" w:rsidR="00AF1453" w:rsidRPr="00A43439" w:rsidRDefault="00AF1453" w:rsidP="00A61688">
      <w:pPr>
        <w:tabs>
          <w:tab w:val="left" w:pos="2552"/>
        </w:tabs>
        <w:ind w:left="2550" w:hanging="2550"/>
      </w:pPr>
      <w:r>
        <w:rPr>
          <w:bCs/>
        </w:rPr>
        <w:tab/>
      </w:r>
      <w:r w:rsidRPr="00A43439">
        <w:rPr>
          <w:bCs/>
        </w:rPr>
        <w:t>Bedømmelse</w:t>
      </w:r>
      <w:r w:rsidRPr="00A43439">
        <w:t xml:space="preserve">: </w:t>
      </w:r>
      <w:r w:rsidR="00A61688">
        <w:tab/>
      </w:r>
      <w:r w:rsidRPr="00A43439">
        <w:t>7-trinsskala. Vurderingen af specialeresuméet kan påvirke de</w:t>
      </w:r>
      <w:r w:rsidR="00A61688">
        <w:t xml:space="preserve">n </w:t>
      </w:r>
      <w:r w:rsidRPr="00A43439">
        <w:t>samlede karakter i opadgående eller nedadgående retning.</w:t>
      </w:r>
    </w:p>
    <w:p w14:paraId="28B67EEA" w14:textId="230E2502" w:rsidR="00AF1453" w:rsidRPr="00A43439" w:rsidRDefault="00AF1453" w:rsidP="00A61688">
      <w:pPr>
        <w:tabs>
          <w:tab w:val="left" w:pos="2552"/>
        </w:tabs>
      </w:pPr>
      <w:r>
        <w:rPr>
          <w:bCs/>
        </w:rPr>
        <w:tab/>
      </w:r>
      <w:r w:rsidRPr="00A43439">
        <w:rPr>
          <w:bCs/>
        </w:rPr>
        <w:t>Vægtning</w:t>
      </w:r>
      <w:r w:rsidRPr="00A43439">
        <w:t xml:space="preserve">: </w:t>
      </w:r>
      <w:r w:rsidR="00A61688">
        <w:tab/>
      </w:r>
      <w:r w:rsidRPr="00A43439">
        <w:t>30 ECTS</w:t>
      </w:r>
    </w:p>
    <w:p w14:paraId="733202BC" w14:textId="77777777" w:rsidR="00222BC8" w:rsidRDefault="00222BC8" w:rsidP="00B80371"/>
    <w:p w14:paraId="5D40F9CC" w14:textId="40E72DA5" w:rsidR="004273DB" w:rsidRDefault="003F0237" w:rsidP="00884379">
      <w:pPr>
        <w:pStyle w:val="Overskrift2"/>
      </w:pPr>
      <w:bookmarkStart w:id="65" w:name="_Toc427911711"/>
      <w:r>
        <w:t>Specialiseringsfag, pædagogisk retning</w:t>
      </w:r>
      <w:bookmarkEnd w:id="65"/>
    </w:p>
    <w:p w14:paraId="228D4B82" w14:textId="77777777" w:rsidR="009E06DA" w:rsidRPr="009E06DA" w:rsidRDefault="009E06DA" w:rsidP="009E06DA"/>
    <w:p w14:paraId="43EAE47D" w14:textId="56AF1CD0" w:rsidR="005C0791" w:rsidRDefault="00A87565" w:rsidP="005E1157">
      <w:pPr>
        <w:pStyle w:val="Overskrift3"/>
      </w:pPr>
      <w:bookmarkStart w:id="66" w:name="_Toc427911712"/>
      <w:r>
        <w:t>M</w:t>
      </w:r>
      <w:r w:rsidR="001049E7">
        <w:t>ålemetoder,</w:t>
      </w:r>
      <w:r>
        <w:t xml:space="preserve"> </w:t>
      </w:r>
      <w:r w:rsidR="00E72489">
        <w:t>høreapparatbehan</w:t>
      </w:r>
      <w:r>
        <w:t>dling</w:t>
      </w:r>
      <w:r w:rsidR="001049E7">
        <w:t xml:space="preserve"> og -tilpasning</w:t>
      </w:r>
      <w:bookmarkEnd w:id="66"/>
      <w:r>
        <w:t xml:space="preserve"> </w:t>
      </w:r>
    </w:p>
    <w:p w14:paraId="337EB0C4" w14:textId="4B49DBF4" w:rsidR="00E72489" w:rsidRPr="0070546D" w:rsidRDefault="005C0791" w:rsidP="00E72489">
      <w:pPr>
        <w:rPr>
          <w:i/>
          <w:lang w:val="en-US"/>
        </w:rPr>
      </w:pPr>
      <w:r w:rsidRPr="0070546D">
        <w:rPr>
          <w:i/>
          <w:lang w:val="en-US"/>
        </w:rPr>
        <w:tab/>
      </w:r>
      <w:r w:rsidR="00A87565" w:rsidRPr="0070546D">
        <w:rPr>
          <w:i/>
          <w:lang w:val="en-US"/>
        </w:rPr>
        <w:t xml:space="preserve">Measurement Methods and </w:t>
      </w:r>
      <w:r w:rsidR="00E72489" w:rsidRPr="0070546D">
        <w:rPr>
          <w:i/>
          <w:lang w:val="en-US"/>
        </w:rPr>
        <w:t>Hearing Aid Tre</w:t>
      </w:r>
      <w:r w:rsidRPr="0070546D">
        <w:rPr>
          <w:i/>
          <w:lang w:val="en-US"/>
        </w:rPr>
        <w:t>atment</w:t>
      </w:r>
      <w:r w:rsidR="001049E7">
        <w:rPr>
          <w:i/>
          <w:lang w:val="en-US"/>
        </w:rPr>
        <w:t xml:space="preserve"> and Adjustment</w:t>
      </w:r>
    </w:p>
    <w:p w14:paraId="025AB2A8" w14:textId="77777777" w:rsidR="00E72489" w:rsidRPr="0070546D" w:rsidRDefault="00E72489" w:rsidP="00E72489">
      <w:pPr>
        <w:rPr>
          <w:lang w:val="en-US"/>
        </w:rPr>
      </w:pPr>
    </w:p>
    <w:p w14:paraId="6C849418" w14:textId="77777777" w:rsidR="00E72489" w:rsidRPr="00DE314C" w:rsidRDefault="00E72489" w:rsidP="00E72489">
      <w:pPr>
        <w:rPr>
          <w:b/>
        </w:rPr>
      </w:pPr>
      <w:r w:rsidRPr="00DE314C">
        <w:rPr>
          <w:b/>
        </w:rPr>
        <w:t xml:space="preserve">a. </w:t>
      </w:r>
      <w:r w:rsidRPr="00DE314C">
        <w:rPr>
          <w:b/>
        </w:rPr>
        <w:tab/>
        <w:t>Undervisningens omfang:</w:t>
      </w:r>
    </w:p>
    <w:p w14:paraId="35325E59" w14:textId="77777777" w:rsidR="00E72489" w:rsidRPr="00DE314C" w:rsidRDefault="00E72489" w:rsidP="00E72489">
      <w:r w:rsidRPr="00DE314C">
        <w:tab/>
        <w:t xml:space="preserve">Gennemsnitligt 2 ugentlige timer i 1. semester </w:t>
      </w:r>
    </w:p>
    <w:p w14:paraId="685A5006" w14:textId="77777777" w:rsidR="00E72489" w:rsidRPr="00DE314C" w:rsidRDefault="00E72489" w:rsidP="00E72489">
      <w:r w:rsidRPr="00DE314C">
        <w:tab/>
        <w:t>Vægtning: 5 ECTS</w:t>
      </w:r>
    </w:p>
    <w:p w14:paraId="6BBCF242" w14:textId="77777777" w:rsidR="00E72489" w:rsidRPr="00DE314C" w:rsidRDefault="00E72489" w:rsidP="00E72489">
      <w:r w:rsidRPr="00DE314C">
        <w:tab/>
      </w:r>
    </w:p>
    <w:p w14:paraId="4AA6C663" w14:textId="77777777" w:rsidR="00E72489" w:rsidRDefault="00E72489" w:rsidP="00E72489">
      <w:pPr>
        <w:tabs>
          <w:tab w:val="left" w:pos="540"/>
        </w:tabs>
        <w:ind w:left="540" w:hanging="540"/>
        <w:rPr>
          <w:b/>
        </w:rPr>
      </w:pPr>
      <w:r w:rsidRPr="00DE314C">
        <w:rPr>
          <w:b/>
        </w:rPr>
        <w:t xml:space="preserve">b. </w:t>
      </w:r>
      <w:r w:rsidRPr="00DE314C">
        <w:rPr>
          <w:b/>
        </w:rPr>
        <w:tab/>
        <w:t>Målbeskrivels</w:t>
      </w:r>
      <w:r>
        <w:rPr>
          <w:b/>
        </w:rPr>
        <w:t xml:space="preserve">e: </w:t>
      </w:r>
    </w:p>
    <w:p w14:paraId="7B1599E8" w14:textId="77777777" w:rsidR="00E72489" w:rsidRPr="00C77B0F" w:rsidRDefault="00E72489" w:rsidP="00E72489">
      <w:pPr>
        <w:ind w:left="540" w:hanging="540"/>
        <w:rPr>
          <w:b/>
          <w:bCs/>
        </w:rPr>
      </w:pPr>
      <w:r>
        <w:rPr>
          <w:b/>
          <w:bCs/>
        </w:rPr>
        <w:t>           </w:t>
      </w:r>
      <w:r w:rsidRPr="00DE314C">
        <w:t>Den studerende skal</w:t>
      </w:r>
      <w:r>
        <w:t xml:space="preserve"> </w:t>
      </w:r>
    </w:p>
    <w:p w14:paraId="06BE403D" w14:textId="77777777" w:rsidR="00E72489" w:rsidRDefault="00E72489" w:rsidP="00E72489">
      <w:pPr>
        <w:tabs>
          <w:tab w:val="left" w:pos="540"/>
        </w:tabs>
      </w:pPr>
      <w:r>
        <w:tab/>
      </w:r>
    </w:p>
    <w:p w14:paraId="4BB30773" w14:textId="77777777" w:rsidR="00E72489" w:rsidRPr="005C0791" w:rsidRDefault="00E72489" w:rsidP="00E72489">
      <w:pPr>
        <w:tabs>
          <w:tab w:val="left" w:pos="540"/>
        </w:tabs>
        <w:rPr>
          <w:b/>
        </w:rPr>
      </w:pPr>
      <w:r w:rsidRPr="005C0791">
        <w:rPr>
          <w:b/>
        </w:rPr>
        <w:tab/>
        <w:t xml:space="preserve">Viden </w:t>
      </w:r>
    </w:p>
    <w:p w14:paraId="2E31B5D3" w14:textId="4D09C924" w:rsidR="00E72489" w:rsidRPr="00C77B0F" w:rsidRDefault="00E72489" w:rsidP="000F6F30">
      <w:pPr>
        <w:numPr>
          <w:ilvl w:val="0"/>
          <w:numId w:val="11"/>
        </w:numPr>
        <w:tabs>
          <w:tab w:val="clear" w:pos="567"/>
          <w:tab w:val="clear" w:pos="1134"/>
          <w:tab w:val="clear" w:pos="7938"/>
          <w:tab w:val="clear" w:pos="8505"/>
          <w:tab w:val="left" w:pos="540"/>
        </w:tabs>
        <w:ind w:right="0"/>
        <w:contextualSpacing/>
      </w:pPr>
      <w:r w:rsidRPr="00C77B0F">
        <w:t>have detaljeret  indsigt i udførelse og tolkning af audiologiske målemetoder</w:t>
      </w:r>
      <w:r w:rsidR="0091644D">
        <w:t>, a</w:t>
      </w:r>
      <w:r w:rsidRPr="00C77B0F">
        <w:t>udi</w:t>
      </w:r>
      <w:r w:rsidRPr="00C77B0F">
        <w:t>o</w:t>
      </w:r>
      <w:r w:rsidRPr="00C77B0F">
        <w:t>metri</w:t>
      </w:r>
      <w:r w:rsidR="0091644D">
        <w:t xml:space="preserve"> </w:t>
      </w:r>
      <w:r w:rsidRPr="00C77B0F">
        <w:t>(luft og benledning), taleaudiometri (DS og SRT),</w:t>
      </w:r>
      <w:r>
        <w:t xml:space="preserve"> </w:t>
      </w:r>
      <w:r w:rsidRPr="00C77B0F">
        <w:t>tympanometri, stapediusr</w:t>
      </w:r>
      <w:r w:rsidRPr="00C77B0F">
        <w:t>e</w:t>
      </w:r>
      <w:r w:rsidRPr="00C77B0F">
        <w:t>fleksmåling</w:t>
      </w:r>
      <w:r w:rsidR="0091644D">
        <w:t xml:space="preserve"> og</w:t>
      </w:r>
      <w:r w:rsidRPr="00C77B0F">
        <w:t xml:space="preserve"> OAE måling</w:t>
      </w:r>
    </w:p>
    <w:p w14:paraId="44191A79" w14:textId="77777777" w:rsidR="00E72489" w:rsidRPr="00C77B0F" w:rsidRDefault="00E72489" w:rsidP="000F6F30">
      <w:pPr>
        <w:numPr>
          <w:ilvl w:val="0"/>
          <w:numId w:val="11"/>
        </w:numPr>
        <w:tabs>
          <w:tab w:val="clear" w:pos="567"/>
          <w:tab w:val="clear" w:pos="1134"/>
          <w:tab w:val="clear" w:pos="7938"/>
          <w:tab w:val="clear" w:pos="8505"/>
        </w:tabs>
        <w:ind w:right="0"/>
        <w:jc w:val="left"/>
      </w:pPr>
      <w:r w:rsidRPr="00C77B0F">
        <w:t>kende høreapparatets statiske og dynamiske funktionalitet for tale som inputsignal og dennes kliniske betydning</w:t>
      </w:r>
    </w:p>
    <w:p w14:paraId="12195DFD" w14:textId="77777777" w:rsidR="00E72489" w:rsidRPr="00C77B0F" w:rsidRDefault="00E72489" w:rsidP="000F6F30">
      <w:pPr>
        <w:numPr>
          <w:ilvl w:val="0"/>
          <w:numId w:val="11"/>
        </w:numPr>
        <w:tabs>
          <w:tab w:val="clear" w:pos="567"/>
          <w:tab w:val="clear" w:pos="1134"/>
          <w:tab w:val="clear" w:pos="7938"/>
          <w:tab w:val="clear" w:pos="8505"/>
        </w:tabs>
        <w:ind w:right="0"/>
        <w:jc w:val="left"/>
      </w:pPr>
      <w:r w:rsidRPr="00C77B0F">
        <w:t>kende teorien bag de almindelige signalbehandlings algoritmer der benyttes i m</w:t>
      </w:r>
      <w:r w:rsidRPr="00C77B0F">
        <w:t>o</w:t>
      </w:r>
      <w:r w:rsidRPr="00C77B0F">
        <w:t>derne høreapparater</w:t>
      </w:r>
    </w:p>
    <w:p w14:paraId="72377811" w14:textId="77777777" w:rsidR="00E72489" w:rsidRPr="00C77B0F" w:rsidRDefault="00E72489" w:rsidP="000F6F30">
      <w:pPr>
        <w:numPr>
          <w:ilvl w:val="0"/>
          <w:numId w:val="11"/>
        </w:numPr>
        <w:tabs>
          <w:tab w:val="clear" w:pos="567"/>
          <w:tab w:val="clear" w:pos="1134"/>
          <w:tab w:val="clear" w:pos="7938"/>
          <w:tab w:val="clear" w:pos="8505"/>
          <w:tab w:val="left" w:pos="540"/>
        </w:tabs>
        <w:ind w:right="0"/>
        <w:contextualSpacing/>
      </w:pPr>
      <w:r w:rsidRPr="00C77B0F">
        <w:t>kende høreapparaters forstærkningsrationaler</w:t>
      </w:r>
    </w:p>
    <w:p w14:paraId="5506171D" w14:textId="77777777" w:rsidR="00E72489" w:rsidRPr="00C77B0F" w:rsidRDefault="00E72489" w:rsidP="000F6F30">
      <w:pPr>
        <w:numPr>
          <w:ilvl w:val="0"/>
          <w:numId w:val="11"/>
        </w:numPr>
        <w:tabs>
          <w:tab w:val="clear" w:pos="567"/>
          <w:tab w:val="clear" w:pos="1134"/>
          <w:tab w:val="clear" w:pos="7938"/>
          <w:tab w:val="clear" w:pos="8505"/>
          <w:tab w:val="left" w:pos="540"/>
        </w:tabs>
        <w:ind w:right="0"/>
        <w:contextualSpacing/>
      </w:pPr>
      <w:r w:rsidRPr="00C77B0F">
        <w:t>kende tilpasning af høreapparater samt finjustering af disse i praksis</w:t>
      </w:r>
    </w:p>
    <w:p w14:paraId="65B1A5F3" w14:textId="77777777" w:rsidR="00E72489" w:rsidRPr="00C77B0F" w:rsidRDefault="00E72489" w:rsidP="000F6F30">
      <w:pPr>
        <w:numPr>
          <w:ilvl w:val="0"/>
          <w:numId w:val="11"/>
        </w:numPr>
        <w:tabs>
          <w:tab w:val="clear" w:pos="567"/>
          <w:tab w:val="clear" w:pos="1134"/>
          <w:tab w:val="clear" w:pos="7938"/>
          <w:tab w:val="clear" w:pos="8505"/>
          <w:tab w:val="left" w:pos="540"/>
        </w:tabs>
        <w:ind w:right="0"/>
        <w:contextualSpacing/>
      </w:pPr>
      <w:r w:rsidRPr="00C77B0F">
        <w:t>kende psykosociale problemstillinger ved høreapparatbehandling</w:t>
      </w:r>
    </w:p>
    <w:p w14:paraId="6B384320" w14:textId="77777777" w:rsidR="00E72489" w:rsidRDefault="00E72489" w:rsidP="000F6F30">
      <w:pPr>
        <w:numPr>
          <w:ilvl w:val="0"/>
          <w:numId w:val="11"/>
        </w:numPr>
        <w:tabs>
          <w:tab w:val="clear" w:pos="567"/>
          <w:tab w:val="clear" w:pos="1134"/>
          <w:tab w:val="clear" w:pos="7938"/>
          <w:tab w:val="clear" w:pos="8505"/>
        </w:tabs>
        <w:ind w:right="0"/>
        <w:jc w:val="left"/>
      </w:pPr>
      <w:r w:rsidRPr="00C77B0F">
        <w:t>kende metoder til vurdering af kvaliteten af tilpasningen (taleaudiometri, objektive</w:t>
      </w:r>
      <w:r>
        <w:t xml:space="preserve"> metoder(REM) og spørgeskemaer)</w:t>
      </w:r>
    </w:p>
    <w:p w14:paraId="68741962" w14:textId="77777777" w:rsidR="00E72489" w:rsidRDefault="00E72489" w:rsidP="00E72489">
      <w:pPr>
        <w:tabs>
          <w:tab w:val="clear" w:pos="567"/>
          <w:tab w:val="clear" w:pos="1134"/>
          <w:tab w:val="clear" w:pos="7938"/>
          <w:tab w:val="clear" w:pos="8505"/>
        </w:tabs>
        <w:ind w:left="900" w:right="0"/>
        <w:jc w:val="left"/>
      </w:pPr>
    </w:p>
    <w:p w14:paraId="48FEC10F" w14:textId="77777777" w:rsidR="00E72489" w:rsidRPr="005C0791" w:rsidRDefault="00E72489" w:rsidP="00E72489">
      <w:pPr>
        <w:tabs>
          <w:tab w:val="clear" w:pos="567"/>
          <w:tab w:val="clear" w:pos="1134"/>
          <w:tab w:val="clear" w:pos="7938"/>
          <w:tab w:val="clear" w:pos="8505"/>
        </w:tabs>
        <w:ind w:left="540" w:right="0"/>
        <w:jc w:val="left"/>
        <w:rPr>
          <w:b/>
        </w:rPr>
      </w:pPr>
      <w:r w:rsidRPr="005C0791">
        <w:rPr>
          <w:b/>
        </w:rPr>
        <w:t>Færdigheder</w:t>
      </w:r>
    </w:p>
    <w:p w14:paraId="70412AF9" w14:textId="77777777" w:rsidR="00E72489" w:rsidRPr="00C77B0F" w:rsidRDefault="00E72489" w:rsidP="000F6F30">
      <w:pPr>
        <w:numPr>
          <w:ilvl w:val="0"/>
          <w:numId w:val="11"/>
        </w:numPr>
        <w:tabs>
          <w:tab w:val="clear" w:pos="567"/>
          <w:tab w:val="clear" w:pos="1134"/>
          <w:tab w:val="clear" w:pos="7938"/>
          <w:tab w:val="clear" w:pos="8505"/>
        </w:tabs>
        <w:ind w:right="0"/>
        <w:jc w:val="left"/>
      </w:pPr>
      <w:r w:rsidRPr="00C77B0F">
        <w:t xml:space="preserve">selvstændigt kunne planlægge audiologisk undersøgelsesprogram  </w:t>
      </w:r>
    </w:p>
    <w:p w14:paraId="0F1A7A16" w14:textId="44D8EC23" w:rsidR="00E72489" w:rsidRPr="00C77B0F" w:rsidRDefault="00E72489" w:rsidP="000F6F30">
      <w:pPr>
        <w:numPr>
          <w:ilvl w:val="0"/>
          <w:numId w:val="11"/>
        </w:numPr>
        <w:tabs>
          <w:tab w:val="clear" w:pos="567"/>
          <w:tab w:val="clear" w:pos="1134"/>
          <w:tab w:val="clear" w:pos="7938"/>
          <w:tab w:val="clear" w:pos="8505"/>
        </w:tabs>
        <w:ind w:right="0"/>
        <w:jc w:val="left"/>
      </w:pPr>
      <w:r w:rsidRPr="00C77B0F">
        <w:t>selvstændigt kunne foretage audiometriske målinger: Audiometri</w:t>
      </w:r>
      <w:r w:rsidR="0091644D">
        <w:t xml:space="preserve"> </w:t>
      </w:r>
      <w:r w:rsidRPr="00C77B0F">
        <w:t>(luft og benle</w:t>
      </w:r>
      <w:r w:rsidRPr="00C77B0F">
        <w:t>d</w:t>
      </w:r>
      <w:r w:rsidRPr="00C77B0F">
        <w:t>ning), taleaudiometri (DS og SRT), samt anvende disse målinger i høreapparattilpa</w:t>
      </w:r>
      <w:r w:rsidRPr="00C77B0F">
        <w:t>s</w:t>
      </w:r>
      <w:r w:rsidRPr="00C77B0F">
        <w:t>ningen. tympanometri, stapediusrefleks måling, samt selvstændigt foretage talea</w:t>
      </w:r>
      <w:r w:rsidRPr="00C77B0F">
        <w:t>u</w:t>
      </w:r>
      <w:r w:rsidRPr="00C77B0F">
        <w:t>diometri (DS og SRT). Målingerne udføres på testpersoner.</w:t>
      </w:r>
    </w:p>
    <w:p w14:paraId="05CA5990" w14:textId="0B7659E0" w:rsidR="00E72489" w:rsidRPr="00C77B0F" w:rsidRDefault="00E72489" w:rsidP="000F6F30">
      <w:pPr>
        <w:numPr>
          <w:ilvl w:val="0"/>
          <w:numId w:val="11"/>
        </w:numPr>
        <w:tabs>
          <w:tab w:val="clear" w:pos="567"/>
          <w:tab w:val="clear" w:pos="1134"/>
          <w:tab w:val="clear" w:pos="7938"/>
          <w:tab w:val="clear" w:pos="8505"/>
        </w:tabs>
        <w:ind w:right="0"/>
        <w:jc w:val="left"/>
      </w:pPr>
      <w:r w:rsidRPr="00C77B0F">
        <w:t>kunne vurdere behov for maskering ved rentoneaudiometri</w:t>
      </w:r>
    </w:p>
    <w:p w14:paraId="3EDAAC4C" w14:textId="28F9FCB8" w:rsidR="00E72489" w:rsidRPr="00C77B0F" w:rsidRDefault="00E72489" w:rsidP="000F6F30">
      <w:pPr>
        <w:numPr>
          <w:ilvl w:val="0"/>
          <w:numId w:val="11"/>
        </w:numPr>
        <w:tabs>
          <w:tab w:val="clear" w:pos="567"/>
          <w:tab w:val="clear" w:pos="1134"/>
          <w:tab w:val="clear" w:pos="7938"/>
          <w:tab w:val="clear" w:pos="8505"/>
        </w:tabs>
        <w:ind w:right="0"/>
        <w:jc w:val="left"/>
      </w:pPr>
      <w:r w:rsidRPr="00C77B0F">
        <w:t>kunne vurdere valg af høreapparattype, herunder valg af statiske og dynamiske alg</w:t>
      </w:r>
      <w:r w:rsidRPr="00C77B0F">
        <w:t>o</w:t>
      </w:r>
      <w:r w:rsidRPr="00C77B0F">
        <w:t>ritmer i hø</w:t>
      </w:r>
      <w:r>
        <w:t>reapparaterne</w:t>
      </w:r>
    </w:p>
    <w:p w14:paraId="6610C848" w14:textId="77777777" w:rsidR="00E72489" w:rsidRPr="00C77B0F" w:rsidRDefault="00E72489" w:rsidP="00E72489"/>
    <w:p w14:paraId="2CE068D8" w14:textId="77777777" w:rsidR="00E72489" w:rsidRPr="005C0791" w:rsidRDefault="00E72489" w:rsidP="00E72489">
      <w:pPr>
        <w:rPr>
          <w:b/>
        </w:rPr>
      </w:pPr>
      <w:r w:rsidRPr="005C0791">
        <w:rPr>
          <w:b/>
        </w:rPr>
        <w:tab/>
        <w:t>Kompetencer</w:t>
      </w:r>
    </w:p>
    <w:p w14:paraId="3822F585" w14:textId="77777777" w:rsidR="00E72489" w:rsidRDefault="00E72489" w:rsidP="000F6F30">
      <w:pPr>
        <w:pStyle w:val="Listeafsnit"/>
        <w:numPr>
          <w:ilvl w:val="0"/>
          <w:numId w:val="11"/>
        </w:numPr>
      </w:pPr>
      <w:r>
        <w:t>kunne vurdere kvaliteten af audiologiske målinger</w:t>
      </w:r>
    </w:p>
    <w:p w14:paraId="3031BAFF" w14:textId="77777777" w:rsidR="00E72489" w:rsidRPr="00C77B0F" w:rsidRDefault="00E72489" w:rsidP="000F6F30">
      <w:pPr>
        <w:pStyle w:val="Listeafsnit"/>
        <w:numPr>
          <w:ilvl w:val="0"/>
          <w:numId w:val="11"/>
        </w:numPr>
        <w:tabs>
          <w:tab w:val="left" w:pos="540"/>
        </w:tabs>
        <w:rPr>
          <w:i/>
        </w:rPr>
      </w:pPr>
      <w:r>
        <w:t>kunne vurdere de terapeutiske konsekvenser for patienten ved valg af høreappara</w:t>
      </w:r>
      <w:r>
        <w:t>t</w:t>
      </w:r>
      <w:r>
        <w:t>type</w:t>
      </w:r>
    </w:p>
    <w:p w14:paraId="7EDF8DA4" w14:textId="77777777" w:rsidR="00E72489" w:rsidRPr="00C77B0F" w:rsidRDefault="00E72489" w:rsidP="000F6F30">
      <w:pPr>
        <w:pStyle w:val="Listeafsnit"/>
        <w:numPr>
          <w:ilvl w:val="0"/>
          <w:numId w:val="11"/>
        </w:numPr>
        <w:tabs>
          <w:tab w:val="left" w:pos="540"/>
        </w:tabs>
        <w:rPr>
          <w:i/>
        </w:rPr>
      </w:pPr>
      <w:r>
        <w:rPr>
          <w:rFonts w:asciiTheme="minorHAnsi" w:hAnsiTheme="minorHAnsi"/>
        </w:rPr>
        <w:t>m</w:t>
      </w:r>
      <w:r w:rsidRPr="00C77B0F">
        <w:rPr>
          <w:rFonts w:asciiTheme="minorHAnsi" w:hAnsiTheme="minorHAnsi"/>
        </w:rPr>
        <w:t>ed udgangspunkt i viden og færdigheder kunne arbejde s</w:t>
      </w:r>
      <w:bookmarkStart w:id="67" w:name="_GoBack"/>
      <w:bookmarkEnd w:id="67"/>
      <w:r w:rsidRPr="00C77B0F">
        <w:rPr>
          <w:rFonts w:asciiTheme="minorHAnsi" w:hAnsiTheme="minorHAnsi"/>
        </w:rPr>
        <w:t>elvstændigt, struktureret og målrettet med problemstillinger vedrørende målemetoder, høreapparatbehan</w:t>
      </w:r>
      <w:r w:rsidRPr="00C77B0F">
        <w:rPr>
          <w:rFonts w:asciiTheme="minorHAnsi" w:hAnsiTheme="minorHAnsi"/>
        </w:rPr>
        <w:t>d</w:t>
      </w:r>
      <w:r w:rsidRPr="00C77B0F">
        <w:rPr>
          <w:rFonts w:asciiTheme="minorHAnsi" w:hAnsiTheme="minorHAnsi"/>
        </w:rPr>
        <w:t>ling- og tilpasning</w:t>
      </w:r>
    </w:p>
    <w:p w14:paraId="6149D7F1" w14:textId="77777777" w:rsidR="00E72489" w:rsidRDefault="00E72489" w:rsidP="00E72489"/>
    <w:p w14:paraId="17A1C64B" w14:textId="566DBE6E" w:rsidR="0005201C" w:rsidRDefault="0005201C" w:rsidP="009722E7">
      <w:pPr>
        <w:ind w:left="540"/>
      </w:pPr>
      <w:r>
        <w:t>De beskrevne mål for viden, færdigheder og kompetencer understøttes af de specifikke undervisnings- og arbejdsformer beskrevet under punkt ’d’. Samtidig er undervisnings- og arbejdsformer tilrettelagt i overensstemmelse med prøveformen, som beskrevet u</w:t>
      </w:r>
      <w:r>
        <w:t>n</w:t>
      </w:r>
      <w:r>
        <w:t>der punkt ’g’, der vurderes at udgøre den mest hensigtsmæssige ramme for udprøvning af den studerendes opnåelse af fagets mål.</w:t>
      </w:r>
    </w:p>
    <w:p w14:paraId="57F46905" w14:textId="77777777" w:rsidR="0005201C" w:rsidRDefault="0005201C" w:rsidP="009722E7">
      <w:pPr>
        <w:ind w:left="540"/>
      </w:pPr>
    </w:p>
    <w:p w14:paraId="68EE330E" w14:textId="77777777" w:rsidR="00E72489" w:rsidRPr="00DE314C" w:rsidRDefault="00E72489" w:rsidP="00E72489">
      <w:pPr>
        <w:rPr>
          <w:b/>
        </w:rPr>
      </w:pPr>
      <w:r w:rsidRPr="00DE314C">
        <w:rPr>
          <w:b/>
        </w:rPr>
        <w:t xml:space="preserve">c. </w:t>
      </w:r>
      <w:r w:rsidRPr="00DE314C">
        <w:rPr>
          <w:b/>
        </w:rPr>
        <w:tab/>
        <w:t>Undervisningsfagets indhold</w:t>
      </w:r>
    </w:p>
    <w:p w14:paraId="15299F9E" w14:textId="77777777" w:rsidR="00E72489" w:rsidRPr="00E55F6A" w:rsidRDefault="00E72489" w:rsidP="00E72489">
      <w:pPr>
        <w:ind w:left="567"/>
      </w:pPr>
      <w:r w:rsidRPr="00E55F6A">
        <w:t>Undervisningen indbefatter en grundig videnskabelig og forsk</w:t>
      </w:r>
      <w:r w:rsidRPr="00E55F6A">
        <w:softHyphen/>
        <w:t>nings</w:t>
      </w:r>
      <w:r w:rsidRPr="00E55F6A">
        <w:softHyphen/>
        <w:t>ba</w:t>
      </w:r>
      <w:r w:rsidRPr="00E55F6A">
        <w:softHyphen/>
        <w:t>se</w:t>
      </w:r>
      <w:r w:rsidRPr="00E55F6A">
        <w:softHyphen/>
        <w:t>ret indføring i</w:t>
      </w:r>
    </w:p>
    <w:p w14:paraId="78DD29B7" w14:textId="77777777" w:rsidR="00E72489" w:rsidRPr="00E55F6A" w:rsidRDefault="00E72489" w:rsidP="00E72489">
      <w:pPr>
        <w:pStyle w:val="Kommentartekst"/>
        <w:ind w:left="567"/>
        <w:rPr>
          <w:sz w:val="22"/>
        </w:rPr>
      </w:pPr>
      <w:r w:rsidRPr="00E55F6A">
        <w:rPr>
          <w:sz w:val="22"/>
        </w:rPr>
        <w:t>høreapparatsbehandling med en særlig vægt på centrale og relevante områder inden for høreapparaters signalbehandling og tilpasning i praksis</w:t>
      </w:r>
      <w:r>
        <w:rPr>
          <w:sz w:val="22"/>
        </w:rPr>
        <w:t>.</w:t>
      </w:r>
    </w:p>
    <w:p w14:paraId="57964FF5" w14:textId="77777777" w:rsidR="00E72489" w:rsidRPr="00DE314C" w:rsidRDefault="00E72489" w:rsidP="00E72489"/>
    <w:p w14:paraId="3C865B39" w14:textId="77777777" w:rsidR="00E72489" w:rsidRPr="00DE314C" w:rsidRDefault="00E72489" w:rsidP="00E72489">
      <w:r w:rsidRPr="00DE314C">
        <w:rPr>
          <w:b/>
        </w:rPr>
        <w:t xml:space="preserve">d. </w:t>
      </w:r>
      <w:r w:rsidRPr="00DE314C">
        <w:rPr>
          <w:b/>
        </w:rPr>
        <w:tab/>
        <w:t>Undervisning</w:t>
      </w:r>
      <w:r>
        <w:rPr>
          <w:b/>
        </w:rPr>
        <w:t xml:space="preserve">s- </w:t>
      </w:r>
      <w:r w:rsidRPr="00DE314C">
        <w:rPr>
          <w:b/>
        </w:rPr>
        <w:t>og arbejdsformer</w:t>
      </w:r>
      <w:r w:rsidRPr="00DE314C">
        <w:t>:</w:t>
      </w:r>
    </w:p>
    <w:p w14:paraId="09665ECB" w14:textId="77777777" w:rsidR="00E72489" w:rsidRPr="00210FAA" w:rsidRDefault="00E72489" w:rsidP="00E72489">
      <w:r w:rsidRPr="00DE314C">
        <w:tab/>
      </w:r>
      <w:r w:rsidRPr="00210FAA">
        <w:t>Forelæsninger, gruppearbejde og selvstændig udførelse af øvelser i laboratorium.</w:t>
      </w:r>
    </w:p>
    <w:p w14:paraId="65C38D50" w14:textId="42613481" w:rsidR="009722E7" w:rsidRPr="00340954" w:rsidRDefault="009722E7" w:rsidP="009722E7">
      <w:pPr>
        <w:ind w:left="567" w:hanging="567"/>
      </w:pPr>
      <w:r w:rsidRPr="00340954">
        <w:tab/>
        <w:t>Undervisningen tilrettelægges på en sådan måde, at den understøtter humanioramode</w:t>
      </w:r>
      <w:r w:rsidRPr="00340954">
        <w:t>l</w:t>
      </w:r>
      <w:r w:rsidRPr="00340954">
        <w:t>len for aktiv læring og aktiverende undervisning beskrevet i §</w:t>
      </w:r>
      <w:r>
        <w:t xml:space="preserve"> 10</w:t>
      </w:r>
      <w:r w:rsidRPr="00340954">
        <w:t xml:space="preserve">. Ved undervisningens start oplyser underviseren de studerende om, hvorledes studieaktiviteterne organiseres. </w:t>
      </w:r>
    </w:p>
    <w:p w14:paraId="79D70E14" w14:textId="77777777" w:rsidR="00E72489" w:rsidRPr="00DE314C" w:rsidRDefault="00E72489" w:rsidP="00E72489"/>
    <w:p w14:paraId="4A44152B" w14:textId="77777777" w:rsidR="00E72489" w:rsidRPr="00C77B0F" w:rsidRDefault="00E72489" w:rsidP="00E72489">
      <w:r w:rsidRPr="00DE314C">
        <w:rPr>
          <w:b/>
        </w:rPr>
        <w:t xml:space="preserve">e. </w:t>
      </w:r>
      <w:r w:rsidRPr="00DE314C">
        <w:rPr>
          <w:b/>
        </w:rPr>
        <w:tab/>
        <w:t>Pensu</w:t>
      </w:r>
      <w:r>
        <w:rPr>
          <w:b/>
        </w:rPr>
        <w:t xml:space="preserve">m: </w:t>
      </w:r>
      <w:r w:rsidRPr="00C77B0F">
        <w:t xml:space="preserve">Ca. </w:t>
      </w:r>
      <w:r>
        <w:t>350 sider, samt noter og PP</w:t>
      </w:r>
    </w:p>
    <w:p w14:paraId="30ECEEDC" w14:textId="77777777" w:rsidR="00E72489" w:rsidRPr="00DE314C" w:rsidRDefault="00E72489" w:rsidP="00E72489"/>
    <w:p w14:paraId="0C943867" w14:textId="77777777" w:rsidR="00E72489" w:rsidRPr="00DE314C" w:rsidRDefault="00E72489" w:rsidP="00E72489">
      <w:r w:rsidRPr="00DE314C">
        <w:rPr>
          <w:b/>
        </w:rPr>
        <w:t xml:space="preserve">f. </w:t>
      </w:r>
      <w:r w:rsidRPr="00DE314C">
        <w:rPr>
          <w:b/>
        </w:rPr>
        <w:tab/>
        <w:t>Bedømmelseskriterier</w:t>
      </w:r>
      <w:r w:rsidRPr="00DE314C">
        <w:t>:</w:t>
      </w:r>
    </w:p>
    <w:p w14:paraId="2D449006" w14:textId="262809CA" w:rsidR="00E72489" w:rsidRDefault="00E72489" w:rsidP="00E72489">
      <w:pPr>
        <w:ind w:left="567"/>
      </w:pPr>
      <w:r w:rsidRPr="00DE314C">
        <w:t xml:space="preserve">Under hensyntagen til eksamensformen og niveauet på kandidatuddannelsens </w:t>
      </w:r>
      <w:r w:rsidR="003570C2">
        <w:t>1.</w:t>
      </w:r>
      <w:r w:rsidRPr="00DE314C">
        <w:t xml:space="preserve"> sem</w:t>
      </w:r>
      <w:r w:rsidRPr="00DE314C">
        <w:t>e</w:t>
      </w:r>
      <w:r w:rsidRPr="00DE314C">
        <w:t>ster lægges vægt på, i hvilken grad den studerendes præstation lever op til målbeskrive</w:t>
      </w:r>
      <w:r w:rsidRPr="00DE314C">
        <w:t>l</w:t>
      </w:r>
      <w:r w:rsidRPr="00DE314C">
        <w:t>sen, samt i hvilken grad den studerende behersker de i § 1. nævnte generelle kompete</w:t>
      </w:r>
      <w:r w:rsidRPr="00DE314C">
        <w:t>n</w:t>
      </w:r>
      <w:r w:rsidRPr="00DE314C">
        <w:t>cemål, især nr. []</w:t>
      </w:r>
      <w:r w:rsidRPr="00DE314C">
        <w:rPr>
          <w:sz w:val="16"/>
          <w:szCs w:val="16"/>
        </w:rPr>
        <w:t xml:space="preserve">, </w:t>
      </w:r>
      <w:r w:rsidRPr="00DE314C">
        <w:t xml:space="preserve">som faget i særlig grad understøtter. </w:t>
      </w:r>
    </w:p>
    <w:p w14:paraId="3A561065" w14:textId="77777777" w:rsidR="00E72489" w:rsidRPr="00DE314C" w:rsidRDefault="00E72489" w:rsidP="00E72489">
      <w:pPr>
        <w:ind w:left="567"/>
      </w:pPr>
      <w:r>
        <w:t xml:space="preserve">Til bedømmelse af målemetodedelen vurderes resultaterne af udførte målinger. </w:t>
      </w:r>
    </w:p>
    <w:p w14:paraId="12BFC0D8" w14:textId="77777777" w:rsidR="00E72489" w:rsidRPr="00DE314C" w:rsidRDefault="00E72489" w:rsidP="00E72489"/>
    <w:p w14:paraId="6155E340" w14:textId="77777777" w:rsidR="00E72489" w:rsidRPr="00DE314C" w:rsidRDefault="00E72489" w:rsidP="00E72489">
      <w:pPr>
        <w:ind w:left="567" w:hanging="567"/>
        <w:rPr>
          <w:szCs w:val="24"/>
        </w:rPr>
      </w:pPr>
      <w:r w:rsidRPr="00DE314C">
        <w:rPr>
          <w:szCs w:val="24"/>
        </w:rPr>
        <w:tab/>
        <w:t>Karakteren gives i henhold til gradsopfyldelsen af målbeskrivelsen, som beskrevet i k</w:t>
      </w:r>
      <w:r w:rsidRPr="00DE314C">
        <w:rPr>
          <w:szCs w:val="24"/>
        </w:rPr>
        <w:t>a</w:t>
      </w:r>
      <w:r w:rsidRPr="00DE314C">
        <w:rPr>
          <w:szCs w:val="24"/>
        </w:rPr>
        <w:t xml:space="preserve">rakterskalabekendtgørelsen. </w:t>
      </w:r>
      <w:r w:rsidRPr="00DE314C">
        <w:t>Bedømmelsen bestået/ikke bestået markerer, om de gen</w:t>
      </w:r>
      <w:r w:rsidRPr="00DE314C">
        <w:t>e</w:t>
      </w:r>
      <w:r w:rsidRPr="00DE314C">
        <w:t>relle og disciplinspecifikke kompetencer samlet set beherskes i tilstrækkelig grad.</w:t>
      </w:r>
    </w:p>
    <w:p w14:paraId="36FC04B6" w14:textId="77777777" w:rsidR="00E72489" w:rsidRPr="00DE314C" w:rsidRDefault="00E72489" w:rsidP="00E72489"/>
    <w:p w14:paraId="7D4D9A9F" w14:textId="77777777" w:rsidR="00E72489" w:rsidRDefault="00E72489" w:rsidP="00E72489">
      <w:r w:rsidRPr="00DE314C">
        <w:rPr>
          <w:b/>
        </w:rPr>
        <w:t xml:space="preserve">g. </w:t>
      </w:r>
      <w:r w:rsidRPr="00DE314C">
        <w:rPr>
          <w:b/>
        </w:rPr>
        <w:tab/>
        <w:t>Eksamensbestemmelser:</w:t>
      </w:r>
      <w:r w:rsidRPr="00DE314C">
        <w:t xml:space="preserve"> </w:t>
      </w:r>
    </w:p>
    <w:p w14:paraId="2531C42B" w14:textId="77777777" w:rsidR="00E72489" w:rsidRPr="00E55F6A" w:rsidRDefault="00E72489" w:rsidP="00E72489">
      <w:pPr>
        <w:tabs>
          <w:tab w:val="clear" w:pos="567"/>
          <w:tab w:val="clear" w:pos="1134"/>
          <w:tab w:val="clear" w:pos="7938"/>
          <w:tab w:val="clear" w:pos="8505"/>
          <w:tab w:val="left" w:pos="540"/>
        </w:tabs>
        <w:ind w:left="540" w:right="0" w:hanging="540"/>
        <w:rPr>
          <w:rFonts w:asciiTheme="minorHAnsi" w:hAnsiTheme="minorHAnsi"/>
        </w:rPr>
      </w:pPr>
      <w:r>
        <w:rPr>
          <w:rFonts w:asciiTheme="minorHAnsi" w:hAnsiTheme="minorHAnsi"/>
        </w:rPr>
        <w:lastRenderedPageBreak/>
        <w:tab/>
      </w:r>
      <w:r w:rsidRPr="00E55F6A">
        <w:rPr>
          <w:rFonts w:asciiTheme="minorHAnsi" w:hAnsiTheme="minorHAnsi"/>
        </w:rPr>
        <w:t>Det er en forudsætning for deltagelse i den afsluttende prøve, at den studerende har afleveret og fået godkendt et komplet sæt audiologiske målinger</w:t>
      </w:r>
    </w:p>
    <w:p w14:paraId="013F6996" w14:textId="77777777" w:rsidR="00E72489" w:rsidRDefault="00E72489" w:rsidP="00E72489">
      <w:pPr>
        <w:tabs>
          <w:tab w:val="clear" w:pos="567"/>
          <w:tab w:val="clear" w:pos="1134"/>
          <w:tab w:val="clear" w:pos="7938"/>
          <w:tab w:val="clear" w:pos="8505"/>
          <w:tab w:val="left" w:pos="540"/>
        </w:tabs>
        <w:ind w:left="540" w:right="0" w:hanging="540"/>
        <w:rPr>
          <w:rFonts w:asciiTheme="minorHAnsi" w:hAnsiTheme="minorHAnsi"/>
        </w:rPr>
      </w:pPr>
      <w:r w:rsidRPr="00E55F6A">
        <w:rPr>
          <w:rFonts w:asciiTheme="minorHAnsi" w:hAnsiTheme="minorHAnsi"/>
        </w:rPr>
        <w:tab/>
      </w:r>
    </w:p>
    <w:p w14:paraId="28D87C36" w14:textId="05814507" w:rsidR="00A61688" w:rsidRPr="00A61688" w:rsidRDefault="00A61688" w:rsidP="00E72489">
      <w:pPr>
        <w:tabs>
          <w:tab w:val="clear" w:pos="567"/>
          <w:tab w:val="clear" w:pos="1134"/>
          <w:tab w:val="clear" w:pos="7938"/>
          <w:tab w:val="clear" w:pos="8505"/>
          <w:tab w:val="left" w:pos="540"/>
        </w:tabs>
        <w:ind w:left="540" w:right="0" w:hanging="540"/>
        <w:rPr>
          <w:rFonts w:asciiTheme="minorHAnsi" w:hAnsiTheme="minorHAnsi"/>
          <w:i/>
        </w:rPr>
      </w:pPr>
      <w:r w:rsidRPr="00A61688">
        <w:rPr>
          <w:rFonts w:asciiTheme="minorHAnsi" w:hAnsiTheme="minorHAnsi"/>
          <w:i/>
        </w:rPr>
        <w:tab/>
        <w:t>Forudsætning:</w:t>
      </w:r>
    </w:p>
    <w:p w14:paraId="78C2494D" w14:textId="77777777" w:rsidR="00E72489" w:rsidRDefault="00E72489" w:rsidP="00E72489">
      <w:pPr>
        <w:tabs>
          <w:tab w:val="clear" w:pos="567"/>
          <w:tab w:val="clear" w:pos="1134"/>
          <w:tab w:val="clear" w:pos="7938"/>
          <w:tab w:val="clear" w:pos="8505"/>
          <w:tab w:val="left" w:pos="540"/>
        </w:tabs>
        <w:ind w:left="540" w:right="0" w:hanging="540"/>
        <w:rPr>
          <w:rFonts w:asciiTheme="minorHAnsi" w:hAnsiTheme="minorHAnsi"/>
        </w:rPr>
      </w:pPr>
      <w:r w:rsidRPr="00E55F6A">
        <w:rPr>
          <w:rFonts w:asciiTheme="minorHAnsi" w:hAnsiTheme="minorHAnsi"/>
        </w:rPr>
        <w:tab/>
        <w:t>Prøveform:</w:t>
      </w:r>
      <w:r w:rsidRPr="00E55F6A">
        <w:rPr>
          <w:rFonts w:asciiTheme="minorHAnsi" w:hAnsiTheme="minorHAnsi"/>
        </w:rPr>
        <w:tab/>
        <w:t>Aflevering af komplet sæt audiologiske målinger</w:t>
      </w:r>
    </w:p>
    <w:p w14:paraId="4B41CF98" w14:textId="264242A4" w:rsidR="00A61688" w:rsidRPr="00E55F6A" w:rsidRDefault="00A61688" w:rsidP="00E72489">
      <w:pPr>
        <w:tabs>
          <w:tab w:val="clear" w:pos="567"/>
          <w:tab w:val="clear" w:pos="1134"/>
          <w:tab w:val="clear" w:pos="7938"/>
          <w:tab w:val="clear" w:pos="8505"/>
          <w:tab w:val="left" w:pos="540"/>
        </w:tabs>
        <w:ind w:left="540" w:right="0" w:hanging="540"/>
        <w:rPr>
          <w:rFonts w:asciiTheme="minorHAnsi" w:hAnsiTheme="minorHAnsi"/>
        </w:rPr>
      </w:pPr>
      <w:r>
        <w:rPr>
          <w:rFonts w:asciiTheme="minorHAnsi" w:hAnsiTheme="minorHAnsi"/>
        </w:rPr>
        <w:tab/>
        <w:t>Censur:</w:t>
      </w:r>
      <w:r>
        <w:rPr>
          <w:rFonts w:asciiTheme="minorHAnsi" w:hAnsiTheme="minorHAnsi"/>
        </w:rPr>
        <w:tab/>
      </w:r>
      <w:r>
        <w:rPr>
          <w:rFonts w:asciiTheme="minorHAnsi" w:hAnsiTheme="minorHAnsi"/>
        </w:rPr>
        <w:tab/>
        <w:t>Intern prøve med en eksaminator</w:t>
      </w:r>
    </w:p>
    <w:p w14:paraId="5082F673" w14:textId="77777777" w:rsidR="00E72489" w:rsidRPr="00E55F6A" w:rsidRDefault="00E72489" w:rsidP="00E72489">
      <w:pPr>
        <w:tabs>
          <w:tab w:val="clear" w:pos="567"/>
          <w:tab w:val="clear" w:pos="1134"/>
          <w:tab w:val="clear" w:pos="7938"/>
          <w:tab w:val="clear" w:pos="8505"/>
          <w:tab w:val="left" w:pos="540"/>
        </w:tabs>
        <w:ind w:left="540" w:right="0" w:hanging="540"/>
        <w:rPr>
          <w:rFonts w:asciiTheme="minorHAnsi" w:hAnsiTheme="minorHAnsi"/>
        </w:rPr>
      </w:pPr>
      <w:r w:rsidRPr="00E55F6A">
        <w:rPr>
          <w:rFonts w:asciiTheme="minorHAnsi" w:hAnsiTheme="minorHAnsi"/>
        </w:rPr>
        <w:tab/>
        <w:t>Bedømmelse:</w:t>
      </w:r>
      <w:r w:rsidRPr="00E55F6A">
        <w:rPr>
          <w:rFonts w:asciiTheme="minorHAnsi" w:hAnsiTheme="minorHAnsi"/>
        </w:rPr>
        <w:tab/>
        <w:t>Godkendt/ikke godkendt</w:t>
      </w:r>
    </w:p>
    <w:p w14:paraId="4B357950" w14:textId="77777777" w:rsidR="00E72489" w:rsidRDefault="00E72489" w:rsidP="00E72489">
      <w:pPr>
        <w:tabs>
          <w:tab w:val="clear" w:pos="567"/>
          <w:tab w:val="clear" w:pos="1134"/>
          <w:tab w:val="clear" w:pos="7938"/>
          <w:tab w:val="clear" w:pos="8505"/>
          <w:tab w:val="left" w:pos="540"/>
        </w:tabs>
        <w:ind w:left="540" w:right="0" w:hanging="540"/>
        <w:rPr>
          <w:rFonts w:asciiTheme="minorHAnsi" w:hAnsiTheme="minorHAnsi"/>
        </w:rPr>
      </w:pPr>
      <w:r w:rsidRPr="00E55F6A">
        <w:rPr>
          <w:rFonts w:asciiTheme="minorHAnsi" w:hAnsiTheme="minorHAnsi"/>
        </w:rPr>
        <w:tab/>
        <w:t>Vægtning:</w:t>
      </w:r>
      <w:r w:rsidRPr="00E55F6A">
        <w:rPr>
          <w:rFonts w:asciiTheme="minorHAnsi" w:hAnsiTheme="minorHAnsi"/>
        </w:rPr>
        <w:tab/>
        <w:t xml:space="preserve">0 ECTS </w:t>
      </w:r>
    </w:p>
    <w:p w14:paraId="661731EA" w14:textId="679E42B1" w:rsidR="00CE0617" w:rsidRDefault="00CE0617" w:rsidP="00E72489">
      <w:pPr>
        <w:tabs>
          <w:tab w:val="clear" w:pos="567"/>
          <w:tab w:val="clear" w:pos="1134"/>
          <w:tab w:val="clear" w:pos="7938"/>
          <w:tab w:val="clear" w:pos="8505"/>
          <w:tab w:val="left" w:pos="540"/>
        </w:tabs>
        <w:ind w:left="540" w:right="0" w:hanging="540"/>
        <w:rPr>
          <w:rFonts w:asciiTheme="minorHAnsi" w:hAnsiTheme="minorHAnsi"/>
        </w:rPr>
      </w:pPr>
    </w:p>
    <w:p w14:paraId="00D7888D" w14:textId="6D2A6B9F" w:rsidR="00CE0617" w:rsidRDefault="00CE0617" w:rsidP="00E72489">
      <w:pPr>
        <w:tabs>
          <w:tab w:val="clear" w:pos="567"/>
          <w:tab w:val="clear" w:pos="1134"/>
          <w:tab w:val="clear" w:pos="7938"/>
          <w:tab w:val="clear" w:pos="8505"/>
          <w:tab w:val="left" w:pos="540"/>
        </w:tabs>
        <w:ind w:left="540" w:right="0" w:hanging="540"/>
        <w:rPr>
          <w:rFonts w:asciiTheme="minorHAnsi" w:hAnsiTheme="minorHAnsi"/>
        </w:rPr>
      </w:pPr>
      <w:r>
        <w:rPr>
          <w:rFonts w:asciiTheme="minorHAnsi" w:hAnsiTheme="minorHAnsi"/>
        </w:rPr>
        <w:tab/>
      </w:r>
      <w:r>
        <w:rPr>
          <w:rFonts w:asciiTheme="minorHAnsi" w:hAnsiTheme="minorHAnsi"/>
          <w:i/>
        </w:rPr>
        <w:t>Afløsning:</w:t>
      </w:r>
    </w:p>
    <w:p w14:paraId="75342989" w14:textId="3FECCF47" w:rsidR="00CE0617" w:rsidRPr="00E55F6A" w:rsidRDefault="00CE0617" w:rsidP="00E72489">
      <w:pPr>
        <w:tabs>
          <w:tab w:val="clear" w:pos="567"/>
          <w:tab w:val="clear" w:pos="1134"/>
          <w:tab w:val="clear" w:pos="7938"/>
          <w:tab w:val="clear" w:pos="8505"/>
          <w:tab w:val="left" w:pos="540"/>
        </w:tabs>
        <w:ind w:left="540" w:right="0" w:hanging="540"/>
        <w:rPr>
          <w:rFonts w:asciiTheme="minorHAnsi" w:hAnsiTheme="minorHAnsi"/>
        </w:rPr>
      </w:pPr>
      <w:r>
        <w:rPr>
          <w:rFonts w:asciiTheme="minorHAnsi" w:hAnsiTheme="minorHAnsi"/>
        </w:rPr>
        <w:tab/>
        <w:t>Som forudsætningen.</w:t>
      </w:r>
    </w:p>
    <w:p w14:paraId="5D7BBC3D" w14:textId="77777777" w:rsidR="00E72489" w:rsidRPr="00E55F6A" w:rsidRDefault="00E72489" w:rsidP="00E72489">
      <w:pPr>
        <w:tabs>
          <w:tab w:val="clear" w:pos="567"/>
          <w:tab w:val="clear" w:pos="1134"/>
          <w:tab w:val="clear" w:pos="7938"/>
          <w:tab w:val="clear" w:pos="8505"/>
          <w:tab w:val="left" w:pos="540"/>
        </w:tabs>
        <w:ind w:left="540" w:right="0" w:hanging="540"/>
        <w:rPr>
          <w:rFonts w:asciiTheme="minorHAnsi" w:hAnsiTheme="minorHAnsi"/>
        </w:rPr>
      </w:pPr>
    </w:p>
    <w:p w14:paraId="6EF1699E" w14:textId="77777777" w:rsidR="00E72489" w:rsidRPr="00A61688" w:rsidRDefault="00E72489" w:rsidP="00E72489">
      <w:pPr>
        <w:tabs>
          <w:tab w:val="clear" w:pos="567"/>
          <w:tab w:val="clear" w:pos="1134"/>
          <w:tab w:val="clear" w:pos="7938"/>
          <w:tab w:val="clear" w:pos="8505"/>
          <w:tab w:val="left" w:pos="540"/>
        </w:tabs>
        <w:ind w:left="540" w:right="0" w:hanging="540"/>
        <w:rPr>
          <w:rFonts w:asciiTheme="minorHAnsi" w:hAnsiTheme="minorHAnsi"/>
          <w:i/>
        </w:rPr>
      </w:pPr>
      <w:r w:rsidRPr="00A61688">
        <w:rPr>
          <w:rFonts w:asciiTheme="minorHAnsi" w:hAnsiTheme="minorHAnsi"/>
          <w:i/>
        </w:rPr>
        <w:tab/>
        <w:t>Afsluttende prøve:</w:t>
      </w:r>
    </w:p>
    <w:p w14:paraId="3E6DBD19" w14:textId="77777777" w:rsidR="00E72489" w:rsidRPr="00E55F6A" w:rsidRDefault="00E72489" w:rsidP="00E72489">
      <w:pPr>
        <w:tabs>
          <w:tab w:val="clear" w:pos="567"/>
          <w:tab w:val="clear" w:pos="1134"/>
          <w:tab w:val="clear" w:pos="7938"/>
          <w:tab w:val="clear" w:pos="8505"/>
          <w:tab w:val="left" w:pos="540"/>
        </w:tabs>
        <w:ind w:left="540" w:right="0" w:hanging="540"/>
        <w:rPr>
          <w:rFonts w:asciiTheme="minorHAnsi" w:hAnsiTheme="minorHAnsi"/>
        </w:rPr>
      </w:pPr>
      <w:r w:rsidRPr="00E55F6A">
        <w:rPr>
          <w:rFonts w:asciiTheme="minorHAnsi" w:hAnsiTheme="minorHAnsi"/>
        </w:rPr>
        <w:tab/>
        <w:t xml:space="preserve">Prøveform: </w:t>
      </w:r>
      <w:r w:rsidRPr="00E55F6A">
        <w:rPr>
          <w:rFonts w:asciiTheme="minorHAnsi" w:hAnsiTheme="minorHAnsi"/>
        </w:rPr>
        <w:tab/>
        <w:t>Individuel mundtlig prøve</w:t>
      </w:r>
    </w:p>
    <w:p w14:paraId="12FC34BD" w14:textId="77777777" w:rsidR="00E72489" w:rsidRPr="00E55F6A" w:rsidRDefault="00E72489" w:rsidP="00E72489">
      <w:pPr>
        <w:tabs>
          <w:tab w:val="clear" w:pos="567"/>
          <w:tab w:val="clear" w:pos="1134"/>
          <w:tab w:val="clear" w:pos="7938"/>
          <w:tab w:val="clear" w:pos="8505"/>
          <w:tab w:val="left" w:pos="540"/>
        </w:tabs>
        <w:ind w:left="540" w:right="0" w:hanging="540"/>
        <w:rPr>
          <w:rFonts w:asciiTheme="minorHAnsi" w:hAnsiTheme="minorHAnsi"/>
        </w:rPr>
      </w:pPr>
      <w:r w:rsidRPr="00E55F6A">
        <w:rPr>
          <w:rFonts w:asciiTheme="minorHAnsi" w:hAnsiTheme="minorHAnsi"/>
        </w:rPr>
        <w:tab/>
        <w:t xml:space="preserve">Varighed: </w:t>
      </w:r>
      <w:r w:rsidRPr="00E55F6A">
        <w:rPr>
          <w:rFonts w:asciiTheme="minorHAnsi" w:hAnsiTheme="minorHAnsi"/>
        </w:rPr>
        <w:tab/>
        <w:t>30 min. pr. studerende inkl. censur</w:t>
      </w:r>
    </w:p>
    <w:p w14:paraId="707FE32A" w14:textId="77777777" w:rsidR="00E72489" w:rsidRPr="00E55F6A" w:rsidRDefault="00E72489" w:rsidP="00E72489">
      <w:pPr>
        <w:tabs>
          <w:tab w:val="clear" w:pos="567"/>
          <w:tab w:val="clear" w:pos="1134"/>
          <w:tab w:val="clear" w:pos="7938"/>
          <w:tab w:val="clear" w:pos="8505"/>
          <w:tab w:val="left" w:pos="540"/>
        </w:tabs>
        <w:ind w:left="540" w:right="0" w:hanging="540"/>
        <w:rPr>
          <w:rFonts w:asciiTheme="minorHAnsi" w:hAnsiTheme="minorHAnsi"/>
        </w:rPr>
      </w:pPr>
      <w:r w:rsidRPr="00E55F6A">
        <w:rPr>
          <w:rFonts w:asciiTheme="minorHAnsi" w:hAnsiTheme="minorHAnsi"/>
        </w:rPr>
        <w:tab/>
        <w:t xml:space="preserve">Forberedelse: </w:t>
      </w:r>
      <w:r w:rsidRPr="00E55F6A">
        <w:rPr>
          <w:rFonts w:asciiTheme="minorHAnsi" w:hAnsiTheme="minorHAnsi"/>
        </w:rPr>
        <w:tab/>
        <w:t>30 min.</w:t>
      </w:r>
    </w:p>
    <w:p w14:paraId="753ABE69" w14:textId="4DAF9653" w:rsidR="00E72489" w:rsidRPr="00E55F6A" w:rsidRDefault="00E72489" w:rsidP="00E72489">
      <w:pPr>
        <w:tabs>
          <w:tab w:val="clear" w:pos="567"/>
          <w:tab w:val="clear" w:pos="1134"/>
          <w:tab w:val="clear" w:pos="7938"/>
          <w:tab w:val="clear" w:pos="8505"/>
          <w:tab w:val="left" w:pos="540"/>
        </w:tabs>
        <w:ind w:left="540" w:right="0" w:hanging="540"/>
        <w:rPr>
          <w:rFonts w:asciiTheme="minorHAnsi" w:hAnsiTheme="minorHAnsi"/>
        </w:rPr>
      </w:pPr>
      <w:r w:rsidRPr="00E55F6A">
        <w:rPr>
          <w:rFonts w:asciiTheme="minorHAnsi" w:hAnsiTheme="minorHAnsi"/>
        </w:rPr>
        <w:tab/>
        <w:t xml:space="preserve">Hjælpemidler: </w:t>
      </w:r>
      <w:r w:rsidRPr="00E55F6A">
        <w:rPr>
          <w:rFonts w:asciiTheme="minorHAnsi" w:hAnsiTheme="minorHAnsi"/>
        </w:rPr>
        <w:tab/>
        <w:t xml:space="preserve">Alle </w:t>
      </w:r>
      <w:r w:rsidR="00A61688">
        <w:rPr>
          <w:rFonts w:asciiTheme="minorHAnsi" w:hAnsiTheme="minorHAnsi"/>
        </w:rPr>
        <w:t xml:space="preserve">hjælpemidler </w:t>
      </w:r>
      <w:r w:rsidRPr="00E55F6A">
        <w:rPr>
          <w:rFonts w:asciiTheme="minorHAnsi" w:hAnsiTheme="minorHAnsi"/>
        </w:rPr>
        <w:t>undtagen elektronisk kommunikation</w:t>
      </w:r>
    </w:p>
    <w:p w14:paraId="69A7C198" w14:textId="6D6D9927" w:rsidR="00E72489" w:rsidRPr="00E55F6A" w:rsidRDefault="00E72489" w:rsidP="00E72489">
      <w:pPr>
        <w:tabs>
          <w:tab w:val="clear" w:pos="567"/>
          <w:tab w:val="clear" w:pos="1134"/>
          <w:tab w:val="clear" w:pos="7938"/>
          <w:tab w:val="clear" w:pos="8505"/>
          <w:tab w:val="left" w:pos="540"/>
        </w:tabs>
        <w:ind w:left="540" w:right="0" w:hanging="540"/>
        <w:rPr>
          <w:rFonts w:asciiTheme="minorHAnsi" w:hAnsiTheme="minorHAnsi"/>
        </w:rPr>
      </w:pPr>
      <w:r w:rsidRPr="00E55F6A">
        <w:rPr>
          <w:rFonts w:asciiTheme="minorHAnsi" w:hAnsiTheme="minorHAnsi"/>
        </w:rPr>
        <w:tab/>
        <w:t xml:space="preserve">Censur: </w:t>
      </w:r>
      <w:r w:rsidRPr="00E55F6A">
        <w:rPr>
          <w:rFonts w:asciiTheme="minorHAnsi" w:hAnsiTheme="minorHAnsi"/>
        </w:rPr>
        <w:tab/>
      </w:r>
      <w:r w:rsidRPr="00E55F6A">
        <w:rPr>
          <w:rFonts w:asciiTheme="minorHAnsi" w:hAnsiTheme="minorHAnsi"/>
        </w:rPr>
        <w:tab/>
        <w:t>Intern prøve</w:t>
      </w:r>
      <w:r w:rsidR="009E06DA">
        <w:rPr>
          <w:rFonts w:asciiTheme="minorHAnsi" w:hAnsiTheme="minorHAnsi"/>
        </w:rPr>
        <w:t xml:space="preserve"> med to eksaminatorer</w:t>
      </w:r>
    </w:p>
    <w:p w14:paraId="63BAE35F" w14:textId="07A58BAC" w:rsidR="00E72489" w:rsidRPr="00E55F6A" w:rsidRDefault="00A61688" w:rsidP="00E72489">
      <w:pPr>
        <w:tabs>
          <w:tab w:val="clear" w:pos="567"/>
          <w:tab w:val="clear" w:pos="1134"/>
          <w:tab w:val="clear" w:pos="7938"/>
          <w:tab w:val="clear" w:pos="8505"/>
          <w:tab w:val="left" w:pos="540"/>
        </w:tabs>
        <w:ind w:left="540" w:right="0" w:hanging="540"/>
        <w:rPr>
          <w:rFonts w:asciiTheme="minorHAnsi" w:hAnsiTheme="minorHAnsi"/>
        </w:rPr>
      </w:pPr>
      <w:r>
        <w:rPr>
          <w:rFonts w:asciiTheme="minorHAnsi" w:hAnsiTheme="minorHAnsi"/>
        </w:rPr>
        <w:tab/>
        <w:t xml:space="preserve">Bedømmelse: </w:t>
      </w:r>
      <w:r>
        <w:rPr>
          <w:rFonts w:asciiTheme="minorHAnsi" w:hAnsiTheme="minorHAnsi"/>
        </w:rPr>
        <w:tab/>
        <w:t>7-trins</w:t>
      </w:r>
      <w:r w:rsidR="00E72489" w:rsidRPr="00E55F6A">
        <w:rPr>
          <w:rFonts w:asciiTheme="minorHAnsi" w:hAnsiTheme="minorHAnsi"/>
        </w:rPr>
        <w:t>skalaen</w:t>
      </w:r>
    </w:p>
    <w:p w14:paraId="361D5B2C" w14:textId="6B4B2B66" w:rsidR="00E72489" w:rsidRDefault="00DD43F2" w:rsidP="00E72489">
      <w:pPr>
        <w:tabs>
          <w:tab w:val="clear" w:pos="567"/>
          <w:tab w:val="clear" w:pos="1134"/>
          <w:tab w:val="clear" w:pos="7938"/>
          <w:tab w:val="clear" w:pos="8505"/>
          <w:tab w:val="left" w:pos="540"/>
        </w:tabs>
        <w:ind w:left="540" w:right="0" w:hanging="540"/>
        <w:rPr>
          <w:rFonts w:asciiTheme="minorHAnsi" w:hAnsiTheme="minorHAnsi"/>
        </w:rPr>
      </w:pPr>
      <w:r>
        <w:rPr>
          <w:rFonts w:asciiTheme="minorHAnsi" w:hAnsiTheme="minorHAnsi"/>
        </w:rPr>
        <w:tab/>
        <w:t xml:space="preserve">Vægtning: </w:t>
      </w:r>
      <w:r>
        <w:rPr>
          <w:rFonts w:asciiTheme="minorHAnsi" w:hAnsiTheme="minorHAnsi"/>
        </w:rPr>
        <w:tab/>
        <w:t>5</w:t>
      </w:r>
      <w:r w:rsidR="00E72489" w:rsidRPr="00E55F6A">
        <w:rPr>
          <w:rFonts w:asciiTheme="minorHAnsi" w:hAnsiTheme="minorHAnsi"/>
        </w:rPr>
        <w:t xml:space="preserve"> ECTS</w:t>
      </w:r>
    </w:p>
    <w:p w14:paraId="7AD8A9BC" w14:textId="4DC04B02" w:rsidR="00CE0617" w:rsidRDefault="00CE0617" w:rsidP="00E72489">
      <w:pPr>
        <w:tabs>
          <w:tab w:val="clear" w:pos="567"/>
          <w:tab w:val="clear" w:pos="1134"/>
          <w:tab w:val="clear" w:pos="7938"/>
          <w:tab w:val="clear" w:pos="8505"/>
          <w:tab w:val="left" w:pos="540"/>
        </w:tabs>
        <w:ind w:left="540" w:right="0" w:hanging="540"/>
        <w:rPr>
          <w:rFonts w:asciiTheme="minorHAnsi" w:hAnsiTheme="minorHAnsi"/>
        </w:rPr>
      </w:pPr>
    </w:p>
    <w:p w14:paraId="04806C1D" w14:textId="1245480B" w:rsidR="00CE0617" w:rsidRDefault="00CE0617" w:rsidP="00E72489">
      <w:pPr>
        <w:tabs>
          <w:tab w:val="clear" w:pos="567"/>
          <w:tab w:val="clear" w:pos="1134"/>
          <w:tab w:val="clear" w:pos="7938"/>
          <w:tab w:val="clear" w:pos="8505"/>
          <w:tab w:val="left" w:pos="540"/>
        </w:tabs>
        <w:ind w:left="540" w:right="0" w:hanging="540"/>
        <w:rPr>
          <w:rFonts w:asciiTheme="minorHAnsi" w:hAnsiTheme="minorHAnsi"/>
        </w:rPr>
      </w:pPr>
      <w:r>
        <w:rPr>
          <w:rFonts w:asciiTheme="minorHAnsi" w:hAnsiTheme="minorHAnsi"/>
        </w:rPr>
        <w:tab/>
        <w:t>Reeksamen som ordinær prøve.</w:t>
      </w:r>
    </w:p>
    <w:p w14:paraId="00EE6FF1" w14:textId="7BD7F8CB" w:rsidR="00AF1453" w:rsidRDefault="00AF1453" w:rsidP="00E72489">
      <w:pPr>
        <w:tabs>
          <w:tab w:val="clear" w:pos="567"/>
          <w:tab w:val="clear" w:pos="1134"/>
          <w:tab w:val="clear" w:pos="7938"/>
          <w:tab w:val="clear" w:pos="8505"/>
          <w:tab w:val="left" w:pos="540"/>
        </w:tabs>
        <w:ind w:left="540" w:right="0" w:hanging="540"/>
        <w:rPr>
          <w:rFonts w:asciiTheme="minorHAnsi" w:hAnsiTheme="minorHAnsi"/>
        </w:rPr>
      </w:pPr>
    </w:p>
    <w:p w14:paraId="35948AC9" w14:textId="17E003A8" w:rsidR="00AF1453" w:rsidRDefault="00AF1453" w:rsidP="005E1157">
      <w:pPr>
        <w:pStyle w:val="Overskrift3"/>
      </w:pPr>
      <w:bookmarkStart w:id="68" w:name="_Toc427911713"/>
      <w:bookmarkStart w:id="69" w:name="a_32"/>
      <w:r>
        <w:t>Videregående høreapparatbehandling</w:t>
      </w:r>
      <w:bookmarkEnd w:id="68"/>
      <w:r>
        <w:t xml:space="preserve"> </w:t>
      </w:r>
    </w:p>
    <w:bookmarkEnd w:id="69"/>
    <w:p w14:paraId="1E9D1DC8" w14:textId="77777777" w:rsidR="00AF1453" w:rsidRPr="00F9574E" w:rsidRDefault="00AF1453" w:rsidP="00AF1453">
      <w:pPr>
        <w:rPr>
          <w:b/>
        </w:rPr>
      </w:pPr>
      <w:r>
        <w:rPr>
          <w:b/>
        </w:rPr>
        <w:tab/>
      </w:r>
      <w:r w:rsidRPr="00E602C8">
        <w:rPr>
          <w:i/>
        </w:rPr>
        <w:t>Advanced Hearing Aid Treatment</w:t>
      </w:r>
    </w:p>
    <w:p w14:paraId="0C8C568E" w14:textId="77777777" w:rsidR="00AF1453" w:rsidRPr="00F9574E" w:rsidRDefault="00AF1453" w:rsidP="00AF1453"/>
    <w:p w14:paraId="7EE13157" w14:textId="77777777" w:rsidR="00AF1453" w:rsidRPr="00F9574E" w:rsidRDefault="00AF1453" w:rsidP="00AF1453">
      <w:pPr>
        <w:rPr>
          <w:b/>
        </w:rPr>
      </w:pPr>
      <w:r w:rsidRPr="00F9574E">
        <w:rPr>
          <w:b/>
        </w:rPr>
        <w:t xml:space="preserve">a. </w:t>
      </w:r>
      <w:r w:rsidRPr="00F9574E">
        <w:rPr>
          <w:b/>
        </w:rPr>
        <w:tab/>
        <w:t>Undervisningens omfang:</w:t>
      </w:r>
    </w:p>
    <w:p w14:paraId="202ED9CF" w14:textId="77777777" w:rsidR="00AF1453" w:rsidRPr="00F9574E" w:rsidRDefault="00AF1453" w:rsidP="00AF1453">
      <w:r w:rsidRPr="00F9574E">
        <w:tab/>
        <w:t>Genn</w:t>
      </w:r>
      <w:r>
        <w:t>emsnitligt 2 ugentlige timer i 2</w:t>
      </w:r>
      <w:r w:rsidRPr="00F9574E">
        <w:t xml:space="preserve">. semester </w:t>
      </w:r>
    </w:p>
    <w:p w14:paraId="40668FC6" w14:textId="77777777" w:rsidR="00AF1453" w:rsidRPr="00F9574E" w:rsidRDefault="00AF1453" w:rsidP="00AF1453">
      <w:r w:rsidRPr="00F9574E">
        <w:tab/>
        <w:t>Vægtning: 5 ECTS</w:t>
      </w:r>
    </w:p>
    <w:p w14:paraId="39A673E6" w14:textId="77777777" w:rsidR="00AF1453" w:rsidRDefault="00AF1453" w:rsidP="00AF1453">
      <w:pPr>
        <w:rPr>
          <w:b/>
        </w:rPr>
      </w:pPr>
    </w:p>
    <w:p w14:paraId="41B917A5" w14:textId="77777777" w:rsidR="00AF1453" w:rsidRDefault="00AF1453" w:rsidP="00AF1453">
      <w:pPr>
        <w:rPr>
          <w:b/>
        </w:rPr>
      </w:pPr>
      <w:r w:rsidRPr="00F9574E">
        <w:rPr>
          <w:b/>
        </w:rPr>
        <w:t xml:space="preserve">b. </w:t>
      </w:r>
      <w:r w:rsidRPr="00F9574E">
        <w:rPr>
          <w:b/>
        </w:rPr>
        <w:tab/>
        <w:t>Målbeskrivels</w:t>
      </w:r>
      <w:r>
        <w:rPr>
          <w:b/>
        </w:rPr>
        <w:t xml:space="preserve">e: </w:t>
      </w:r>
    </w:p>
    <w:p w14:paraId="74CCEDA7" w14:textId="77777777" w:rsidR="00AF1453" w:rsidRPr="00F9574E" w:rsidRDefault="00AF1453" w:rsidP="00AF1453">
      <w:pPr>
        <w:ind w:left="540" w:hanging="540"/>
      </w:pPr>
      <w:r>
        <w:rPr>
          <w:b/>
          <w:bCs/>
        </w:rPr>
        <w:t>           </w:t>
      </w:r>
      <w:r w:rsidRPr="00F9574E">
        <w:t>Den studerende skal</w:t>
      </w:r>
    </w:p>
    <w:p w14:paraId="74C62244" w14:textId="77777777" w:rsidR="00AF1453" w:rsidRDefault="00AF1453" w:rsidP="00AF1453">
      <w:pPr>
        <w:tabs>
          <w:tab w:val="left" w:pos="540"/>
        </w:tabs>
      </w:pPr>
      <w:r>
        <w:tab/>
      </w:r>
    </w:p>
    <w:p w14:paraId="701D7B9E" w14:textId="77777777" w:rsidR="00AF1453" w:rsidRPr="00A61688" w:rsidRDefault="00AF1453" w:rsidP="00AF1453">
      <w:pPr>
        <w:tabs>
          <w:tab w:val="left" w:pos="540"/>
        </w:tabs>
        <w:rPr>
          <w:b/>
        </w:rPr>
      </w:pPr>
      <w:r w:rsidRPr="00A61688">
        <w:rPr>
          <w:b/>
        </w:rPr>
        <w:tab/>
        <w:t xml:space="preserve">Viden </w:t>
      </w:r>
    </w:p>
    <w:p w14:paraId="361C5269" w14:textId="77777777" w:rsidR="00AF1453" w:rsidRPr="001E2291" w:rsidRDefault="00AF1453" w:rsidP="000F6F30">
      <w:pPr>
        <w:pStyle w:val="Listeafsnit"/>
        <w:numPr>
          <w:ilvl w:val="0"/>
          <w:numId w:val="11"/>
        </w:numPr>
        <w:tabs>
          <w:tab w:val="clear" w:pos="567"/>
          <w:tab w:val="clear" w:pos="1134"/>
          <w:tab w:val="clear" w:pos="7938"/>
          <w:tab w:val="clear" w:pos="8505"/>
        </w:tabs>
        <w:ind w:right="0"/>
        <w:jc w:val="left"/>
      </w:pPr>
      <w:r w:rsidRPr="001E2291">
        <w:t>kende til de signalbehandlingsalgoritmer der benyttes i moderne høreapparater</w:t>
      </w:r>
    </w:p>
    <w:p w14:paraId="77926347" w14:textId="77777777" w:rsidR="00AF1453" w:rsidRPr="001E2291" w:rsidRDefault="00AF1453" w:rsidP="000F6F30">
      <w:pPr>
        <w:pStyle w:val="Listeafsnit"/>
        <w:numPr>
          <w:ilvl w:val="0"/>
          <w:numId w:val="11"/>
        </w:numPr>
        <w:tabs>
          <w:tab w:val="clear" w:pos="567"/>
          <w:tab w:val="clear" w:pos="1134"/>
          <w:tab w:val="clear" w:pos="7938"/>
          <w:tab w:val="clear" w:pos="8505"/>
        </w:tabs>
        <w:ind w:right="0"/>
        <w:jc w:val="left"/>
      </w:pPr>
      <w:r w:rsidRPr="001E2291">
        <w:t>kende</w:t>
      </w:r>
      <w:r>
        <w:t xml:space="preserve"> til</w:t>
      </w:r>
      <w:r w:rsidRPr="001E2291">
        <w:t xml:space="preserve"> RECD-målinger</w:t>
      </w:r>
    </w:p>
    <w:p w14:paraId="45F79287" w14:textId="3994F29A" w:rsidR="00AF1453" w:rsidRPr="001E2291" w:rsidRDefault="00AF1453" w:rsidP="000F6F30">
      <w:pPr>
        <w:pStyle w:val="Listeafsnit"/>
        <w:numPr>
          <w:ilvl w:val="0"/>
          <w:numId w:val="11"/>
        </w:numPr>
        <w:tabs>
          <w:tab w:val="clear" w:pos="567"/>
          <w:tab w:val="clear" w:pos="1134"/>
          <w:tab w:val="clear" w:pos="7938"/>
          <w:tab w:val="clear" w:pos="8505"/>
        </w:tabs>
        <w:ind w:right="0"/>
        <w:jc w:val="left"/>
      </w:pPr>
      <w:r w:rsidRPr="001E2291">
        <w:t>kende</w:t>
      </w:r>
      <w:r>
        <w:t xml:space="preserve"> til </w:t>
      </w:r>
      <w:r w:rsidRPr="001E2291">
        <w:t>høretekniske hjælpemidler</w:t>
      </w:r>
    </w:p>
    <w:p w14:paraId="45BD28EC" w14:textId="77777777" w:rsidR="00AF1453" w:rsidRPr="001E2291" w:rsidRDefault="00AF1453" w:rsidP="000F6F30">
      <w:pPr>
        <w:pStyle w:val="Listeafsnit"/>
        <w:numPr>
          <w:ilvl w:val="0"/>
          <w:numId w:val="11"/>
        </w:numPr>
        <w:tabs>
          <w:tab w:val="clear" w:pos="567"/>
          <w:tab w:val="clear" w:pos="1134"/>
          <w:tab w:val="clear" w:pos="7938"/>
          <w:tab w:val="clear" w:pos="8505"/>
        </w:tabs>
        <w:ind w:right="0"/>
        <w:jc w:val="left"/>
      </w:pPr>
      <w:r w:rsidRPr="001E2291">
        <w:t xml:space="preserve">kende til </w:t>
      </w:r>
      <w:r>
        <w:t>principperne bag teknologien i</w:t>
      </w:r>
      <w:r w:rsidRPr="001E2291">
        <w:t xml:space="preserve"> de mest anvendte trådløse hjælpemidler (T, analog/digital FM proprietære systemer)</w:t>
      </w:r>
    </w:p>
    <w:p w14:paraId="04D7C473" w14:textId="4D658773" w:rsidR="00AF1453" w:rsidRPr="001E2291" w:rsidRDefault="00AF1453" w:rsidP="000F6F30">
      <w:pPr>
        <w:pStyle w:val="Listeafsnit"/>
        <w:numPr>
          <w:ilvl w:val="0"/>
          <w:numId w:val="11"/>
        </w:numPr>
        <w:tabs>
          <w:tab w:val="clear" w:pos="567"/>
          <w:tab w:val="clear" w:pos="1134"/>
          <w:tab w:val="clear" w:pos="7938"/>
          <w:tab w:val="clear" w:pos="8505"/>
        </w:tabs>
        <w:ind w:right="0"/>
        <w:jc w:val="left"/>
      </w:pPr>
      <w:r>
        <w:t>k</w:t>
      </w:r>
      <w:r w:rsidRPr="001E2291">
        <w:t>ende til udbuddet og funktionaliteten af høretekniske hjælpemidler</w:t>
      </w:r>
    </w:p>
    <w:p w14:paraId="649813AB" w14:textId="77777777" w:rsidR="00AF1453" w:rsidRPr="00F9574E" w:rsidRDefault="00AF1453" w:rsidP="00AF1453">
      <w:pPr>
        <w:tabs>
          <w:tab w:val="clear" w:pos="567"/>
          <w:tab w:val="clear" w:pos="1134"/>
          <w:tab w:val="clear" w:pos="7938"/>
          <w:tab w:val="clear" w:pos="8505"/>
          <w:tab w:val="left" w:pos="540"/>
        </w:tabs>
        <w:ind w:left="540" w:right="0"/>
        <w:contextualSpacing/>
        <w:jc w:val="left"/>
      </w:pPr>
    </w:p>
    <w:p w14:paraId="39376130" w14:textId="77777777" w:rsidR="00AF1453" w:rsidRPr="00A61688" w:rsidRDefault="00AF1453" w:rsidP="00AF1453">
      <w:pPr>
        <w:tabs>
          <w:tab w:val="clear" w:pos="567"/>
          <w:tab w:val="clear" w:pos="1134"/>
          <w:tab w:val="clear" w:pos="7938"/>
          <w:tab w:val="clear" w:pos="8505"/>
          <w:tab w:val="left" w:pos="540"/>
        </w:tabs>
        <w:ind w:left="540" w:right="0"/>
        <w:contextualSpacing/>
        <w:jc w:val="left"/>
        <w:rPr>
          <w:b/>
        </w:rPr>
      </w:pPr>
      <w:r w:rsidRPr="00A61688">
        <w:rPr>
          <w:b/>
        </w:rPr>
        <w:t>Færdigheder</w:t>
      </w:r>
    </w:p>
    <w:p w14:paraId="1C982EA7" w14:textId="77777777" w:rsidR="00AF1453" w:rsidRDefault="00AF1453" w:rsidP="000F6F30">
      <w:pPr>
        <w:pStyle w:val="Listeafsnit"/>
        <w:numPr>
          <w:ilvl w:val="0"/>
          <w:numId w:val="11"/>
        </w:numPr>
        <w:tabs>
          <w:tab w:val="clear" w:pos="567"/>
          <w:tab w:val="clear" w:pos="1134"/>
          <w:tab w:val="clear" w:pos="7938"/>
          <w:tab w:val="clear" w:pos="8505"/>
        </w:tabs>
        <w:ind w:right="0"/>
        <w:jc w:val="left"/>
      </w:pPr>
      <w:r>
        <w:t xml:space="preserve">kunne forstå teorien bag </w:t>
      </w:r>
      <w:r w:rsidRPr="001E2291">
        <w:t>de</w:t>
      </w:r>
      <w:r>
        <w:t xml:space="preserve"> signalbehandlings algoritmer der benyttes i moderne høreapparater</w:t>
      </w:r>
    </w:p>
    <w:p w14:paraId="154289B2" w14:textId="77777777" w:rsidR="00AF1453" w:rsidRPr="00210FAA" w:rsidRDefault="00AF1453" w:rsidP="000F6F30">
      <w:pPr>
        <w:pStyle w:val="Listeafsnit"/>
        <w:numPr>
          <w:ilvl w:val="0"/>
          <w:numId w:val="11"/>
        </w:numPr>
        <w:tabs>
          <w:tab w:val="clear" w:pos="567"/>
          <w:tab w:val="clear" w:pos="1134"/>
          <w:tab w:val="clear" w:pos="7938"/>
          <w:tab w:val="clear" w:pos="8505"/>
        </w:tabs>
        <w:ind w:right="0"/>
        <w:jc w:val="left"/>
      </w:pPr>
      <w:r>
        <w:t>kunne teoretisk redegøre for RECD-målinger i forbindelse med tilpasning af hørea</w:t>
      </w:r>
      <w:r>
        <w:t>p</w:t>
      </w:r>
      <w:r>
        <w:t>parater til børn</w:t>
      </w:r>
    </w:p>
    <w:p w14:paraId="34A94104" w14:textId="77777777" w:rsidR="00AF1453" w:rsidRDefault="00AF1453" w:rsidP="000F6F30">
      <w:pPr>
        <w:pStyle w:val="Listeafsnit"/>
        <w:numPr>
          <w:ilvl w:val="0"/>
          <w:numId w:val="11"/>
        </w:numPr>
        <w:tabs>
          <w:tab w:val="clear" w:pos="567"/>
          <w:tab w:val="clear" w:pos="1134"/>
          <w:tab w:val="clear" w:pos="7938"/>
          <w:tab w:val="clear" w:pos="8505"/>
        </w:tabs>
        <w:ind w:right="0"/>
        <w:jc w:val="left"/>
      </w:pPr>
      <w:r>
        <w:t xml:space="preserve">kunne sammenkæde lydbeskrivende ord med selve lydoplevelsen (forstå hvordan forvrængning, bas diskant mm. lyder)  </w:t>
      </w:r>
    </w:p>
    <w:p w14:paraId="5C2FF7A4" w14:textId="77777777" w:rsidR="00AF1453" w:rsidRPr="00F9574E" w:rsidRDefault="00AF1453" w:rsidP="00AF1453"/>
    <w:p w14:paraId="373C2978" w14:textId="77777777" w:rsidR="00AF1453" w:rsidRPr="00A61688" w:rsidRDefault="00AF1453" w:rsidP="00AF1453">
      <w:pPr>
        <w:rPr>
          <w:b/>
        </w:rPr>
      </w:pPr>
      <w:r w:rsidRPr="00A61688">
        <w:rPr>
          <w:b/>
        </w:rPr>
        <w:tab/>
        <w:t>Kompetencer</w:t>
      </w:r>
    </w:p>
    <w:p w14:paraId="1A0FA0BC" w14:textId="77777777" w:rsidR="00AF1453" w:rsidRPr="00F9574E" w:rsidRDefault="00AF1453" w:rsidP="000F6F30">
      <w:pPr>
        <w:pStyle w:val="Listeafsnit"/>
        <w:numPr>
          <w:ilvl w:val="0"/>
          <w:numId w:val="11"/>
        </w:numPr>
      </w:pPr>
      <w:r w:rsidRPr="001E2291">
        <w:rPr>
          <w:rFonts w:asciiTheme="minorHAnsi" w:hAnsiTheme="minorHAnsi"/>
        </w:rPr>
        <w:lastRenderedPageBreak/>
        <w:t xml:space="preserve">med udgangspunkt i viden og færdigheder kunne arbejde selvstændigt, struktureret og målrettet med problemstillinger vedrørende </w:t>
      </w:r>
      <w:r>
        <w:rPr>
          <w:rFonts w:asciiTheme="minorHAnsi" w:hAnsiTheme="minorHAnsi"/>
        </w:rPr>
        <w:t xml:space="preserve">videregående </w:t>
      </w:r>
      <w:r w:rsidRPr="001E2291">
        <w:rPr>
          <w:rFonts w:asciiTheme="minorHAnsi" w:hAnsiTheme="minorHAnsi"/>
        </w:rPr>
        <w:t>høreapparatbehan</w:t>
      </w:r>
      <w:r w:rsidRPr="001E2291">
        <w:rPr>
          <w:rFonts w:asciiTheme="minorHAnsi" w:hAnsiTheme="minorHAnsi"/>
        </w:rPr>
        <w:t>d</w:t>
      </w:r>
      <w:r w:rsidRPr="001E2291">
        <w:rPr>
          <w:rFonts w:asciiTheme="minorHAnsi" w:hAnsiTheme="minorHAnsi"/>
        </w:rPr>
        <w:t>ling</w:t>
      </w:r>
    </w:p>
    <w:p w14:paraId="6496125A" w14:textId="77777777" w:rsidR="00AF1453" w:rsidRDefault="00AF1453" w:rsidP="00AF1453">
      <w:pPr>
        <w:tabs>
          <w:tab w:val="clear" w:pos="567"/>
          <w:tab w:val="clear" w:pos="1134"/>
          <w:tab w:val="clear" w:pos="7938"/>
          <w:tab w:val="clear" w:pos="8505"/>
          <w:tab w:val="left" w:pos="540"/>
        </w:tabs>
        <w:ind w:right="0"/>
        <w:contextualSpacing/>
        <w:jc w:val="left"/>
      </w:pPr>
    </w:p>
    <w:p w14:paraId="255BF6C6" w14:textId="16660579" w:rsidR="0005201C" w:rsidRDefault="0005201C" w:rsidP="009722E7">
      <w:pPr>
        <w:tabs>
          <w:tab w:val="clear" w:pos="567"/>
          <w:tab w:val="clear" w:pos="1134"/>
          <w:tab w:val="clear" w:pos="7938"/>
          <w:tab w:val="clear" w:pos="8505"/>
          <w:tab w:val="left" w:pos="540"/>
        </w:tabs>
        <w:ind w:left="540" w:right="0"/>
        <w:contextualSpacing/>
        <w:jc w:val="left"/>
      </w:pPr>
      <w:r>
        <w:t>De beskrevne mål for viden, færdigheder og kompetencer understøttes af de specifikke undervisnings- og arbejdsformer beskrevet under punkt ’d’. Samtidig er undervisnings- og arbejdsformer tilrettelagt i overensstemmelse med prøveformen, som beskrevet u</w:t>
      </w:r>
      <w:r>
        <w:t>n</w:t>
      </w:r>
      <w:r>
        <w:t>der punkt ’g’, der vurderes at udgøre den mest hensigtsmæssige ramme for udprøvning af den studerendes opnåelse af fagets mål.</w:t>
      </w:r>
    </w:p>
    <w:p w14:paraId="122451E2" w14:textId="77777777" w:rsidR="0005201C" w:rsidRPr="00F9574E" w:rsidRDefault="0005201C" w:rsidP="009722E7">
      <w:pPr>
        <w:tabs>
          <w:tab w:val="clear" w:pos="567"/>
          <w:tab w:val="clear" w:pos="1134"/>
          <w:tab w:val="clear" w:pos="7938"/>
          <w:tab w:val="clear" w:pos="8505"/>
          <w:tab w:val="left" w:pos="540"/>
        </w:tabs>
        <w:ind w:left="540" w:right="0"/>
        <w:contextualSpacing/>
        <w:jc w:val="left"/>
      </w:pPr>
    </w:p>
    <w:p w14:paraId="6C4B0087" w14:textId="77777777" w:rsidR="00AF1453" w:rsidRPr="00F9574E" w:rsidRDefault="00AF1453" w:rsidP="00AF1453">
      <w:pPr>
        <w:rPr>
          <w:b/>
        </w:rPr>
      </w:pPr>
      <w:r w:rsidRPr="00F9574E">
        <w:rPr>
          <w:b/>
        </w:rPr>
        <w:t xml:space="preserve">c. </w:t>
      </w:r>
      <w:r w:rsidRPr="00F9574E">
        <w:rPr>
          <w:b/>
        </w:rPr>
        <w:tab/>
        <w:t>Undervisningsfagets indhold</w:t>
      </w:r>
    </w:p>
    <w:p w14:paraId="14602239" w14:textId="77777777" w:rsidR="00AF1453" w:rsidRPr="001E2291" w:rsidRDefault="00AF1453" w:rsidP="00AF1453">
      <w:pPr>
        <w:tabs>
          <w:tab w:val="clear" w:pos="567"/>
          <w:tab w:val="clear" w:pos="1134"/>
          <w:tab w:val="clear" w:pos="7938"/>
          <w:tab w:val="clear" w:pos="8505"/>
        </w:tabs>
        <w:ind w:left="540" w:right="0"/>
        <w:jc w:val="left"/>
      </w:pPr>
      <w:r w:rsidRPr="00F9574E">
        <w:t>Underv</w:t>
      </w:r>
      <w:r>
        <w:t xml:space="preserve">isningen indbefatter en </w:t>
      </w:r>
      <w:r w:rsidRPr="00F9574E">
        <w:t>videnskabelig og forsk</w:t>
      </w:r>
      <w:r w:rsidRPr="00F9574E">
        <w:softHyphen/>
        <w:t>nings</w:t>
      </w:r>
      <w:r w:rsidRPr="00F9574E">
        <w:softHyphen/>
        <w:t>ba</w:t>
      </w:r>
      <w:r w:rsidRPr="00F9574E">
        <w:softHyphen/>
        <w:t>se</w:t>
      </w:r>
      <w:r w:rsidRPr="00F9574E">
        <w:softHyphen/>
        <w:t xml:space="preserve">ret indføring i </w:t>
      </w:r>
      <w:r w:rsidRPr="001E2291">
        <w:t>de signa</w:t>
      </w:r>
      <w:r w:rsidRPr="001E2291">
        <w:t>l</w:t>
      </w:r>
      <w:r w:rsidRPr="001E2291">
        <w:t>behandlingsalgoritmer der benyttes i moderne høreapparater</w:t>
      </w:r>
      <w:r>
        <w:t xml:space="preserve"> samt i </w:t>
      </w:r>
      <w:r w:rsidRPr="001E2291">
        <w:t>RECD-målinger</w:t>
      </w:r>
      <w:r>
        <w:t xml:space="preserve">. Herudover introduceres til høretekniske hjælpemidler samt til </w:t>
      </w:r>
      <w:r w:rsidRPr="001E2291">
        <w:t>principperne bag teknol</w:t>
      </w:r>
      <w:r w:rsidRPr="001E2291">
        <w:t>o</w:t>
      </w:r>
      <w:r w:rsidRPr="001E2291">
        <w:t>gi</w:t>
      </w:r>
      <w:r>
        <w:t xml:space="preserve">en i </w:t>
      </w:r>
      <w:r w:rsidRPr="001E2291">
        <w:t>de mest anvendte trådløse hjælpemidler (T, analog/digital FM proprietære syst</w:t>
      </w:r>
      <w:r w:rsidRPr="001E2291">
        <w:t>e</w:t>
      </w:r>
      <w:r w:rsidRPr="001E2291">
        <w:t>mer)</w:t>
      </w:r>
      <w:r>
        <w:t>.</w:t>
      </w:r>
    </w:p>
    <w:p w14:paraId="470D9CD4" w14:textId="77777777" w:rsidR="00AF1453" w:rsidRPr="00F9574E" w:rsidRDefault="00AF1453" w:rsidP="00AF1453"/>
    <w:p w14:paraId="70464CBA" w14:textId="77777777" w:rsidR="00AF1453" w:rsidRPr="00F9574E" w:rsidRDefault="00AF1453" w:rsidP="00AF1453">
      <w:r w:rsidRPr="00F9574E">
        <w:rPr>
          <w:b/>
        </w:rPr>
        <w:t xml:space="preserve">d. </w:t>
      </w:r>
      <w:r w:rsidRPr="00F9574E">
        <w:rPr>
          <w:b/>
        </w:rPr>
        <w:tab/>
        <w:t>Undervisning</w:t>
      </w:r>
      <w:r>
        <w:rPr>
          <w:b/>
        </w:rPr>
        <w:t xml:space="preserve">s- </w:t>
      </w:r>
      <w:r w:rsidRPr="00F9574E">
        <w:rPr>
          <w:b/>
        </w:rPr>
        <w:t>og arbejdsformer</w:t>
      </w:r>
      <w:r w:rsidRPr="00F9574E">
        <w:t>:</w:t>
      </w:r>
    </w:p>
    <w:p w14:paraId="53FA61FF" w14:textId="77777777" w:rsidR="00AF1453" w:rsidRPr="00210FAA" w:rsidRDefault="00AF1453" w:rsidP="00AF1453">
      <w:pPr>
        <w:ind w:left="567" w:hanging="567"/>
      </w:pPr>
      <w:r w:rsidRPr="00F9574E">
        <w:tab/>
      </w:r>
      <w:r w:rsidRPr="00210FAA">
        <w:t>Forelæsninger, gruppearbejde og selvstændig udførelse af øvelser i laboratorium.</w:t>
      </w:r>
    </w:p>
    <w:p w14:paraId="478E592A" w14:textId="77777777" w:rsidR="00AF1453" w:rsidRPr="00F9574E" w:rsidRDefault="00AF1453" w:rsidP="00AF1453">
      <w:pPr>
        <w:ind w:left="567" w:hanging="567"/>
      </w:pPr>
    </w:p>
    <w:p w14:paraId="5F64DD69" w14:textId="690C4473" w:rsidR="009722E7" w:rsidRPr="00340954" w:rsidRDefault="009722E7" w:rsidP="009722E7">
      <w:pPr>
        <w:ind w:left="567" w:hanging="567"/>
      </w:pPr>
      <w:r w:rsidRPr="00340954">
        <w:tab/>
        <w:t>Undervisningen tilrettelægges på en sådan måde, at den understøtter humanioramode</w:t>
      </w:r>
      <w:r w:rsidRPr="00340954">
        <w:t>l</w:t>
      </w:r>
      <w:r w:rsidRPr="00340954">
        <w:t>len for aktiv læring og aktiverende undervisning beskrevet i §</w:t>
      </w:r>
      <w:r>
        <w:t xml:space="preserve"> 10</w:t>
      </w:r>
      <w:r w:rsidRPr="00340954">
        <w:t xml:space="preserve">. Ved undervisningens start oplyser underviseren de studerende om, hvorledes studieaktiviteterne organiseres. </w:t>
      </w:r>
    </w:p>
    <w:p w14:paraId="76B0FA9A" w14:textId="77777777" w:rsidR="00AF1453" w:rsidRPr="00F9574E" w:rsidRDefault="00AF1453" w:rsidP="00AF1453"/>
    <w:p w14:paraId="7E8AEE9C" w14:textId="77777777" w:rsidR="00AF1453" w:rsidRPr="00210FAA" w:rsidRDefault="00AF1453" w:rsidP="00AF1453">
      <w:r w:rsidRPr="00F9574E">
        <w:rPr>
          <w:b/>
        </w:rPr>
        <w:t xml:space="preserve">e. </w:t>
      </w:r>
      <w:r w:rsidRPr="00F9574E">
        <w:rPr>
          <w:b/>
        </w:rPr>
        <w:tab/>
        <w:t>Pensu</w:t>
      </w:r>
      <w:r>
        <w:rPr>
          <w:b/>
        </w:rPr>
        <w:t>m</w:t>
      </w:r>
      <w:r>
        <w:t>: Ca. 350 sider samt noter og PP</w:t>
      </w:r>
    </w:p>
    <w:p w14:paraId="32F0E2DD" w14:textId="77777777" w:rsidR="00AF1453" w:rsidRPr="00F9574E" w:rsidRDefault="00AF1453" w:rsidP="00AF1453"/>
    <w:p w14:paraId="5E3C0C6E" w14:textId="77777777" w:rsidR="00AF1453" w:rsidRPr="00F9574E" w:rsidRDefault="00AF1453" w:rsidP="00AF1453">
      <w:r w:rsidRPr="00F9574E">
        <w:rPr>
          <w:b/>
        </w:rPr>
        <w:t xml:space="preserve">f. </w:t>
      </w:r>
      <w:r w:rsidRPr="00F9574E">
        <w:rPr>
          <w:b/>
        </w:rPr>
        <w:tab/>
        <w:t>Bedømmelseskriterier</w:t>
      </w:r>
      <w:r w:rsidRPr="00F9574E">
        <w:t>:</w:t>
      </w:r>
    </w:p>
    <w:p w14:paraId="40B5B120" w14:textId="77777777" w:rsidR="00AF1453" w:rsidRPr="00F9574E" w:rsidRDefault="00AF1453" w:rsidP="00AF1453">
      <w:pPr>
        <w:ind w:left="567"/>
      </w:pPr>
      <w:r w:rsidRPr="00F9574E">
        <w:t>Under hensyntagen til eksamensformen og niveauet på kandida</w:t>
      </w:r>
      <w:r>
        <w:t>tuddannelsens 2.</w:t>
      </w:r>
      <w:r w:rsidRPr="00F9574E">
        <w:t xml:space="preserve"> sem</w:t>
      </w:r>
      <w:r w:rsidRPr="00F9574E">
        <w:t>e</w:t>
      </w:r>
      <w:r w:rsidRPr="00F9574E">
        <w:t>ster lægges vægt på, i hvilken grad den studerendes præstation lever op til målbeskrive</w:t>
      </w:r>
      <w:r w:rsidRPr="00F9574E">
        <w:t>l</w:t>
      </w:r>
      <w:r w:rsidRPr="00F9574E">
        <w:t>sen, samt i hvilken grad den studerende behersker de i § 1. nævnte generelle kompete</w:t>
      </w:r>
      <w:r w:rsidRPr="00F9574E">
        <w:t>n</w:t>
      </w:r>
      <w:r w:rsidRPr="00F9574E">
        <w:t>cemål, især nr. []</w:t>
      </w:r>
      <w:r w:rsidRPr="00F9574E">
        <w:rPr>
          <w:sz w:val="16"/>
          <w:szCs w:val="16"/>
        </w:rPr>
        <w:t xml:space="preserve">, </w:t>
      </w:r>
      <w:r w:rsidRPr="00F9574E">
        <w:t xml:space="preserve">som faget i særlig grad understøtter. </w:t>
      </w:r>
    </w:p>
    <w:p w14:paraId="1558F850" w14:textId="77777777" w:rsidR="00AF1453" w:rsidRPr="00F9574E" w:rsidRDefault="00AF1453" w:rsidP="00AF1453"/>
    <w:p w14:paraId="113AC6D1" w14:textId="77777777" w:rsidR="00AF1453" w:rsidRPr="00F9574E" w:rsidRDefault="00AF1453" w:rsidP="00AF1453">
      <w:pPr>
        <w:ind w:left="567" w:hanging="567"/>
        <w:rPr>
          <w:szCs w:val="24"/>
        </w:rPr>
      </w:pPr>
      <w:r w:rsidRPr="00F9574E">
        <w:rPr>
          <w:szCs w:val="24"/>
        </w:rPr>
        <w:tab/>
        <w:t>Karakteren gives i henhold til gradsopfyldelsen af målbeskrivelsen, som beskrevet i k</w:t>
      </w:r>
      <w:r w:rsidRPr="00F9574E">
        <w:rPr>
          <w:szCs w:val="24"/>
        </w:rPr>
        <w:t>a</w:t>
      </w:r>
      <w:r w:rsidRPr="00F9574E">
        <w:rPr>
          <w:szCs w:val="24"/>
        </w:rPr>
        <w:t xml:space="preserve">rakterskalabekendtgørelsen. </w:t>
      </w:r>
      <w:r w:rsidRPr="00F9574E">
        <w:t>Bedømmelsen bestået/ikke bestået markerer, om de gen</w:t>
      </w:r>
      <w:r w:rsidRPr="00F9574E">
        <w:t>e</w:t>
      </w:r>
      <w:r w:rsidRPr="00F9574E">
        <w:t>relle og disciplinspecifikke kompetencer samlet set beherskes i tilstrækkelig grad.</w:t>
      </w:r>
    </w:p>
    <w:p w14:paraId="16EA0AC8" w14:textId="77777777" w:rsidR="00AF1453" w:rsidRPr="00F9574E" w:rsidRDefault="00AF1453" w:rsidP="00AF1453"/>
    <w:p w14:paraId="2BAC5FBE" w14:textId="77777777" w:rsidR="00AF1453" w:rsidRPr="00642E41" w:rsidRDefault="00AF1453" w:rsidP="00AF1453">
      <w:r w:rsidRPr="00F9574E">
        <w:rPr>
          <w:b/>
        </w:rPr>
        <w:t xml:space="preserve">g. </w:t>
      </w:r>
      <w:r w:rsidRPr="00F9574E">
        <w:rPr>
          <w:b/>
        </w:rPr>
        <w:tab/>
        <w:t>Eksamensbestemmelser:</w:t>
      </w:r>
      <w:r w:rsidRPr="00F9574E">
        <w:t xml:space="preserve"> </w:t>
      </w:r>
    </w:p>
    <w:p w14:paraId="0EE1C1A3" w14:textId="77777777" w:rsidR="00AF1453" w:rsidRPr="00210FAA" w:rsidRDefault="00AF1453" w:rsidP="00AF1453">
      <w:pPr>
        <w:tabs>
          <w:tab w:val="left" w:pos="2268"/>
        </w:tabs>
        <w:ind w:left="567"/>
      </w:pPr>
      <w:r>
        <w:t>Prøveform:</w:t>
      </w:r>
      <w:r>
        <w:tab/>
      </w:r>
      <w:r w:rsidRPr="00210FAA">
        <w:t>Mundtlig</w:t>
      </w:r>
      <w:r>
        <w:t xml:space="preserve"> prøve efter den teoretiske del</w:t>
      </w:r>
    </w:p>
    <w:p w14:paraId="05CE33E1" w14:textId="77777777" w:rsidR="00AF1453" w:rsidRPr="00210FAA" w:rsidRDefault="00AF1453" w:rsidP="00AF1453">
      <w:pPr>
        <w:tabs>
          <w:tab w:val="left" w:pos="2268"/>
        </w:tabs>
        <w:ind w:left="567"/>
      </w:pPr>
      <w:r>
        <w:t xml:space="preserve">Varighed: </w:t>
      </w:r>
      <w:r>
        <w:tab/>
      </w:r>
      <w:r w:rsidRPr="00210FAA">
        <w:t>30 min. pr. studerende inklusiv censur</w:t>
      </w:r>
    </w:p>
    <w:p w14:paraId="52A8F1EA" w14:textId="77777777" w:rsidR="00AF1453" w:rsidRPr="00210FAA" w:rsidRDefault="00AF1453" w:rsidP="00AF1453">
      <w:pPr>
        <w:tabs>
          <w:tab w:val="left" w:pos="2268"/>
        </w:tabs>
        <w:ind w:left="567"/>
      </w:pPr>
      <w:r>
        <w:t xml:space="preserve">Forberedelse:  </w:t>
      </w:r>
      <w:r>
        <w:tab/>
      </w:r>
      <w:r w:rsidRPr="00210FAA">
        <w:t>30 min.</w:t>
      </w:r>
    </w:p>
    <w:p w14:paraId="36557A2C" w14:textId="77777777" w:rsidR="00AF1453" w:rsidRPr="00210FAA" w:rsidRDefault="00AF1453" w:rsidP="00AF1453">
      <w:pPr>
        <w:tabs>
          <w:tab w:val="left" w:pos="2268"/>
        </w:tabs>
        <w:ind w:left="567"/>
      </w:pPr>
      <w:r w:rsidRPr="00210FAA">
        <w:t>Hj</w:t>
      </w:r>
      <w:r>
        <w:t xml:space="preserve">ælpemidler:  </w:t>
      </w:r>
      <w:r>
        <w:tab/>
        <w:t>Alle undtagen elektronisk kommunikation</w:t>
      </w:r>
    </w:p>
    <w:p w14:paraId="083CAD80" w14:textId="0DC49A11" w:rsidR="00AF1453" w:rsidRPr="00210FAA" w:rsidRDefault="00AF1453" w:rsidP="00AF1453">
      <w:pPr>
        <w:tabs>
          <w:tab w:val="left" w:pos="2268"/>
        </w:tabs>
        <w:ind w:left="567"/>
      </w:pPr>
      <w:r>
        <w:t xml:space="preserve">Censur: </w:t>
      </w:r>
      <w:r>
        <w:tab/>
        <w:t>Intern</w:t>
      </w:r>
      <w:r w:rsidRPr="00210FAA">
        <w:t xml:space="preserve"> prøve</w:t>
      </w:r>
      <w:r w:rsidR="009E06DA">
        <w:t xml:space="preserve"> med to eksaminatorer</w:t>
      </w:r>
    </w:p>
    <w:p w14:paraId="1AD8ADDE" w14:textId="77777777" w:rsidR="00AF1453" w:rsidRPr="00210FAA" w:rsidRDefault="00AF1453" w:rsidP="00AF1453">
      <w:pPr>
        <w:tabs>
          <w:tab w:val="left" w:pos="2268"/>
        </w:tabs>
        <w:ind w:left="567"/>
      </w:pPr>
      <w:r>
        <w:t xml:space="preserve">Bedømmelse: </w:t>
      </w:r>
      <w:r>
        <w:tab/>
      </w:r>
      <w:r w:rsidRPr="00210FAA">
        <w:t>7-trins skalaen</w:t>
      </w:r>
    </w:p>
    <w:p w14:paraId="0592D121" w14:textId="77777777" w:rsidR="00AF1453" w:rsidRDefault="00AF1453" w:rsidP="00AF1453">
      <w:pPr>
        <w:tabs>
          <w:tab w:val="left" w:pos="2268"/>
        </w:tabs>
        <w:ind w:left="567"/>
      </w:pPr>
      <w:r>
        <w:t xml:space="preserve">Vægtning: </w:t>
      </w:r>
      <w:r>
        <w:tab/>
        <w:t xml:space="preserve">5 </w:t>
      </w:r>
      <w:r w:rsidRPr="00210FAA">
        <w:t>ECTS</w:t>
      </w:r>
    </w:p>
    <w:p w14:paraId="06E986B8" w14:textId="4BA99550" w:rsidR="00CE0617" w:rsidRDefault="00CE0617" w:rsidP="00AF1453">
      <w:pPr>
        <w:tabs>
          <w:tab w:val="left" w:pos="2268"/>
        </w:tabs>
        <w:ind w:left="567"/>
      </w:pPr>
    </w:p>
    <w:p w14:paraId="2F7C3929" w14:textId="1F9B1F5F" w:rsidR="00CE0617" w:rsidRPr="00210FAA" w:rsidRDefault="00CE0617" w:rsidP="00AF1453">
      <w:pPr>
        <w:tabs>
          <w:tab w:val="left" w:pos="2268"/>
        </w:tabs>
        <w:ind w:left="567"/>
      </w:pPr>
      <w:r>
        <w:t>Reeksamen som ordinær prøve.</w:t>
      </w:r>
    </w:p>
    <w:p w14:paraId="67F34CD8" w14:textId="77777777" w:rsidR="00AF1453" w:rsidRDefault="00AF1453" w:rsidP="00E72489">
      <w:pPr>
        <w:tabs>
          <w:tab w:val="clear" w:pos="567"/>
          <w:tab w:val="clear" w:pos="1134"/>
          <w:tab w:val="clear" w:pos="7938"/>
          <w:tab w:val="clear" w:pos="8505"/>
          <w:tab w:val="left" w:pos="540"/>
        </w:tabs>
        <w:ind w:left="540" w:right="0" w:hanging="540"/>
        <w:rPr>
          <w:rFonts w:asciiTheme="minorHAnsi" w:hAnsiTheme="minorHAnsi"/>
        </w:rPr>
      </w:pPr>
    </w:p>
    <w:p w14:paraId="69E0677A" w14:textId="606D5F88" w:rsidR="00AF1453" w:rsidRPr="00E602C8" w:rsidRDefault="00AF1453" w:rsidP="005E1157">
      <w:pPr>
        <w:pStyle w:val="Overskrift3"/>
      </w:pPr>
      <w:bookmarkStart w:id="70" w:name="a_33"/>
      <w:bookmarkStart w:id="71" w:name="_Toc427911714"/>
      <w:r w:rsidRPr="00E602C8">
        <w:t>Sprog, kommunikation og kognition i behandlingsforløb</w:t>
      </w:r>
      <w:bookmarkEnd w:id="70"/>
      <w:bookmarkEnd w:id="71"/>
    </w:p>
    <w:p w14:paraId="60EEA908" w14:textId="77777777" w:rsidR="00AF1453" w:rsidRPr="0090406A" w:rsidRDefault="00AF1453" w:rsidP="00AF1453">
      <w:pPr>
        <w:rPr>
          <w:i/>
          <w:lang w:val="en-US"/>
        </w:rPr>
      </w:pPr>
      <w:r w:rsidRPr="00AF1453">
        <w:rPr>
          <w:b/>
          <w:i/>
        </w:rPr>
        <w:tab/>
      </w:r>
      <w:r w:rsidRPr="0090406A">
        <w:rPr>
          <w:i/>
          <w:lang w:val="en-US"/>
        </w:rPr>
        <w:t>Language, communication and cognition in treatment</w:t>
      </w:r>
    </w:p>
    <w:p w14:paraId="3ED77F75" w14:textId="77777777" w:rsidR="00AF1453" w:rsidRPr="00DC478A" w:rsidRDefault="00AF1453" w:rsidP="00AF1453">
      <w:pPr>
        <w:rPr>
          <w:lang w:val="en-US"/>
        </w:rPr>
      </w:pPr>
    </w:p>
    <w:p w14:paraId="6C418664" w14:textId="77777777" w:rsidR="00AF1453" w:rsidRPr="003B0A77" w:rsidRDefault="00AF1453" w:rsidP="00AF1453">
      <w:pPr>
        <w:rPr>
          <w:b/>
        </w:rPr>
      </w:pPr>
      <w:r w:rsidRPr="003B0A77">
        <w:rPr>
          <w:b/>
        </w:rPr>
        <w:lastRenderedPageBreak/>
        <w:t xml:space="preserve">a. </w:t>
      </w:r>
      <w:r w:rsidRPr="003B0A77">
        <w:rPr>
          <w:b/>
        </w:rPr>
        <w:tab/>
        <w:t>Undervisningens omfang:</w:t>
      </w:r>
    </w:p>
    <w:p w14:paraId="28CD90D5" w14:textId="77777777" w:rsidR="00AF1453" w:rsidRDefault="00AF1453" w:rsidP="00AF1453">
      <w:r w:rsidRPr="00D210B0">
        <w:tab/>
      </w:r>
      <w:r w:rsidRPr="00DC478A">
        <w:t>Gennemsnitligt 4</w:t>
      </w:r>
      <w:r>
        <w:t xml:space="preserve"> ugentlige timer i 2. semester</w:t>
      </w:r>
    </w:p>
    <w:p w14:paraId="713A016F" w14:textId="77777777" w:rsidR="00AF1453" w:rsidRPr="00D210B0" w:rsidRDefault="00AF1453" w:rsidP="00AF1453">
      <w:r>
        <w:tab/>
      </w:r>
      <w:r w:rsidRPr="00DC478A">
        <w:t>Vægtning: 10 ECTS.</w:t>
      </w:r>
    </w:p>
    <w:p w14:paraId="5955F928" w14:textId="77777777" w:rsidR="00AF1453" w:rsidRDefault="00AF1453" w:rsidP="00AF1453"/>
    <w:p w14:paraId="52445AB5" w14:textId="4E0C368B" w:rsidR="00AF1453" w:rsidRPr="00D210B0" w:rsidRDefault="00AF1453" w:rsidP="00AF1453">
      <w:pPr>
        <w:tabs>
          <w:tab w:val="left" w:pos="540"/>
        </w:tabs>
        <w:ind w:left="540" w:hanging="540"/>
      </w:pPr>
      <w:r w:rsidRPr="008C0857">
        <w:rPr>
          <w:b/>
        </w:rPr>
        <w:t xml:space="preserve">b. </w:t>
      </w:r>
      <w:r w:rsidRPr="008C0857">
        <w:rPr>
          <w:b/>
        </w:rPr>
        <w:tab/>
      </w:r>
      <w:r w:rsidRPr="003B0A77">
        <w:rPr>
          <w:b/>
        </w:rPr>
        <w:t>Målbeskrivels</w:t>
      </w:r>
      <w:r w:rsidR="007F63FB">
        <w:rPr>
          <w:b/>
        </w:rPr>
        <w:t xml:space="preserve">e: </w:t>
      </w:r>
    </w:p>
    <w:p w14:paraId="2358B02A" w14:textId="76276F45" w:rsidR="00AF1453" w:rsidRDefault="00AF1453" w:rsidP="00AF1453">
      <w:r>
        <w:tab/>
        <w:t>Den studerende skal</w:t>
      </w:r>
      <w:r w:rsidR="00787524">
        <w:t>:</w:t>
      </w:r>
    </w:p>
    <w:p w14:paraId="246E71F1" w14:textId="4EF910BE" w:rsidR="00AF1453" w:rsidRDefault="00AF1453" w:rsidP="00176CDD">
      <w:pPr>
        <w:tabs>
          <w:tab w:val="left" w:pos="540"/>
        </w:tabs>
      </w:pPr>
      <w:r w:rsidRPr="00E602C8">
        <w:rPr>
          <w:b/>
        </w:rPr>
        <w:tab/>
      </w:r>
    </w:p>
    <w:p w14:paraId="3C15DF4D" w14:textId="77777777" w:rsidR="00AF1453" w:rsidRPr="00E602C8" w:rsidRDefault="00AF1453" w:rsidP="00AF1453">
      <w:pPr>
        <w:tabs>
          <w:tab w:val="clear" w:pos="567"/>
          <w:tab w:val="clear" w:pos="1134"/>
          <w:tab w:val="clear" w:pos="7938"/>
          <w:tab w:val="clear" w:pos="8505"/>
          <w:tab w:val="left" w:pos="540"/>
        </w:tabs>
        <w:ind w:left="540" w:right="0"/>
        <w:contextualSpacing/>
        <w:jc w:val="left"/>
        <w:rPr>
          <w:b/>
        </w:rPr>
      </w:pPr>
      <w:r w:rsidRPr="00E602C8">
        <w:rPr>
          <w:b/>
        </w:rPr>
        <w:t>Færdigheder</w:t>
      </w:r>
    </w:p>
    <w:p w14:paraId="2E246205" w14:textId="77777777" w:rsidR="00AF1453" w:rsidRDefault="00AF1453" w:rsidP="000F6F30">
      <w:pPr>
        <w:numPr>
          <w:ilvl w:val="0"/>
          <w:numId w:val="11"/>
        </w:numPr>
        <w:tabs>
          <w:tab w:val="clear" w:pos="567"/>
          <w:tab w:val="clear" w:pos="1134"/>
          <w:tab w:val="clear" w:pos="7938"/>
          <w:tab w:val="clear" w:pos="8505"/>
          <w:tab w:val="left" w:pos="540"/>
        </w:tabs>
        <w:ind w:right="0"/>
        <w:contextualSpacing/>
        <w:jc w:val="left"/>
      </w:pPr>
      <w:r>
        <w:t>kunne redegøre for 1) kropslige, materielle, teknologiske, interaktive eller psykologi-ske resurser, som interaktører har til rådighed i forskellige kommunikations-             situationer herunder CI og høreapparater og for 2) på hvilken måde disse er re-ducerede eller alternative for den enkelte handicappede og dennes direkte private og/eller professionelle omgivelser</w:t>
      </w:r>
    </w:p>
    <w:p w14:paraId="44D11383" w14:textId="77777777" w:rsidR="00AF1453" w:rsidRDefault="00AF1453" w:rsidP="000F6F30">
      <w:pPr>
        <w:numPr>
          <w:ilvl w:val="0"/>
          <w:numId w:val="11"/>
        </w:numPr>
        <w:tabs>
          <w:tab w:val="clear" w:pos="567"/>
          <w:tab w:val="clear" w:pos="1134"/>
          <w:tab w:val="clear" w:pos="7938"/>
          <w:tab w:val="clear" w:pos="8505"/>
          <w:tab w:val="left" w:pos="540"/>
        </w:tabs>
        <w:ind w:right="0"/>
        <w:contextualSpacing/>
        <w:jc w:val="left"/>
      </w:pPr>
      <w:r>
        <w:t>kunne redegøre for kropslige, materielle, teknologiske, interaktive og psykologiske kommunikationsstrategier, -teknikker og -resurser, herunder hjælpemidler og gestik, som kan fungere som augmentativ, alternativ eller uundværlig for den enkelte ha</w:t>
      </w:r>
      <w:r>
        <w:t>n</w:t>
      </w:r>
      <w:r>
        <w:t>dicappede og hans/hendes direkte omgivelser</w:t>
      </w:r>
    </w:p>
    <w:p w14:paraId="23E65D30" w14:textId="77777777" w:rsidR="00AF1453" w:rsidRDefault="00AF1453" w:rsidP="000F6F30">
      <w:pPr>
        <w:numPr>
          <w:ilvl w:val="0"/>
          <w:numId w:val="11"/>
        </w:numPr>
        <w:tabs>
          <w:tab w:val="clear" w:pos="567"/>
          <w:tab w:val="clear" w:pos="1134"/>
          <w:tab w:val="clear" w:pos="7938"/>
          <w:tab w:val="clear" w:pos="8505"/>
          <w:tab w:val="left" w:pos="540"/>
        </w:tabs>
        <w:ind w:right="0"/>
        <w:contextualSpacing/>
        <w:jc w:val="left"/>
      </w:pPr>
      <w:r>
        <w:t>kunne analysere kommunikationssituationer, hvor en eller flere personer med kom-munikationshandicap deltager, fra den handicappedes dagligdag og/eller fra instit</w:t>
      </w:r>
      <w:r>
        <w:t>u</w:t>
      </w:r>
      <w:r>
        <w:t>tionelle sammenhænge</w:t>
      </w:r>
    </w:p>
    <w:p w14:paraId="5791B0AF" w14:textId="77777777" w:rsidR="00AF1453" w:rsidRPr="008C0857" w:rsidRDefault="00AF1453" w:rsidP="000F6F30">
      <w:pPr>
        <w:numPr>
          <w:ilvl w:val="0"/>
          <w:numId w:val="11"/>
        </w:numPr>
        <w:tabs>
          <w:tab w:val="clear" w:pos="567"/>
          <w:tab w:val="clear" w:pos="1134"/>
          <w:tab w:val="clear" w:pos="7938"/>
          <w:tab w:val="clear" w:pos="8505"/>
          <w:tab w:val="left" w:pos="540"/>
        </w:tabs>
        <w:ind w:right="0"/>
        <w:contextualSpacing/>
        <w:jc w:val="left"/>
      </w:pPr>
      <w:r>
        <w:t>med udgangspunkt i disse analyser kunne diskutere kvaliteten af kropslige, materiel-le, teknologiske, interaktive og psykologiske kommunikationsstrategier i forhold til den handicappedes funktion i såvel privat- som arbejds-/skoleliv</w:t>
      </w:r>
    </w:p>
    <w:p w14:paraId="0B3416E6" w14:textId="77777777" w:rsidR="00AF1453" w:rsidRDefault="00AF1453" w:rsidP="00AF1453"/>
    <w:p w14:paraId="685F298E" w14:textId="77777777" w:rsidR="00AF1453" w:rsidRPr="00E602C8" w:rsidRDefault="00AF1453" w:rsidP="00AF1453">
      <w:pPr>
        <w:rPr>
          <w:b/>
        </w:rPr>
      </w:pPr>
      <w:r w:rsidRPr="00E602C8">
        <w:rPr>
          <w:b/>
        </w:rPr>
        <w:tab/>
        <w:t>Kompetencer</w:t>
      </w:r>
    </w:p>
    <w:p w14:paraId="25CA08AD" w14:textId="77777777" w:rsidR="00AF1453" w:rsidRDefault="00AF1453" w:rsidP="000F6F30">
      <w:pPr>
        <w:numPr>
          <w:ilvl w:val="0"/>
          <w:numId w:val="11"/>
        </w:numPr>
        <w:tabs>
          <w:tab w:val="clear" w:pos="567"/>
          <w:tab w:val="clear" w:pos="1134"/>
          <w:tab w:val="clear" w:pos="7938"/>
          <w:tab w:val="clear" w:pos="8505"/>
          <w:tab w:val="left" w:pos="540"/>
        </w:tabs>
        <w:ind w:right="0"/>
        <w:contextualSpacing/>
        <w:jc w:val="left"/>
      </w:pPr>
      <w:r>
        <w:t>med udgangspunkt i viden og færdigheder kunne arbejde selvstændigt, struktureret og målrettet med problemstillinger vedrørende sprog, kommunikation og kognition i behandlingssituationer</w:t>
      </w:r>
    </w:p>
    <w:p w14:paraId="51541779" w14:textId="636CFEAD" w:rsidR="0005201C" w:rsidRDefault="0005201C" w:rsidP="009722E7">
      <w:pPr>
        <w:tabs>
          <w:tab w:val="clear" w:pos="567"/>
          <w:tab w:val="clear" w:pos="1134"/>
          <w:tab w:val="clear" w:pos="7938"/>
          <w:tab w:val="clear" w:pos="8505"/>
          <w:tab w:val="left" w:pos="540"/>
        </w:tabs>
        <w:ind w:left="540" w:right="0"/>
        <w:contextualSpacing/>
        <w:jc w:val="left"/>
      </w:pPr>
    </w:p>
    <w:p w14:paraId="41D354E7" w14:textId="2376712C" w:rsidR="0005201C" w:rsidRPr="008C0857" w:rsidRDefault="0005201C" w:rsidP="009722E7">
      <w:pPr>
        <w:tabs>
          <w:tab w:val="clear" w:pos="567"/>
          <w:tab w:val="clear" w:pos="1134"/>
          <w:tab w:val="clear" w:pos="7938"/>
          <w:tab w:val="clear" w:pos="8505"/>
          <w:tab w:val="left" w:pos="540"/>
        </w:tabs>
        <w:ind w:left="540" w:right="0"/>
        <w:contextualSpacing/>
        <w:jc w:val="left"/>
      </w:pPr>
      <w:r>
        <w:t>De beskrevne mål for viden, færdigheder og kompetencer understøttes af de specifikke undervisnings- og arbejdsformer beskrevet under punkt ’d’. Samtidig er undervisnings- og arbejdsformer tilrettelagt i overensstemmelse med prøveformen, som beskrevet u</w:t>
      </w:r>
      <w:r>
        <w:t>n</w:t>
      </w:r>
      <w:r>
        <w:t>der punkt ’g’, der vurderes at udgøre den mest hensigtsmæssige ramme for udprøvning af den studerendes opnåelse af fagets mål.</w:t>
      </w:r>
    </w:p>
    <w:p w14:paraId="52BB9164" w14:textId="77777777" w:rsidR="00AF1453" w:rsidRPr="00C349F5" w:rsidRDefault="00AF1453" w:rsidP="00AF1453"/>
    <w:p w14:paraId="00C57A2E" w14:textId="336A4CC4" w:rsidR="00AF1453" w:rsidRPr="008C0857" w:rsidRDefault="00AF1453" w:rsidP="00AF1453">
      <w:pPr>
        <w:rPr>
          <w:b/>
        </w:rPr>
      </w:pPr>
      <w:r w:rsidRPr="008C0857">
        <w:rPr>
          <w:b/>
        </w:rPr>
        <w:t xml:space="preserve">c. </w:t>
      </w:r>
      <w:r w:rsidRPr="008C0857">
        <w:rPr>
          <w:b/>
        </w:rPr>
        <w:tab/>
        <w:t>Undervisningsfagets indhold</w:t>
      </w:r>
      <w:r w:rsidR="00787524">
        <w:rPr>
          <w:b/>
        </w:rPr>
        <w:t>:</w:t>
      </w:r>
    </w:p>
    <w:p w14:paraId="32ECE9D0" w14:textId="77777777" w:rsidR="00AF1453" w:rsidRDefault="00AF1453" w:rsidP="00AF1453">
      <w:pPr>
        <w:ind w:left="567"/>
      </w:pPr>
      <w:r w:rsidRPr="00D210B0">
        <w:t>Undervisningen indbefatter en grundig videnskabelig og forsk</w:t>
      </w:r>
      <w:r>
        <w:softHyphen/>
        <w:t>nings</w:t>
      </w:r>
      <w:r>
        <w:softHyphen/>
        <w:t>ba</w:t>
      </w:r>
      <w:r>
        <w:softHyphen/>
        <w:t>se</w:t>
      </w:r>
      <w:r>
        <w:softHyphen/>
        <w:t xml:space="preserve">ret indføring i </w:t>
      </w:r>
      <w:r w:rsidRPr="00DC478A">
        <w:t>kommunikation med og imellem kommunikativt handicappede i private og/eller instit</w:t>
      </w:r>
      <w:r w:rsidRPr="00DC478A">
        <w:t>u</w:t>
      </w:r>
      <w:r w:rsidRPr="00DC478A">
        <w:t>tionelle sammenhænge. Der arbejdes med analyse af kommunikationssituationer med og imellem komm</w:t>
      </w:r>
      <w:r>
        <w:t>unikativt handicappede, med sær</w:t>
      </w:r>
      <w:r w:rsidRPr="00DC478A">
        <w:t>ligt henblik på at afklare de kropslige, materielle, teknologis</w:t>
      </w:r>
      <w:r>
        <w:t>ke, interaktive og psykolo</w:t>
      </w:r>
      <w:r w:rsidRPr="00DC478A">
        <w:t>giske resurser, der enten er i spil eller ville være ønskelige i den enkelte situation og/eller generelt.</w:t>
      </w:r>
    </w:p>
    <w:p w14:paraId="45D2A5C2" w14:textId="77777777" w:rsidR="00AF1453" w:rsidRPr="00D210B0" w:rsidRDefault="00AF1453" w:rsidP="00AF1453"/>
    <w:p w14:paraId="3D2DD69C" w14:textId="75B02C73" w:rsidR="00AF1453" w:rsidRDefault="00AF1453" w:rsidP="00AF1453">
      <w:r w:rsidRPr="008C0857">
        <w:rPr>
          <w:b/>
        </w:rPr>
        <w:t xml:space="preserve">d. </w:t>
      </w:r>
      <w:r w:rsidRPr="008C0857">
        <w:rPr>
          <w:b/>
        </w:rPr>
        <w:tab/>
      </w:r>
      <w:r w:rsidRPr="003B0A77">
        <w:rPr>
          <w:b/>
        </w:rPr>
        <w:t>Undervisning</w:t>
      </w:r>
      <w:r w:rsidR="007F63FB">
        <w:rPr>
          <w:b/>
        </w:rPr>
        <w:t xml:space="preserve">s- </w:t>
      </w:r>
      <w:r w:rsidRPr="003B0A77">
        <w:rPr>
          <w:b/>
        </w:rPr>
        <w:t>og arbejdsformer</w:t>
      </w:r>
      <w:r w:rsidRPr="00D210B0">
        <w:t>:</w:t>
      </w:r>
      <w:r w:rsidRPr="00DC478A">
        <w:t xml:space="preserve"> </w:t>
      </w:r>
    </w:p>
    <w:p w14:paraId="228EF9B6" w14:textId="77777777" w:rsidR="00AF1453" w:rsidRDefault="00AF1453" w:rsidP="00AF1453">
      <w:r>
        <w:tab/>
      </w:r>
      <w:r w:rsidRPr="00DC478A">
        <w:t>Forelæsninger, student</w:t>
      </w:r>
      <w:r>
        <w:t xml:space="preserve">eroplæg, diskussion, øvelser, </w:t>
      </w:r>
      <w:r w:rsidRPr="00DC478A">
        <w:t>datasessions</w:t>
      </w:r>
      <w:r>
        <w:t>, selvstændige studier</w:t>
      </w:r>
    </w:p>
    <w:p w14:paraId="620E8931" w14:textId="77777777" w:rsidR="00AF1453" w:rsidRDefault="00AF1453" w:rsidP="00AF1453">
      <w:pPr>
        <w:ind w:left="567" w:hanging="567"/>
      </w:pPr>
      <w:r>
        <w:tab/>
      </w:r>
    </w:p>
    <w:p w14:paraId="1ED055FA" w14:textId="16AAE737" w:rsidR="009722E7" w:rsidRPr="00340954" w:rsidRDefault="009722E7" w:rsidP="009722E7">
      <w:pPr>
        <w:ind w:left="567" w:hanging="567"/>
      </w:pPr>
      <w:r w:rsidRPr="00340954">
        <w:tab/>
        <w:t>Undervisningen tilrettelægges på en sådan måde, at den understøtter humanioramode</w:t>
      </w:r>
      <w:r w:rsidRPr="00340954">
        <w:t>l</w:t>
      </w:r>
      <w:r w:rsidRPr="00340954">
        <w:t>len for aktiv læring og aktiverende undervisning beskrevet i §</w:t>
      </w:r>
      <w:r>
        <w:t xml:space="preserve"> 10</w:t>
      </w:r>
      <w:r w:rsidRPr="00340954">
        <w:t xml:space="preserve">. Ved undervisningens start oplyser underviseren de studerende om, hvorledes studieaktiviteterne organiseres. </w:t>
      </w:r>
    </w:p>
    <w:p w14:paraId="61DC7167" w14:textId="77777777" w:rsidR="00AF1453" w:rsidRPr="00D210B0" w:rsidRDefault="00AF1453" w:rsidP="00AF1453"/>
    <w:p w14:paraId="60F75C8D" w14:textId="5A9F3872" w:rsidR="00AF1453" w:rsidRPr="00D210B0" w:rsidRDefault="00AF1453" w:rsidP="00AF1453">
      <w:r w:rsidRPr="008C0857">
        <w:rPr>
          <w:b/>
        </w:rPr>
        <w:lastRenderedPageBreak/>
        <w:t xml:space="preserve">e. </w:t>
      </w:r>
      <w:r w:rsidRPr="008C0857">
        <w:rPr>
          <w:b/>
        </w:rPr>
        <w:tab/>
        <w:t>Pensu</w:t>
      </w:r>
      <w:r w:rsidR="007F63FB">
        <w:rPr>
          <w:b/>
        </w:rPr>
        <w:t xml:space="preserve">m: </w:t>
      </w:r>
      <w:r w:rsidR="007F63FB" w:rsidRPr="007F63FB">
        <w:t>Fastsættes af underviser</w:t>
      </w:r>
      <w:r w:rsidR="007F63FB">
        <w:rPr>
          <w:b/>
        </w:rPr>
        <w:t xml:space="preserve"> </w:t>
      </w:r>
    </w:p>
    <w:p w14:paraId="0CA668CA" w14:textId="77777777" w:rsidR="00AF1453" w:rsidRPr="00D210B0" w:rsidRDefault="00AF1453" w:rsidP="00AF1453"/>
    <w:p w14:paraId="670EBF82" w14:textId="77777777" w:rsidR="00AF1453" w:rsidRPr="00D210B0" w:rsidRDefault="00AF1453" w:rsidP="00AF1453">
      <w:r w:rsidRPr="008C0857">
        <w:rPr>
          <w:b/>
        </w:rPr>
        <w:t xml:space="preserve">f. </w:t>
      </w:r>
      <w:r w:rsidRPr="008C0857">
        <w:rPr>
          <w:b/>
        </w:rPr>
        <w:tab/>
      </w:r>
      <w:r w:rsidRPr="003B0A77">
        <w:rPr>
          <w:b/>
        </w:rPr>
        <w:t>Bedømmelseskriterier</w:t>
      </w:r>
      <w:r w:rsidRPr="00D210B0">
        <w:t>:</w:t>
      </w:r>
    </w:p>
    <w:p w14:paraId="3BD5CBEC" w14:textId="77777777" w:rsidR="00AF1453" w:rsidRPr="00D210B0" w:rsidRDefault="00AF1453" w:rsidP="00AF1453">
      <w:pPr>
        <w:ind w:left="567"/>
      </w:pPr>
      <w:r>
        <w:t>Under hensyntagen til eksamensformen og niveauet på kandidatuddannelsens 2. sem</w:t>
      </w:r>
      <w:r>
        <w:t>e</w:t>
      </w:r>
      <w:r>
        <w:t>ster</w:t>
      </w:r>
      <w:r w:rsidRPr="00D210B0">
        <w:t xml:space="preserve"> lægges vægt på, i hvilken grad den studerendes præstation lever op til målbeskrive</w:t>
      </w:r>
      <w:r w:rsidRPr="00D210B0">
        <w:t>l</w:t>
      </w:r>
      <w:r w:rsidRPr="00D210B0">
        <w:t>sen, samt i hvilken grad den studerende behersker de i § 1. nævnte generelle kompete</w:t>
      </w:r>
      <w:r w:rsidRPr="00D210B0">
        <w:t>n</w:t>
      </w:r>
      <w:r w:rsidRPr="00D210B0">
        <w:t>cemål, især nr.</w:t>
      </w:r>
      <w:r w:rsidRPr="00DC478A">
        <w:t xml:space="preserve"> </w:t>
      </w:r>
      <w:r>
        <w:t xml:space="preserve">2, 3, 5, 6, 8, 9, </w:t>
      </w:r>
      <w:r w:rsidRPr="00DC478A">
        <w:t>15</w:t>
      </w:r>
      <w:r>
        <w:rPr>
          <w:rStyle w:val="Kommentarhenvisning"/>
        </w:rPr>
        <w:t xml:space="preserve">, </w:t>
      </w:r>
      <w:r w:rsidRPr="00D210B0">
        <w:t xml:space="preserve">som faget i særlig grad understøtter. </w:t>
      </w:r>
    </w:p>
    <w:p w14:paraId="13FCF394" w14:textId="77777777" w:rsidR="00AF1453" w:rsidRPr="00D210B0" w:rsidRDefault="00AF1453" w:rsidP="00AF1453"/>
    <w:p w14:paraId="6A193C3F" w14:textId="77777777" w:rsidR="00AF1453" w:rsidRPr="00D210B0" w:rsidRDefault="00AF1453" w:rsidP="00AF1453">
      <w:pPr>
        <w:ind w:left="567" w:hanging="567"/>
        <w:rPr>
          <w:szCs w:val="24"/>
        </w:rPr>
      </w:pPr>
      <w:r w:rsidRPr="00D210B0">
        <w:rPr>
          <w:szCs w:val="24"/>
        </w:rPr>
        <w:tab/>
        <w:t>Karakteren gives i henhold til gradsopfyldelsen af målbeskrivelsen, som beskrevet i k</w:t>
      </w:r>
      <w:r w:rsidRPr="00D210B0">
        <w:rPr>
          <w:szCs w:val="24"/>
        </w:rPr>
        <w:t>a</w:t>
      </w:r>
      <w:r w:rsidRPr="00D210B0">
        <w:rPr>
          <w:szCs w:val="24"/>
        </w:rPr>
        <w:t xml:space="preserve">rakterskalabekendtgørelsen. </w:t>
      </w:r>
      <w:r w:rsidRPr="00D210B0">
        <w:t>Bedømmelsen bestået/ikke bestået markerer, om de gen</w:t>
      </w:r>
      <w:r w:rsidRPr="00D210B0">
        <w:t>e</w:t>
      </w:r>
      <w:r w:rsidRPr="00D210B0">
        <w:t>relle og disciplinspecifikke kompetencer samlet set beherskes i tilstrækkelig grad.</w:t>
      </w:r>
    </w:p>
    <w:p w14:paraId="652921AA" w14:textId="77777777" w:rsidR="00AF1453" w:rsidRPr="00D210B0" w:rsidRDefault="00AF1453" w:rsidP="00AF1453"/>
    <w:p w14:paraId="75FD5C5C" w14:textId="77777777" w:rsidR="00AF1453" w:rsidRPr="00DC478A" w:rsidRDefault="00AF1453" w:rsidP="00AF1453">
      <w:pPr>
        <w:rPr>
          <w:i/>
          <w:u w:val="single"/>
        </w:rPr>
      </w:pPr>
      <w:r>
        <w:rPr>
          <w:b/>
        </w:rPr>
        <w:t>g</w:t>
      </w:r>
      <w:r w:rsidRPr="008C0857">
        <w:rPr>
          <w:b/>
        </w:rPr>
        <w:t xml:space="preserve">. </w:t>
      </w:r>
      <w:r w:rsidRPr="008C0857">
        <w:rPr>
          <w:b/>
        </w:rPr>
        <w:tab/>
      </w:r>
      <w:r w:rsidRPr="00DC478A">
        <w:rPr>
          <w:b/>
        </w:rPr>
        <w:t>Eksamensbestemmelser:</w:t>
      </w:r>
    </w:p>
    <w:p w14:paraId="13CD1AF4" w14:textId="77777777" w:rsidR="00AF1453" w:rsidRDefault="00AF1453" w:rsidP="00AF1453">
      <w:pPr>
        <w:tabs>
          <w:tab w:val="left" w:pos="2268"/>
        </w:tabs>
      </w:pPr>
      <w:r>
        <w:tab/>
        <w:t xml:space="preserve">Prøveform: </w:t>
      </w:r>
      <w:r>
        <w:tab/>
        <w:t>Fri hjemmeopgave. Opgaveformulering skal godkendes af underviser</w:t>
      </w:r>
    </w:p>
    <w:p w14:paraId="3E8FBAEA" w14:textId="77777777" w:rsidR="00AF1453" w:rsidRDefault="00AF1453" w:rsidP="00AF1453">
      <w:pPr>
        <w:tabs>
          <w:tab w:val="left" w:pos="2268"/>
        </w:tabs>
      </w:pPr>
      <w:r>
        <w:tab/>
        <w:t>Sideomfang pr.</w:t>
      </w:r>
    </w:p>
    <w:p w14:paraId="2B02664C" w14:textId="7521BA85" w:rsidR="00AF1453" w:rsidRDefault="00AF1453" w:rsidP="00AF1453">
      <w:pPr>
        <w:tabs>
          <w:tab w:val="left" w:pos="2268"/>
        </w:tabs>
      </w:pPr>
      <w:r>
        <w:tab/>
        <w:t xml:space="preserve">studerende: </w:t>
      </w:r>
      <w:r>
        <w:tab/>
        <w:t>16-19 normalside</w:t>
      </w:r>
      <w:r w:rsidR="007F63FB">
        <w:t>r</w:t>
      </w:r>
    </w:p>
    <w:p w14:paraId="161B296F" w14:textId="77777777" w:rsidR="00AF1453" w:rsidRDefault="00AF1453" w:rsidP="00AF1453">
      <w:pPr>
        <w:tabs>
          <w:tab w:val="left" w:pos="2268"/>
        </w:tabs>
      </w:pPr>
      <w:r>
        <w:tab/>
        <w:t xml:space="preserve">Flere studerende </w:t>
      </w:r>
    </w:p>
    <w:p w14:paraId="2B11472A" w14:textId="495EEDE6" w:rsidR="00AF1453" w:rsidRDefault="00AF1453" w:rsidP="00AF1453">
      <w:pPr>
        <w:tabs>
          <w:tab w:val="left" w:pos="2268"/>
        </w:tabs>
        <w:ind w:left="2265" w:hanging="2265"/>
      </w:pPr>
      <w:r>
        <w:tab/>
        <w:t>Kan bidrage:</w:t>
      </w:r>
      <w:r>
        <w:tab/>
        <w:t>Ja, max. 3 studerende</w:t>
      </w:r>
      <w:r w:rsidR="000F6F30">
        <w:t xml:space="preserve">. </w:t>
      </w:r>
      <w:r>
        <w:t xml:space="preserve">Omfanget udvides med </w:t>
      </w:r>
      <w:r w:rsidR="007F63FB">
        <w:t xml:space="preserve">9 </w:t>
      </w:r>
      <w:r>
        <w:t>sider for hver delt</w:t>
      </w:r>
      <w:r>
        <w:t>a</w:t>
      </w:r>
      <w:r>
        <w:t>ger udover den første</w:t>
      </w:r>
      <w:r w:rsidR="000F6F30">
        <w:t>.</w:t>
      </w:r>
    </w:p>
    <w:p w14:paraId="50E3E6CE" w14:textId="77777777" w:rsidR="00AF1453" w:rsidRDefault="00AF1453" w:rsidP="00AF1453">
      <w:pPr>
        <w:tabs>
          <w:tab w:val="left" w:pos="2268"/>
        </w:tabs>
      </w:pPr>
      <w:r>
        <w:tab/>
        <w:t xml:space="preserve">Censur: </w:t>
      </w:r>
      <w:r>
        <w:tab/>
        <w:t>Intern prøve med to eksaminatorer</w:t>
      </w:r>
    </w:p>
    <w:p w14:paraId="521A50CA" w14:textId="77777777" w:rsidR="00AF1453" w:rsidRDefault="00AF1453" w:rsidP="00AF1453">
      <w:pPr>
        <w:tabs>
          <w:tab w:val="left" w:pos="2268"/>
        </w:tabs>
      </w:pPr>
      <w:r>
        <w:tab/>
        <w:t xml:space="preserve">Bedømmelse: </w:t>
      </w:r>
      <w:r>
        <w:tab/>
        <w:t>7-trinsskala</w:t>
      </w:r>
    </w:p>
    <w:p w14:paraId="569A3B0F" w14:textId="77777777" w:rsidR="00AF1453" w:rsidRDefault="00AF1453" w:rsidP="00AF1453">
      <w:pPr>
        <w:tabs>
          <w:tab w:val="left" w:pos="2268"/>
        </w:tabs>
      </w:pPr>
      <w:r>
        <w:tab/>
        <w:t xml:space="preserve">Vægtning: </w:t>
      </w:r>
      <w:r>
        <w:tab/>
        <w:t>10 ECTS</w:t>
      </w:r>
    </w:p>
    <w:p w14:paraId="4EB18DB9" w14:textId="77777777" w:rsidR="00AF1453" w:rsidRDefault="00AF1453" w:rsidP="00E72489">
      <w:pPr>
        <w:tabs>
          <w:tab w:val="clear" w:pos="567"/>
          <w:tab w:val="clear" w:pos="1134"/>
          <w:tab w:val="clear" w:pos="7938"/>
          <w:tab w:val="clear" w:pos="8505"/>
          <w:tab w:val="left" w:pos="540"/>
        </w:tabs>
        <w:ind w:left="540" w:right="0" w:hanging="540"/>
        <w:rPr>
          <w:rFonts w:asciiTheme="minorHAnsi" w:hAnsiTheme="minorHAnsi"/>
        </w:rPr>
      </w:pPr>
    </w:p>
    <w:p w14:paraId="59D96BF7" w14:textId="250CCBD5" w:rsidR="000F6F30" w:rsidRDefault="000F6F30" w:rsidP="00E72489">
      <w:pPr>
        <w:tabs>
          <w:tab w:val="clear" w:pos="567"/>
          <w:tab w:val="clear" w:pos="1134"/>
          <w:tab w:val="clear" w:pos="7938"/>
          <w:tab w:val="clear" w:pos="8505"/>
          <w:tab w:val="left" w:pos="540"/>
        </w:tabs>
        <w:ind w:left="540" w:right="0" w:hanging="540"/>
        <w:rPr>
          <w:rFonts w:asciiTheme="minorHAnsi" w:hAnsiTheme="minorHAnsi"/>
        </w:rPr>
      </w:pPr>
      <w:r>
        <w:rPr>
          <w:rFonts w:asciiTheme="minorHAnsi" w:hAnsiTheme="minorHAnsi"/>
        </w:rPr>
        <w:tab/>
        <w:t>Reeksamen som ordinær prøve.</w:t>
      </w:r>
    </w:p>
    <w:p w14:paraId="6171D981" w14:textId="77777777" w:rsidR="00E72489" w:rsidRDefault="00E72489" w:rsidP="00E72489">
      <w:pPr>
        <w:tabs>
          <w:tab w:val="clear" w:pos="567"/>
          <w:tab w:val="clear" w:pos="1134"/>
          <w:tab w:val="clear" w:pos="7938"/>
          <w:tab w:val="clear" w:pos="8505"/>
          <w:tab w:val="left" w:pos="540"/>
        </w:tabs>
        <w:ind w:left="540" w:right="0" w:hanging="540"/>
        <w:rPr>
          <w:rFonts w:asciiTheme="minorHAnsi" w:hAnsiTheme="minorHAnsi"/>
        </w:rPr>
      </w:pPr>
    </w:p>
    <w:p w14:paraId="6E9D7BE6" w14:textId="1F3F7B81" w:rsidR="004273DB" w:rsidRDefault="003F0237" w:rsidP="00884379">
      <w:pPr>
        <w:pStyle w:val="Overskrift2"/>
        <w:rPr>
          <w:rFonts w:asciiTheme="minorHAnsi" w:hAnsiTheme="minorHAnsi"/>
        </w:rPr>
      </w:pPr>
      <w:bookmarkStart w:id="72" w:name="_Toc427911715"/>
      <w:r>
        <w:t>Specialiseringsfag, teknisk retning</w:t>
      </w:r>
      <w:bookmarkEnd w:id="72"/>
    </w:p>
    <w:p w14:paraId="3AAD4FE2" w14:textId="77777777" w:rsidR="009E06DA" w:rsidRPr="009E06DA" w:rsidRDefault="009E06DA" w:rsidP="009E06DA"/>
    <w:p w14:paraId="25FA6D57" w14:textId="090FB55C" w:rsidR="005C0791" w:rsidRDefault="002E6BF5" w:rsidP="005E1157">
      <w:pPr>
        <w:pStyle w:val="Overskrift3"/>
      </w:pPr>
      <w:bookmarkStart w:id="73" w:name="a_34"/>
      <w:bookmarkStart w:id="74" w:name="_Toc427911716"/>
      <w:r>
        <w:t>Signalanalyse</w:t>
      </w:r>
      <w:bookmarkEnd w:id="73"/>
      <w:bookmarkEnd w:id="74"/>
      <w:r>
        <w:t xml:space="preserve"> </w:t>
      </w:r>
    </w:p>
    <w:p w14:paraId="701F3FC5" w14:textId="5D0B9CC5" w:rsidR="00D41637" w:rsidRPr="005C0791" w:rsidRDefault="005C0791" w:rsidP="00D41637">
      <w:pPr>
        <w:rPr>
          <w:i/>
        </w:rPr>
      </w:pPr>
      <w:r w:rsidRPr="005C0791">
        <w:rPr>
          <w:i/>
        </w:rPr>
        <w:tab/>
      </w:r>
      <w:r w:rsidR="002E6BF5" w:rsidRPr="005C0791">
        <w:rPr>
          <w:i/>
        </w:rPr>
        <w:t>Signal Analysi</w:t>
      </w:r>
      <w:r w:rsidR="003F0237" w:rsidRPr="005C0791">
        <w:rPr>
          <w:i/>
        </w:rPr>
        <w:t>s</w:t>
      </w:r>
    </w:p>
    <w:p w14:paraId="559F063C" w14:textId="77777777" w:rsidR="002E6BF5" w:rsidRDefault="002E6BF5" w:rsidP="00D41637">
      <w:pPr>
        <w:rPr>
          <w:b/>
        </w:rPr>
      </w:pPr>
    </w:p>
    <w:p w14:paraId="79DE5489" w14:textId="77777777" w:rsidR="00D41637" w:rsidRPr="00D41637" w:rsidRDefault="00D41637" w:rsidP="00D41637">
      <w:pPr>
        <w:rPr>
          <w:b/>
        </w:rPr>
      </w:pPr>
      <w:r w:rsidRPr="00D41637">
        <w:rPr>
          <w:b/>
        </w:rPr>
        <w:t xml:space="preserve">a. </w:t>
      </w:r>
      <w:r w:rsidRPr="00D41637">
        <w:rPr>
          <w:b/>
        </w:rPr>
        <w:tab/>
        <w:t>Undervisningens omfang:</w:t>
      </w:r>
    </w:p>
    <w:p w14:paraId="615E023B" w14:textId="77777777" w:rsidR="00D41637" w:rsidRPr="00D41637" w:rsidRDefault="00D41637" w:rsidP="00D41637">
      <w:r w:rsidRPr="00D41637">
        <w:tab/>
        <w:t xml:space="preserve">Gennemsnitligt 2 ugentlige timer i 1. semester </w:t>
      </w:r>
    </w:p>
    <w:p w14:paraId="6E887203" w14:textId="77777777" w:rsidR="00D41637" w:rsidRPr="00D41637" w:rsidRDefault="00D41637" w:rsidP="00D41637">
      <w:r w:rsidRPr="00D41637">
        <w:tab/>
        <w:t>Vægtning: 5 ECTS</w:t>
      </w:r>
    </w:p>
    <w:p w14:paraId="038AE277" w14:textId="77777777" w:rsidR="00D41637" w:rsidRPr="00D41637" w:rsidRDefault="00D41637" w:rsidP="00D41637"/>
    <w:p w14:paraId="6E2C3637" w14:textId="2545A4C3" w:rsidR="00D41637" w:rsidRPr="00D41637" w:rsidRDefault="00D41637" w:rsidP="00D41637">
      <w:pPr>
        <w:tabs>
          <w:tab w:val="left" w:pos="540"/>
        </w:tabs>
        <w:ind w:left="540" w:hanging="540"/>
      </w:pPr>
      <w:r w:rsidRPr="00D41637">
        <w:rPr>
          <w:b/>
        </w:rPr>
        <w:t xml:space="preserve">b. </w:t>
      </w:r>
      <w:r w:rsidRPr="00D41637">
        <w:rPr>
          <w:b/>
        </w:rPr>
        <w:tab/>
        <w:t>Målbeskrivels</w:t>
      </w:r>
      <w:r w:rsidR="00E72489">
        <w:rPr>
          <w:b/>
        </w:rPr>
        <w:t xml:space="preserve">e: </w:t>
      </w:r>
    </w:p>
    <w:p w14:paraId="3128C40F" w14:textId="4A5306B1" w:rsidR="00D41637" w:rsidRPr="00D41637" w:rsidRDefault="00D41637" w:rsidP="00D41637">
      <w:r w:rsidRPr="00D41637">
        <w:tab/>
        <w:t>Den studerende skal</w:t>
      </w:r>
      <w:r w:rsidR="00A25FD2">
        <w:t>:</w:t>
      </w:r>
    </w:p>
    <w:p w14:paraId="0D29298B" w14:textId="77777777" w:rsidR="002E6BF5" w:rsidRDefault="00D41637" w:rsidP="00D41637">
      <w:pPr>
        <w:tabs>
          <w:tab w:val="left" w:pos="540"/>
        </w:tabs>
      </w:pPr>
      <w:r w:rsidRPr="00D41637">
        <w:tab/>
      </w:r>
    </w:p>
    <w:p w14:paraId="03F64965" w14:textId="41E06888" w:rsidR="00D41637" w:rsidRPr="005C0791" w:rsidRDefault="002E6BF5" w:rsidP="00D41637">
      <w:pPr>
        <w:tabs>
          <w:tab w:val="left" w:pos="540"/>
        </w:tabs>
        <w:rPr>
          <w:b/>
        </w:rPr>
      </w:pPr>
      <w:r w:rsidRPr="005C0791">
        <w:rPr>
          <w:b/>
        </w:rPr>
        <w:tab/>
      </w:r>
      <w:r w:rsidR="00D41637" w:rsidRPr="005C0791">
        <w:rPr>
          <w:b/>
        </w:rPr>
        <w:t>Viden</w:t>
      </w:r>
    </w:p>
    <w:p w14:paraId="3EEADC93" w14:textId="75BF6B1C" w:rsidR="002E6BF5" w:rsidRPr="002E6BF5" w:rsidRDefault="002E6BF5" w:rsidP="000F6F30">
      <w:pPr>
        <w:numPr>
          <w:ilvl w:val="0"/>
          <w:numId w:val="11"/>
        </w:numPr>
        <w:tabs>
          <w:tab w:val="clear" w:pos="567"/>
          <w:tab w:val="clear" w:pos="1134"/>
          <w:tab w:val="clear" w:pos="7938"/>
          <w:tab w:val="clear" w:pos="8505"/>
          <w:tab w:val="left" w:pos="540"/>
        </w:tabs>
        <w:ind w:right="0"/>
        <w:contextualSpacing/>
        <w:jc w:val="left"/>
        <w:rPr>
          <w:rFonts w:asciiTheme="minorHAnsi" w:hAnsiTheme="minorHAnsi"/>
        </w:rPr>
      </w:pPr>
      <w:r w:rsidRPr="002E6BF5">
        <w:rPr>
          <w:rFonts w:asciiTheme="minorHAnsi" w:hAnsiTheme="minorHAnsi"/>
        </w:rPr>
        <w:t>Kende principperne for analog og digital signalanalyse, herunder samplingssæt-ningen, Fouriertransformation, spektralanalyse, impulsrespons og overførings-funktioner, filterdesign, lineær signalbehandling</w:t>
      </w:r>
      <w:r>
        <w:rPr>
          <w:rFonts w:asciiTheme="minorHAnsi" w:hAnsiTheme="minorHAnsi"/>
        </w:rPr>
        <w:t xml:space="preserve"> og analyse af lineære systemer</w:t>
      </w:r>
    </w:p>
    <w:p w14:paraId="7F2F5BA8" w14:textId="77777777" w:rsidR="00D41637" w:rsidRPr="00D41637" w:rsidRDefault="00D41637" w:rsidP="00D41637">
      <w:pPr>
        <w:tabs>
          <w:tab w:val="clear" w:pos="567"/>
          <w:tab w:val="clear" w:pos="1134"/>
          <w:tab w:val="clear" w:pos="7938"/>
          <w:tab w:val="clear" w:pos="8505"/>
          <w:tab w:val="left" w:pos="540"/>
        </w:tabs>
        <w:ind w:left="540" w:right="0"/>
        <w:contextualSpacing/>
        <w:jc w:val="left"/>
      </w:pPr>
    </w:p>
    <w:p w14:paraId="56DC4380" w14:textId="77777777" w:rsidR="00D41637" w:rsidRPr="005C0791" w:rsidRDefault="00D41637" w:rsidP="00D41637">
      <w:pPr>
        <w:tabs>
          <w:tab w:val="clear" w:pos="567"/>
          <w:tab w:val="clear" w:pos="1134"/>
          <w:tab w:val="clear" w:pos="7938"/>
          <w:tab w:val="clear" w:pos="8505"/>
          <w:tab w:val="left" w:pos="540"/>
        </w:tabs>
        <w:ind w:left="540" w:right="0"/>
        <w:contextualSpacing/>
        <w:jc w:val="left"/>
        <w:rPr>
          <w:b/>
        </w:rPr>
      </w:pPr>
      <w:r w:rsidRPr="005C0791">
        <w:rPr>
          <w:b/>
        </w:rPr>
        <w:t>Færdigheder</w:t>
      </w:r>
    </w:p>
    <w:p w14:paraId="3EAB05CA" w14:textId="14338E1D" w:rsidR="002E6BF5" w:rsidRPr="002E6BF5" w:rsidRDefault="002E6BF5" w:rsidP="000F6F30">
      <w:pPr>
        <w:numPr>
          <w:ilvl w:val="0"/>
          <w:numId w:val="11"/>
        </w:numPr>
        <w:tabs>
          <w:tab w:val="clear" w:pos="567"/>
          <w:tab w:val="clear" w:pos="1134"/>
          <w:tab w:val="clear" w:pos="7938"/>
          <w:tab w:val="clear" w:pos="8505"/>
          <w:tab w:val="left" w:pos="540"/>
        </w:tabs>
        <w:ind w:right="0"/>
        <w:contextualSpacing/>
        <w:jc w:val="left"/>
        <w:rPr>
          <w:rFonts w:asciiTheme="minorHAnsi" w:hAnsiTheme="minorHAnsi"/>
        </w:rPr>
      </w:pPr>
      <w:r w:rsidRPr="002E6BF5">
        <w:rPr>
          <w:rFonts w:asciiTheme="minorHAnsi" w:hAnsiTheme="minorHAnsi"/>
        </w:rPr>
        <w:t>Kunne bruge PC-b</w:t>
      </w:r>
      <w:r>
        <w:rPr>
          <w:rFonts w:asciiTheme="minorHAnsi" w:hAnsiTheme="minorHAnsi"/>
        </w:rPr>
        <w:t>aserede signalanalyseprogrammer</w:t>
      </w:r>
    </w:p>
    <w:p w14:paraId="4209EAAD" w14:textId="1695D68B" w:rsidR="002E6BF5" w:rsidRPr="00D41637" w:rsidRDefault="002E6BF5" w:rsidP="000F6F30">
      <w:pPr>
        <w:numPr>
          <w:ilvl w:val="0"/>
          <w:numId w:val="11"/>
        </w:numPr>
        <w:tabs>
          <w:tab w:val="clear" w:pos="567"/>
          <w:tab w:val="clear" w:pos="1134"/>
          <w:tab w:val="clear" w:pos="7938"/>
          <w:tab w:val="clear" w:pos="8505"/>
          <w:tab w:val="left" w:pos="540"/>
        </w:tabs>
        <w:ind w:right="0"/>
        <w:contextualSpacing/>
        <w:jc w:val="left"/>
      </w:pPr>
      <w:r w:rsidRPr="002E6BF5">
        <w:rPr>
          <w:rFonts w:asciiTheme="minorHAnsi" w:hAnsiTheme="minorHAnsi"/>
        </w:rPr>
        <w:t>Kunne bruge signalanalyse i praksis ved analyse og syntese af digitale signaler</w:t>
      </w:r>
    </w:p>
    <w:p w14:paraId="5B166EEC" w14:textId="77777777" w:rsidR="00D41637" w:rsidRPr="00D41637" w:rsidRDefault="00D41637" w:rsidP="002E6BF5">
      <w:pPr>
        <w:tabs>
          <w:tab w:val="clear" w:pos="567"/>
          <w:tab w:val="clear" w:pos="1134"/>
          <w:tab w:val="clear" w:pos="7938"/>
          <w:tab w:val="clear" w:pos="8505"/>
          <w:tab w:val="left" w:pos="540"/>
        </w:tabs>
        <w:ind w:left="900" w:right="0"/>
        <w:contextualSpacing/>
        <w:jc w:val="left"/>
      </w:pPr>
    </w:p>
    <w:p w14:paraId="055E7A70" w14:textId="77777777" w:rsidR="002E6BF5" w:rsidRPr="005C0791" w:rsidRDefault="002E6BF5" w:rsidP="002E6BF5">
      <w:pPr>
        <w:contextualSpacing/>
        <w:rPr>
          <w:b/>
        </w:rPr>
      </w:pPr>
      <w:r w:rsidRPr="005C0791">
        <w:rPr>
          <w:b/>
        </w:rPr>
        <w:tab/>
        <w:t>Kompetencer</w:t>
      </w:r>
    </w:p>
    <w:p w14:paraId="148BC866" w14:textId="601533FE" w:rsidR="002E6BF5" w:rsidRDefault="002E6BF5" w:rsidP="000F6F30">
      <w:pPr>
        <w:numPr>
          <w:ilvl w:val="0"/>
          <w:numId w:val="11"/>
        </w:numPr>
        <w:contextualSpacing/>
      </w:pPr>
      <w:r w:rsidRPr="00C31517">
        <w:t>med udgangspunkt i viden og færdigheder kunne arbejde selvstændigt, struktureret og målrettet med</w:t>
      </w:r>
      <w:r>
        <w:t xml:space="preserve"> signalanalytiske problemstillinger </w:t>
      </w:r>
    </w:p>
    <w:p w14:paraId="7B0A85D8" w14:textId="44E0BB58" w:rsidR="0005201C" w:rsidRDefault="0005201C" w:rsidP="009722E7">
      <w:pPr>
        <w:ind w:left="900"/>
        <w:contextualSpacing/>
      </w:pPr>
    </w:p>
    <w:p w14:paraId="5C41016E" w14:textId="624542D4" w:rsidR="0005201C" w:rsidRPr="00C31517" w:rsidRDefault="0005201C" w:rsidP="009722E7">
      <w:pPr>
        <w:contextualSpacing/>
      </w:pPr>
      <w:r>
        <w:t>De beskrevne mål for viden, færdigheder og kompetencer understøttes af de specifikke unde</w:t>
      </w:r>
      <w:r>
        <w:t>r</w:t>
      </w:r>
      <w:r>
        <w:t>visnings- og arbejdsformer beskrevet under punkt ’d’. Samtidig er undervisnings- og arbejd</w:t>
      </w:r>
      <w:r>
        <w:t>s</w:t>
      </w:r>
      <w:r>
        <w:t>former tilrettelagt i overensstemmelse med prøveformen, som beskrevet under punkt ’g’, der vurderes at udgøre den mest hensigtsmæssige ramme for udprøvning af den studerendes o</w:t>
      </w:r>
      <w:r>
        <w:t>p</w:t>
      </w:r>
      <w:r>
        <w:t>nåelse af fagets mål.</w:t>
      </w:r>
    </w:p>
    <w:p w14:paraId="51939CE3" w14:textId="77777777" w:rsidR="002E6BF5" w:rsidRDefault="002E6BF5" w:rsidP="002E6BF5">
      <w:pPr>
        <w:pStyle w:val="Listeafsnit"/>
        <w:tabs>
          <w:tab w:val="clear" w:pos="567"/>
          <w:tab w:val="clear" w:pos="1134"/>
          <w:tab w:val="clear" w:pos="7938"/>
          <w:tab w:val="clear" w:pos="8505"/>
          <w:tab w:val="left" w:pos="540"/>
        </w:tabs>
        <w:ind w:left="900" w:right="0"/>
        <w:jc w:val="left"/>
      </w:pPr>
    </w:p>
    <w:p w14:paraId="564E7929" w14:textId="3DCFFD92" w:rsidR="00D41637" w:rsidRPr="00D41637" w:rsidRDefault="00D41637" w:rsidP="00D41637">
      <w:pPr>
        <w:rPr>
          <w:b/>
        </w:rPr>
      </w:pPr>
      <w:r w:rsidRPr="00D41637">
        <w:rPr>
          <w:b/>
        </w:rPr>
        <w:t xml:space="preserve">c. </w:t>
      </w:r>
      <w:r w:rsidRPr="00D41637">
        <w:rPr>
          <w:b/>
        </w:rPr>
        <w:tab/>
        <w:t>Undervisningsfagets indhold</w:t>
      </w:r>
      <w:r w:rsidR="00A25FD2">
        <w:rPr>
          <w:b/>
        </w:rPr>
        <w:t>:</w:t>
      </w:r>
    </w:p>
    <w:p w14:paraId="33586304" w14:textId="5C49999D" w:rsidR="002E6BF5" w:rsidRPr="00D41637" w:rsidRDefault="00D41637" w:rsidP="002E6BF5">
      <w:pPr>
        <w:ind w:left="567"/>
      </w:pPr>
      <w:r w:rsidRPr="00D41637">
        <w:t>Undervisningen indbefatter en grundig videnskabelig og forsk</w:t>
      </w:r>
      <w:r w:rsidR="002E6BF5">
        <w:softHyphen/>
        <w:t>nings</w:t>
      </w:r>
      <w:r w:rsidR="002E6BF5">
        <w:softHyphen/>
        <w:t>ba</w:t>
      </w:r>
      <w:r w:rsidR="002E6BF5">
        <w:softHyphen/>
        <w:t>se</w:t>
      </w:r>
      <w:r w:rsidR="002E6BF5">
        <w:softHyphen/>
        <w:t>ret indføring i</w:t>
      </w:r>
      <w:r w:rsidR="002E6BF5" w:rsidRPr="002E6BF5">
        <w:t xml:space="preserve"> signalanalyse.</w:t>
      </w:r>
      <w:r w:rsidR="002E6BF5">
        <w:t xml:space="preserve"> Undervisningen består i gennem</w:t>
      </w:r>
      <w:r w:rsidR="002E6BF5" w:rsidRPr="002E6BF5">
        <w:t>gang af signalanalysens teori samt øve</w:t>
      </w:r>
      <w:r w:rsidR="002E6BF5" w:rsidRPr="002E6BF5">
        <w:t>l</w:t>
      </w:r>
      <w:r w:rsidR="002E6BF5" w:rsidRPr="002E6BF5">
        <w:t>ser.</w:t>
      </w:r>
    </w:p>
    <w:p w14:paraId="3FB4C270" w14:textId="77777777" w:rsidR="00D41637" w:rsidRPr="00D41637" w:rsidRDefault="00D41637" w:rsidP="00D41637"/>
    <w:p w14:paraId="1494284B" w14:textId="660DE652" w:rsidR="00D41637" w:rsidRPr="00D41637" w:rsidRDefault="00D41637" w:rsidP="00D41637">
      <w:r w:rsidRPr="00D41637">
        <w:rPr>
          <w:b/>
        </w:rPr>
        <w:t xml:space="preserve">d. </w:t>
      </w:r>
      <w:r w:rsidRPr="00D41637">
        <w:rPr>
          <w:b/>
        </w:rPr>
        <w:tab/>
        <w:t>Undervisning</w:t>
      </w:r>
      <w:r w:rsidR="00E72489">
        <w:rPr>
          <w:b/>
        </w:rPr>
        <w:t xml:space="preserve">s- </w:t>
      </w:r>
      <w:r w:rsidRPr="00D41637">
        <w:rPr>
          <w:b/>
        </w:rPr>
        <w:t>og arbejdsformer</w:t>
      </w:r>
      <w:r w:rsidRPr="00D41637">
        <w:t>:</w:t>
      </w:r>
    </w:p>
    <w:p w14:paraId="12DA846A" w14:textId="7F562503" w:rsidR="00D41637" w:rsidRPr="00D41637" w:rsidRDefault="00D41637" w:rsidP="00D41637">
      <w:pPr>
        <w:ind w:left="567" w:hanging="567"/>
      </w:pPr>
      <w:r w:rsidRPr="00D41637">
        <w:tab/>
      </w:r>
      <w:r w:rsidR="002E6BF5">
        <w:t>Forelæsninger, eksaminatorier, øvelser, selvstændige studier</w:t>
      </w:r>
    </w:p>
    <w:p w14:paraId="64168EB4" w14:textId="77777777" w:rsidR="00D41637" w:rsidRPr="00D41637" w:rsidRDefault="00D41637" w:rsidP="00D41637">
      <w:pPr>
        <w:ind w:left="567" w:hanging="567"/>
      </w:pPr>
      <w:r w:rsidRPr="00D41637">
        <w:tab/>
      </w:r>
    </w:p>
    <w:p w14:paraId="3DF972B9" w14:textId="3574F0FD" w:rsidR="009722E7" w:rsidRPr="00340954" w:rsidRDefault="009722E7" w:rsidP="009722E7">
      <w:pPr>
        <w:ind w:left="567" w:hanging="567"/>
      </w:pPr>
      <w:r w:rsidRPr="00340954">
        <w:tab/>
        <w:t>Undervisningen tilrettelægges på en sådan måde, at den understøtter humanioramode</w:t>
      </w:r>
      <w:r w:rsidRPr="00340954">
        <w:t>l</w:t>
      </w:r>
      <w:r w:rsidRPr="00340954">
        <w:t>len for aktiv læring og aktiverende undervisning beskrevet i §</w:t>
      </w:r>
      <w:r>
        <w:t xml:space="preserve"> 10</w:t>
      </w:r>
      <w:r w:rsidRPr="00340954">
        <w:t xml:space="preserve">. Ved undervisningens start oplyser underviseren de studerende om, hvorledes studieaktiviteterne organiseres. </w:t>
      </w:r>
    </w:p>
    <w:p w14:paraId="11BDFED9" w14:textId="77777777" w:rsidR="00D41637" w:rsidRPr="00D41637" w:rsidRDefault="00D41637" w:rsidP="00D41637"/>
    <w:p w14:paraId="40E68A4C" w14:textId="6E9A5B59" w:rsidR="00D41637" w:rsidRPr="00B013F6" w:rsidRDefault="00D41637" w:rsidP="00D41637">
      <w:r w:rsidRPr="00B013F6">
        <w:rPr>
          <w:b/>
        </w:rPr>
        <w:t xml:space="preserve">e. </w:t>
      </w:r>
      <w:r w:rsidRPr="00B013F6">
        <w:rPr>
          <w:b/>
        </w:rPr>
        <w:tab/>
        <w:t>Pensu</w:t>
      </w:r>
      <w:r w:rsidR="00E72489" w:rsidRPr="00B013F6">
        <w:rPr>
          <w:b/>
        </w:rPr>
        <w:t xml:space="preserve">m: </w:t>
      </w:r>
      <w:r w:rsidR="002E6BF5" w:rsidRPr="00B013F6">
        <w:t>Ca. 350 normalsider</w:t>
      </w:r>
    </w:p>
    <w:p w14:paraId="675459AD" w14:textId="77777777" w:rsidR="00D41637" w:rsidRPr="00B013F6" w:rsidRDefault="00D41637" w:rsidP="00D41637"/>
    <w:p w14:paraId="2A013A69" w14:textId="77777777" w:rsidR="00D41637" w:rsidRPr="00D41637" w:rsidRDefault="00D41637" w:rsidP="00D41637">
      <w:r w:rsidRPr="00B013F6">
        <w:rPr>
          <w:b/>
        </w:rPr>
        <w:t xml:space="preserve">f. </w:t>
      </w:r>
      <w:r w:rsidRPr="00B013F6">
        <w:rPr>
          <w:b/>
        </w:rPr>
        <w:tab/>
      </w:r>
      <w:r w:rsidRPr="00D41637">
        <w:rPr>
          <w:b/>
        </w:rPr>
        <w:t>Bedømmelseskriterier</w:t>
      </w:r>
      <w:r w:rsidRPr="00D41637">
        <w:t>:</w:t>
      </w:r>
    </w:p>
    <w:p w14:paraId="0C2A8B97" w14:textId="67AF4BB5" w:rsidR="00D41637" w:rsidRPr="00D41637" w:rsidRDefault="00D41637" w:rsidP="00D41637">
      <w:pPr>
        <w:ind w:left="567"/>
      </w:pPr>
      <w:r w:rsidRPr="00D41637">
        <w:t>Under hensyntagen til eksamensformen og niv</w:t>
      </w:r>
      <w:r w:rsidR="002E6BF5">
        <w:t>eauet på kandidatuddannelsens 1.</w:t>
      </w:r>
      <w:r w:rsidRPr="00D41637">
        <w:t xml:space="preserve"> sem</w:t>
      </w:r>
      <w:r w:rsidRPr="00D41637">
        <w:t>e</w:t>
      </w:r>
      <w:r w:rsidRPr="00D41637">
        <w:t>ster lægges vægt på, i hvilken grad den studerendes præstation lever op til målbeskrive</w:t>
      </w:r>
      <w:r w:rsidRPr="00D41637">
        <w:t>l</w:t>
      </w:r>
      <w:r w:rsidRPr="00D41637">
        <w:t>sen, samt i hvilken grad den studerende behersker de i § 1. nævnte generelle kompete</w:t>
      </w:r>
      <w:r w:rsidRPr="00D41637">
        <w:t>n</w:t>
      </w:r>
      <w:r w:rsidRPr="00D41637">
        <w:t>ce</w:t>
      </w:r>
      <w:r w:rsidR="002E6BF5">
        <w:t>mål, især nr. 1-5, 7, 8, 10</w:t>
      </w:r>
      <w:r w:rsidRPr="00D41637">
        <w:rPr>
          <w:sz w:val="16"/>
          <w:szCs w:val="16"/>
        </w:rPr>
        <w:t xml:space="preserve">, </w:t>
      </w:r>
      <w:r w:rsidRPr="00D41637">
        <w:t xml:space="preserve">som faget i særlig grad understøtter. </w:t>
      </w:r>
    </w:p>
    <w:p w14:paraId="5739D13B" w14:textId="77777777" w:rsidR="00D41637" w:rsidRPr="00D41637" w:rsidRDefault="00D41637" w:rsidP="00D41637"/>
    <w:p w14:paraId="601CB92C" w14:textId="77777777" w:rsidR="00D41637" w:rsidRPr="00D41637" w:rsidRDefault="00D41637" w:rsidP="00D41637">
      <w:pPr>
        <w:ind w:left="567" w:hanging="567"/>
        <w:rPr>
          <w:szCs w:val="24"/>
        </w:rPr>
      </w:pPr>
      <w:r w:rsidRPr="00D41637">
        <w:rPr>
          <w:szCs w:val="24"/>
        </w:rPr>
        <w:tab/>
        <w:t>Karakteren gives i henhold til gradsopfyldelsen af målbeskrivelsen, som beskrevet i k</w:t>
      </w:r>
      <w:r w:rsidRPr="00D41637">
        <w:rPr>
          <w:szCs w:val="24"/>
        </w:rPr>
        <w:t>a</w:t>
      </w:r>
      <w:r w:rsidRPr="00D41637">
        <w:rPr>
          <w:szCs w:val="24"/>
        </w:rPr>
        <w:t xml:space="preserve">rakterskalabekendtgørelsen. </w:t>
      </w:r>
      <w:r w:rsidRPr="00D41637">
        <w:t>Bedømmelsen bestået/ikke bestået markerer, om de gen</w:t>
      </w:r>
      <w:r w:rsidRPr="00D41637">
        <w:t>e</w:t>
      </w:r>
      <w:r w:rsidRPr="00D41637">
        <w:t>relle og disciplinspecifikke kompetencer samlet set beherskes i tilstrækkelig grad.</w:t>
      </w:r>
    </w:p>
    <w:p w14:paraId="48F8A6AC" w14:textId="77777777" w:rsidR="00D41637" w:rsidRPr="00D41637" w:rsidRDefault="00D41637" w:rsidP="00D41637"/>
    <w:p w14:paraId="061EFE96" w14:textId="77777777" w:rsidR="00D41637" w:rsidRPr="00D41637" w:rsidRDefault="00D41637" w:rsidP="00D41637">
      <w:pPr>
        <w:rPr>
          <w:i/>
          <w:u w:val="single"/>
        </w:rPr>
      </w:pPr>
      <w:r w:rsidRPr="00D41637">
        <w:rPr>
          <w:b/>
        </w:rPr>
        <w:t xml:space="preserve">g. </w:t>
      </w:r>
      <w:r w:rsidRPr="00D41637">
        <w:rPr>
          <w:b/>
        </w:rPr>
        <w:tab/>
        <w:t>Eksamensbestemmelser:</w:t>
      </w:r>
      <w:r w:rsidRPr="00D41637">
        <w:t xml:space="preserve"> </w:t>
      </w:r>
    </w:p>
    <w:p w14:paraId="118775AF" w14:textId="02F22D24" w:rsidR="002E6BF5" w:rsidRDefault="002E6BF5" w:rsidP="00A61688">
      <w:pPr>
        <w:tabs>
          <w:tab w:val="left" w:pos="2552"/>
        </w:tabs>
        <w:ind w:left="2550" w:hanging="2550"/>
      </w:pPr>
      <w:r>
        <w:tab/>
        <w:t xml:space="preserve">Prøveform: </w:t>
      </w:r>
      <w:r>
        <w:tab/>
        <w:t>Individuel bunden skriftlig prøve under tilsyn. Computer skal b</w:t>
      </w:r>
      <w:r>
        <w:t>e</w:t>
      </w:r>
      <w:r>
        <w:t>nyttes.</w:t>
      </w:r>
    </w:p>
    <w:p w14:paraId="14BA8030" w14:textId="7EDA0B2C" w:rsidR="002E6BF5" w:rsidRDefault="002E6BF5" w:rsidP="00A61688">
      <w:pPr>
        <w:tabs>
          <w:tab w:val="left" w:pos="2552"/>
        </w:tabs>
      </w:pPr>
      <w:r>
        <w:tab/>
        <w:t xml:space="preserve">Varighed: </w:t>
      </w:r>
      <w:r w:rsidR="00A61688">
        <w:tab/>
      </w:r>
      <w:r>
        <w:t>3 timer.</w:t>
      </w:r>
    </w:p>
    <w:p w14:paraId="51D45B19" w14:textId="0DEB8B04" w:rsidR="002E6BF5" w:rsidRDefault="002E6BF5" w:rsidP="00A61688">
      <w:pPr>
        <w:tabs>
          <w:tab w:val="left" w:pos="2552"/>
        </w:tabs>
      </w:pPr>
      <w:r>
        <w:tab/>
        <w:t xml:space="preserve">Hjælpemidler: </w:t>
      </w:r>
      <w:r w:rsidR="00A61688">
        <w:tab/>
      </w:r>
      <w:r>
        <w:t>Alle hjælpemidler undtagen elektronisk kommunikation</w:t>
      </w:r>
    </w:p>
    <w:p w14:paraId="5AB7A79F" w14:textId="776091A4" w:rsidR="002E6BF5" w:rsidRDefault="002E6BF5" w:rsidP="00A61688">
      <w:pPr>
        <w:tabs>
          <w:tab w:val="left" w:pos="2552"/>
        </w:tabs>
      </w:pPr>
      <w:r>
        <w:tab/>
        <w:t xml:space="preserve">Censur: </w:t>
      </w:r>
      <w:r w:rsidR="00A61688">
        <w:tab/>
      </w:r>
      <w:r>
        <w:t>Intern prøve med to eksaminatorer</w:t>
      </w:r>
    </w:p>
    <w:p w14:paraId="52A65AEC" w14:textId="56BBFAD9" w:rsidR="002E6BF5" w:rsidRDefault="002E6BF5" w:rsidP="00A61688">
      <w:pPr>
        <w:tabs>
          <w:tab w:val="left" w:pos="2552"/>
        </w:tabs>
      </w:pPr>
      <w:r>
        <w:tab/>
        <w:t xml:space="preserve">Bedømmelse: </w:t>
      </w:r>
      <w:r w:rsidR="00A61688">
        <w:tab/>
      </w:r>
      <w:r>
        <w:t>Bestået/ikke bestået</w:t>
      </w:r>
    </w:p>
    <w:p w14:paraId="52FAF99B" w14:textId="04933FCF" w:rsidR="002E6BF5" w:rsidRDefault="002E6BF5" w:rsidP="00A61688">
      <w:pPr>
        <w:tabs>
          <w:tab w:val="left" w:pos="2552"/>
        </w:tabs>
      </w:pPr>
      <w:r>
        <w:tab/>
        <w:t xml:space="preserve">Vægtning: </w:t>
      </w:r>
      <w:r w:rsidR="00A61688">
        <w:tab/>
      </w:r>
      <w:r>
        <w:t>5 ECTS</w:t>
      </w:r>
    </w:p>
    <w:p w14:paraId="76F478E7" w14:textId="078E2998" w:rsidR="000F6F30" w:rsidRDefault="000F6F30" w:rsidP="00A61688">
      <w:pPr>
        <w:tabs>
          <w:tab w:val="left" w:pos="2552"/>
        </w:tabs>
      </w:pPr>
    </w:p>
    <w:p w14:paraId="006437C6" w14:textId="77777777" w:rsidR="00C07989" w:rsidRPr="00C07989" w:rsidRDefault="00C07989" w:rsidP="00C07989">
      <w:pPr>
        <w:rPr>
          <w:i/>
        </w:rPr>
      </w:pPr>
      <w:r w:rsidRPr="00C07989">
        <w:rPr>
          <w:i/>
        </w:rPr>
        <w:tab/>
        <w:t>Reeksamen som ordinær prøve</w:t>
      </w:r>
      <w:r>
        <w:rPr>
          <w:i/>
        </w:rPr>
        <w:t>.</w:t>
      </w:r>
    </w:p>
    <w:p w14:paraId="3F25E73F" w14:textId="77777777" w:rsidR="002E6BF5" w:rsidRDefault="002E6BF5" w:rsidP="00D41637"/>
    <w:p w14:paraId="0D4CB8AA" w14:textId="7716299B" w:rsidR="00E602C8" w:rsidRPr="00AF1453" w:rsidRDefault="002D068A" w:rsidP="005E1157">
      <w:pPr>
        <w:pStyle w:val="Overskrift3"/>
        <w:rPr>
          <w:lang w:val="en-US"/>
        </w:rPr>
      </w:pPr>
      <w:bookmarkStart w:id="75" w:name="_Toc427911717"/>
      <w:bookmarkStart w:id="76" w:name="a_35"/>
      <w:r w:rsidRPr="00AF1453">
        <w:rPr>
          <w:lang w:val="en-US"/>
        </w:rPr>
        <w:t>Avanceret høreapparat-teknik</w:t>
      </w:r>
      <w:bookmarkEnd w:id="75"/>
      <w:r w:rsidRPr="00AF1453">
        <w:rPr>
          <w:lang w:val="en-US"/>
        </w:rPr>
        <w:t xml:space="preserve"> </w:t>
      </w:r>
    </w:p>
    <w:bookmarkEnd w:id="76"/>
    <w:p w14:paraId="31A72F3B" w14:textId="7DE9BE59" w:rsidR="00231583" w:rsidRPr="00AF1453" w:rsidRDefault="00E602C8" w:rsidP="002D068A">
      <w:pPr>
        <w:rPr>
          <w:i/>
          <w:lang w:val="en-US"/>
        </w:rPr>
      </w:pPr>
      <w:r w:rsidRPr="00AF1453">
        <w:rPr>
          <w:b/>
          <w:lang w:val="en-US"/>
        </w:rPr>
        <w:tab/>
      </w:r>
      <w:r w:rsidR="002D068A" w:rsidRPr="00AF1453">
        <w:rPr>
          <w:i/>
          <w:lang w:val="en-US"/>
        </w:rPr>
        <w:t>Advanced hearing aid techni</w:t>
      </w:r>
      <w:r w:rsidRPr="00AF1453">
        <w:rPr>
          <w:i/>
          <w:lang w:val="en-US"/>
        </w:rPr>
        <w:t>c</w:t>
      </w:r>
    </w:p>
    <w:p w14:paraId="75CBAA1F" w14:textId="77777777" w:rsidR="00231583" w:rsidRPr="00AF1453" w:rsidRDefault="00231583" w:rsidP="00231583">
      <w:pPr>
        <w:rPr>
          <w:lang w:val="en-US"/>
        </w:rPr>
      </w:pPr>
    </w:p>
    <w:p w14:paraId="214A503D" w14:textId="77777777" w:rsidR="00231583" w:rsidRPr="00231583" w:rsidRDefault="00231583" w:rsidP="00231583">
      <w:pPr>
        <w:rPr>
          <w:b/>
        </w:rPr>
      </w:pPr>
      <w:r w:rsidRPr="00AF1453">
        <w:rPr>
          <w:b/>
        </w:rPr>
        <w:t xml:space="preserve">a. </w:t>
      </w:r>
      <w:r w:rsidRPr="00AF1453">
        <w:rPr>
          <w:b/>
        </w:rPr>
        <w:tab/>
      </w:r>
      <w:r w:rsidRPr="00231583">
        <w:rPr>
          <w:b/>
        </w:rPr>
        <w:t>Undervisningens omfang:</w:t>
      </w:r>
    </w:p>
    <w:p w14:paraId="3B251B29" w14:textId="7DB7D38D" w:rsidR="00231583" w:rsidRDefault="00231583" w:rsidP="00231583">
      <w:r w:rsidRPr="00231583">
        <w:tab/>
      </w:r>
      <w:r>
        <w:t>Genne</w:t>
      </w:r>
      <w:r w:rsidR="002D068A">
        <w:t>msnitligt 4</w:t>
      </w:r>
      <w:r>
        <w:t xml:space="preserve"> ugentlige timer i 2. semester </w:t>
      </w:r>
    </w:p>
    <w:p w14:paraId="632A4A12" w14:textId="5A1D3B9F" w:rsidR="00231583" w:rsidRPr="00231583" w:rsidRDefault="002D068A" w:rsidP="00231583">
      <w:pPr>
        <w:rPr>
          <w:i/>
        </w:rPr>
      </w:pPr>
      <w:r>
        <w:tab/>
        <w:t>Vægtning: 10</w:t>
      </w:r>
      <w:r w:rsidR="00231583">
        <w:t xml:space="preserve"> ECTS</w:t>
      </w:r>
    </w:p>
    <w:p w14:paraId="686883F5" w14:textId="77777777" w:rsidR="00231583" w:rsidRPr="00231583" w:rsidRDefault="00231583" w:rsidP="00231583"/>
    <w:p w14:paraId="37E6F48C" w14:textId="78E10B37" w:rsidR="00231583" w:rsidRPr="00231583" w:rsidRDefault="00231583" w:rsidP="00231583">
      <w:r w:rsidRPr="00231583">
        <w:rPr>
          <w:b/>
        </w:rPr>
        <w:t xml:space="preserve">b. </w:t>
      </w:r>
      <w:r w:rsidRPr="00231583">
        <w:rPr>
          <w:b/>
        </w:rPr>
        <w:tab/>
        <w:t>Målbeskrivels</w:t>
      </w:r>
      <w:r w:rsidR="00987F40">
        <w:rPr>
          <w:b/>
        </w:rPr>
        <w:t xml:space="preserve">e: </w:t>
      </w:r>
    </w:p>
    <w:p w14:paraId="324065E4" w14:textId="394D2E00" w:rsidR="00231583" w:rsidRPr="00231583" w:rsidRDefault="002D068A" w:rsidP="00231583">
      <w:r>
        <w:lastRenderedPageBreak/>
        <w:tab/>
      </w:r>
      <w:r w:rsidR="00231583" w:rsidRPr="00231583">
        <w:t>Den studerende skal</w:t>
      </w:r>
      <w:r w:rsidR="00A25FD2">
        <w:t>:</w:t>
      </w:r>
    </w:p>
    <w:p w14:paraId="0762A0AF" w14:textId="77777777" w:rsidR="002D068A" w:rsidRDefault="00231583" w:rsidP="00231583">
      <w:pPr>
        <w:tabs>
          <w:tab w:val="left" w:pos="540"/>
        </w:tabs>
      </w:pPr>
      <w:r w:rsidRPr="00231583">
        <w:tab/>
      </w:r>
    </w:p>
    <w:p w14:paraId="6B91BD28" w14:textId="3D01911C" w:rsidR="00231583" w:rsidRPr="00A61688" w:rsidRDefault="002D068A" w:rsidP="00231583">
      <w:pPr>
        <w:tabs>
          <w:tab w:val="left" w:pos="540"/>
        </w:tabs>
        <w:rPr>
          <w:b/>
        </w:rPr>
      </w:pPr>
      <w:r w:rsidRPr="00A61688">
        <w:rPr>
          <w:b/>
        </w:rPr>
        <w:tab/>
      </w:r>
      <w:r w:rsidR="00231583" w:rsidRPr="00A61688">
        <w:rPr>
          <w:b/>
        </w:rPr>
        <w:t>Viden</w:t>
      </w:r>
    </w:p>
    <w:p w14:paraId="31D132D3" w14:textId="33F5CF5E" w:rsidR="002D068A" w:rsidRDefault="002D068A" w:rsidP="000F6F30">
      <w:pPr>
        <w:numPr>
          <w:ilvl w:val="0"/>
          <w:numId w:val="11"/>
        </w:numPr>
        <w:tabs>
          <w:tab w:val="clear" w:pos="567"/>
          <w:tab w:val="clear" w:pos="1134"/>
          <w:tab w:val="clear" w:pos="7938"/>
          <w:tab w:val="clear" w:pos="8505"/>
          <w:tab w:val="left" w:pos="540"/>
        </w:tabs>
        <w:ind w:right="0"/>
        <w:contextualSpacing/>
        <w:jc w:val="left"/>
      </w:pPr>
      <w:r>
        <w:t>have teoretisk viden om digital processering, mikrofoners funktion og justering af mikrofoners retningskarakteristik, forstærkningsrationaler, høreapparat (HA)</w:t>
      </w:r>
    </w:p>
    <w:p w14:paraId="5112A5DC" w14:textId="4197A2CB" w:rsidR="00231583" w:rsidRPr="00231583" w:rsidRDefault="002D068A" w:rsidP="002D068A">
      <w:pPr>
        <w:tabs>
          <w:tab w:val="clear" w:pos="567"/>
          <w:tab w:val="clear" w:pos="1134"/>
          <w:tab w:val="clear" w:pos="7938"/>
          <w:tab w:val="clear" w:pos="8505"/>
          <w:tab w:val="left" w:pos="540"/>
        </w:tabs>
        <w:ind w:left="900" w:right="0"/>
        <w:contextualSpacing/>
        <w:jc w:val="left"/>
      </w:pPr>
      <w:r>
        <w:t>finjusteringsprocedurer samt real ear målinger/coupler målinger og disses af-hængighed af input signaltypen</w:t>
      </w:r>
    </w:p>
    <w:p w14:paraId="5371CC5A" w14:textId="77777777" w:rsidR="00231583" w:rsidRPr="00231583" w:rsidRDefault="00231583" w:rsidP="00231583">
      <w:pPr>
        <w:tabs>
          <w:tab w:val="clear" w:pos="567"/>
          <w:tab w:val="clear" w:pos="1134"/>
          <w:tab w:val="clear" w:pos="7938"/>
          <w:tab w:val="clear" w:pos="8505"/>
          <w:tab w:val="left" w:pos="540"/>
        </w:tabs>
        <w:ind w:left="540" w:right="0"/>
        <w:contextualSpacing/>
        <w:jc w:val="left"/>
      </w:pPr>
    </w:p>
    <w:p w14:paraId="5EBF5189" w14:textId="1C5302AF" w:rsidR="002D068A" w:rsidRPr="00A61688" w:rsidRDefault="00231583" w:rsidP="002D068A">
      <w:pPr>
        <w:tabs>
          <w:tab w:val="clear" w:pos="567"/>
          <w:tab w:val="clear" w:pos="1134"/>
          <w:tab w:val="clear" w:pos="7938"/>
          <w:tab w:val="clear" w:pos="8505"/>
          <w:tab w:val="left" w:pos="540"/>
        </w:tabs>
        <w:ind w:left="540" w:right="0"/>
        <w:contextualSpacing/>
        <w:jc w:val="left"/>
        <w:rPr>
          <w:b/>
        </w:rPr>
      </w:pPr>
      <w:r w:rsidRPr="00A61688">
        <w:rPr>
          <w:b/>
        </w:rPr>
        <w:t>Færdigheder</w:t>
      </w:r>
    </w:p>
    <w:p w14:paraId="6CA7EB01" w14:textId="30D5973D" w:rsidR="002D068A" w:rsidRDefault="002D068A" w:rsidP="000F6F30">
      <w:pPr>
        <w:numPr>
          <w:ilvl w:val="0"/>
          <w:numId w:val="11"/>
        </w:numPr>
        <w:tabs>
          <w:tab w:val="clear" w:pos="567"/>
          <w:tab w:val="clear" w:pos="1134"/>
          <w:tab w:val="clear" w:pos="7938"/>
          <w:tab w:val="clear" w:pos="8505"/>
          <w:tab w:val="left" w:pos="540"/>
        </w:tabs>
        <w:ind w:right="0"/>
        <w:contextualSpacing/>
        <w:jc w:val="left"/>
      </w:pPr>
      <w:r>
        <w:t>kunne udføre målinger på HA både i laboratorieopstillinger og i kliniske måle-procedurer</w:t>
      </w:r>
    </w:p>
    <w:p w14:paraId="00EF7755" w14:textId="075EAA2C" w:rsidR="002D068A" w:rsidRDefault="002D068A" w:rsidP="000F6F30">
      <w:pPr>
        <w:numPr>
          <w:ilvl w:val="0"/>
          <w:numId w:val="11"/>
        </w:numPr>
        <w:tabs>
          <w:tab w:val="clear" w:pos="567"/>
          <w:tab w:val="clear" w:pos="1134"/>
          <w:tab w:val="clear" w:pos="7938"/>
          <w:tab w:val="clear" w:pos="8505"/>
          <w:tab w:val="left" w:pos="540"/>
        </w:tabs>
        <w:ind w:right="0"/>
        <w:contextualSpacing/>
        <w:jc w:val="left"/>
      </w:pPr>
      <w:r>
        <w:t>kunne diskutere og vurdere måleresultaterne med h</w:t>
      </w:r>
      <w:r w:rsidR="00A61688">
        <w:t xml:space="preserve">enblik på at bedømme et </w:t>
      </w:r>
      <w:r>
        <w:t>hør</w:t>
      </w:r>
      <w:r>
        <w:t>e</w:t>
      </w:r>
      <w:r>
        <w:t>apparats funktion, dels til klinisk brug og dels til teknisk vurdering</w:t>
      </w:r>
    </w:p>
    <w:p w14:paraId="18A260FD" w14:textId="3821E533" w:rsidR="00231583" w:rsidRPr="00231583" w:rsidRDefault="002D068A" w:rsidP="000F6F30">
      <w:pPr>
        <w:numPr>
          <w:ilvl w:val="0"/>
          <w:numId w:val="11"/>
        </w:numPr>
        <w:tabs>
          <w:tab w:val="clear" w:pos="567"/>
          <w:tab w:val="clear" w:pos="1134"/>
          <w:tab w:val="clear" w:pos="7938"/>
          <w:tab w:val="clear" w:pos="8505"/>
          <w:tab w:val="left" w:pos="540"/>
        </w:tabs>
        <w:ind w:right="0"/>
        <w:contextualSpacing/>
        <w:jc w:val="left"/>
      </w:pPr>
      <w:r>
        <w:t>kunne anvende viden fra fagene ”Hørelsens Fysiologi og Patofysiologi” og ”Psyk</w:t>
      </w:r>
      <w:r>
        <w:t>o</w:t>
      </w:r>
      <w:r>
        <w:t>akustik” til vurdering af HA teknik.</w:t>
      </w:r>
    </w:p>
    <w:p w14:paraId="286F7B5D" w14:textId="77777777" w:rsidR="00231583" w:rsidRPr="00231583" w:rsidRDefault="00231583" w:rsidP="00231583"/>
    <w:p w14:paraId="57DC7421" w14:textId="77777777" w:rsidR="00231583" w:rsidRPr="00A61688" w:rsidRDefault="00231583" w:rsidP="00231583">
      <w:pPr>
        <w:rPr>
          <w:b/>
        </w:rPr>
      </w:pPr>
      <w:r w:rsidRPr="00A61688">
        <w:rPr>
          <w:b/>
        </w:rPr>
        <w:tab/>
        <w:t>Kompetencer</w:t>
      </w:r>
    </w:p>
    <w:p w14:paraId="3F5FEB8F" w14:textId="2C155B56" w:rsidR="00231583" w:rsidRPr="00231583" w:rsidRDefault="00E36CEC" w:rsidP="000F6F30">
      <w:pPr>
        <w:numPr>
          <w:ilvl w:val="0"/>
          <w:numId w:val="11"/>
        </w:numPr>
        <w:tabs>
          <w:tab w:val="clear" w:pos="567"/>
          <w:tab w:val="clear" w:pos="1134"/>
          <w:tab w:val="clear" w:pos="7938"/>
          <w:tab w:val="clear" w:pos="8505"/>
          <w:tab w:val="left" w:pos="540"/>
        </w:tabs>
        <w:ind w:right="0"/>
        <w:contextualSpacing/>
        <w:jc w:val="left"/>
      </w:pPr>
      <w:r w:rsidRPr="00E36CEC">
        <w:t>med udgangspunkt i viden og færdigheder kunne arbejde selvstændigt, st</w:t>
      </w:r>
      <w:r>
        <w:t>ruktureret, målret</w:t>
      </w:r>
      <w:r w:rsidRPr="00E36CEC">
        <w:t xml:space="preserve">tet </w:t>
      </w:r>
      <w:r w:rsidR="00951898">
        <w:t>samt på et videregående</w:t>
      </w:r>
      <w:r>
        <w:t xml:space="preserve"> niveau med problemstillinger vedrørende</w:t>
      </w:r>
      <w:r w:rsidRPr="00E36CEC">
        <w:t xml:space="preserve"> hør</w:t>
      </w:r>
      <w:r w:rsidRPr="00E36CEC">
        <w:t>e</w:t>
      </w:r>
      <w:r w:rsidRPr="00E36CEC">
        <w:t>apparat-teknik</w:t>
      </w:r>
    </w:p>
    <w:p w14:paraId="5DDC910F" w14:textId="77777777" w:rsidR="00231583" w:rsidRDefault="00231583" w:rsidP="00231583">
      <w:pPr>
        <w:tabs>
          <w:tab w:val="clear" w:pos="567"/>
          <w:tab w:val="clear" w:pos="1134"/>
          <w:tab w:val="clear" w:pos="7938"/>
          <w:tab w:val="clear" w:pos="8505"/>
          <w:tab w:val="left" w:pos="540"/>
        </w:tabs>
        <w:ind w:right="0"/>
        <w:contextualSpacing/>
        <w:jc w:val="left"/>
      </w:pPr>
    </w:p>
    <w:p w14:paraId="1B549718" w14:textId="7AA95CEB" w:rsidR="0005201C" w:rsidRDefault="0005201C" w:rsidP="009722E7">
      <w:pPr>
        <w:tabs>
          <w:tab w:val="clear" w:pos="567"/>
          <w:tab w:val="clear" w:pos="1134"/>
          <w:tab w:val="clear" w:pos="7938"/>
          <w:tab w:val="clear" w:pos="8505"/>
          <w:tab w:val="left" w:pos="540"/>
        </w:tabs>
        <w:ind w:left="540" w:right="0"/>
        <w:contextualSpacing/>
        <w:jc w:val="left"/>
      </w:pPr>
      <w:r>
        <w:t>De beskrevne mål for viden, færdigheder og kompetencer understøttes af de specifikke undervisnings- og arbejdsformer beskrevet under punkt ’d’. Samtidig er undervisnings- og arbejdsformer tilrettelagt i overensstemmelse med prøveformen, som beskrevet u</w:t>
      </w:r>
      <w:r>
        <w:t>n</w:t>
      </w:r>
      <w:r>
        <w:t>der punkt ’g’, der vurderes at udgøre den mest hensigtsmæssige ramme for udprøvning af den studerendes opnåelse af fagets mål.</w:t>
      </w:r>
    </w:p>
    <w:p w14:paraId="1053D1EE" w14:textId="77777777" w:rsidR="0005201C" w:rsidRPr="00231583" w:rsidRDefault="0005201C" w:rsidP="009722E7">
      <w:pPr>
        <w:tabs>
          <w:tab w:val="clear" w:pos="567"/>
          <w:tab w:val="clear" w:pos="1134"/>
          <w:tab w:val="clear" w:pos="7938"/>
          <w:tab w:val="clear" w:pos="8505"/>
          <w:tab w:val="left" w:pos="540"/>
        </w:tabs>
        <w:ind w:left="540" w:right="0"/>
        <w:contextualSpacing/>
        <w:jc w:val="left"/>
      </w:pPr>
    </w:p>
    <w:p w14:paraId="6628AF2E" w14:textId="77777777" w:rsidR="00231583" w:rsidRPr="00231583" w:rsidRDefault="00231583" w:rsidP="00231583">
      <w:pPr>
        <w:rPr>
          <w:b/>
        </w:rPr>
      </w:pPr>
      <w:r w:rsidRPr="00231583">
        <w:rPr>
          <w:b/>
        </w:rPr>
        <w:t xml:space="preserve">c. </w:t>
      </w:r>
      <w:r w:rsidRPr="00231583">
        <w:rPr>
          <w:b/>
        </w:rPr>
        <w:tab/>
        <w:t>Undervisningsfagets indhold</w:t>
      </w:r>
    </w:p>
    <w:p w14:paraId="34A2A67A" w14:textId="649577A6" w:rsidR="00231583" w:rsidRPr="00231583" w:rsidRDefault="00231583" w:rsidP="00E36CEC">
      <w:pPr>
        <w:ind w:left="567"/>
      </w:pPr>
      <w:r w:rsidRPr="00231583">
        <w:t>Undervisningen indbefatter en grundig videnskabelig og forsk</w:t>
      </w:r>
      <w:r w:rsidRPr="00231583">
        <w:softHyphen/>
        <w:t>nings</w:t>
      </w:r>
      <w:r w:rsidRPr="00231583">
        <w:softHyphen/>
        <w:t>ba</w:t>
      </w:r>
      <w:r w:rsidRPr="00231583">
        <w:softHyphen/>
        <w:t>s</w:t>
      </w:r>
      <w:r w:rsidR="00E36CEC">
        <w:t>e</w:t>
      </w:r>
      <w:r w:rsidR="00E36CEC">
        <w:softHyphen/>
        <w:t>ret teoretisk samt praktisk indføring i de målemetoder, der anvendes ved målinger på et høreapparat i både kliniske og laboratoriemæssige situationer. Den studerende skal erhverve komp</w:t>
      </w:r>
      <w:r w:rsidR="00E36CEC">
        <w:t>e</w:t>
      </w:r>
      <w:r w:rsidR="00E36CEC">
        <w:t>tence til at udføre og til at tolke de basale typer af målinger: måling af et høreapparats basale funktioner på en coupler, real ear målinger, frit felts målinger samt klinisk finj</w:t>
      </w:r>
      <w:r w:rsidR="00E36CEC">
        <w:t>u</w:t>
      </w:r>
      <w:r w:rsidR="00E36CEC">
        <w:t>stering af HA.</w:t>
      </w:r>
    </w:p>
    <w:p w14:paraId="2E9BC376" w14:textId="77777777" w:rsidR="00E36CEC" w:rsidRDefault="00E36CEC" w:rsidP="00231583"/>
    <w:p w14:paraId="52A01562" w14:textId="7291FFE5" w:rsidR="00231583" w:rsidRPr="00231583" w:rsidRDefault="00231583" w:rsidP="00231583">
      <w:r w:rsidRPr="00231583">
        <w:rPr>
          <w:b/>
        </w:rPr>
        <w:t xml:space="preserve">d. </w:t>
      </w:r>
      <w:r w:rsidRPr="00231583">
        <w:rPr>
          <w:b/>
        </w:rPr>
        <w:tab/>
        <w:t>Undervisning</w:t>
      </w:r>
      <w:r w:rsidR="00987F40">
        <w:rPr>
          <w:b/>
        </w:rPr>
        <w:t xml:space="preserve">s- </w:t>
      </w:r>
      <w:r w:rsidRPr="00231583">
        <w:rPr>
          <w:b/>
        </w:rPr>
        <w:t>og arbejdsformer</w:t>
      </w:r>
      <w:r w:rsidRPr="00231583">
        <w:t>:</w:t>
      </w:r>
    </w:p>
    <w:p w14:paraId="626125A5" w14:textId="165D6A0F" w:rsidR="00231583" w:rsidRPr="00231583" w:rsidRDefault="00231583" w:rsidP="00231583">
      <w:pPr>
        <w:ind w:left="567" w:hanging="567"/>
      </w:pPr>
      <w:r w:rsidRPr="00231583">
        <w:tab/>
      </w:r>
      <w:r w:rsidR="00E36CEC">
        <w:t xml:space="preserve">Forelæsninger, gruppearbejde, </w:t>
      </w:r>
      <w:r w:rsidR="00E36CEC" w:rsidRPr="00E36CEC">
        <w:t xml:space="preserve">selvstændig </w:t>
      </w:r>
      <w:r w:rsidR="00E36CEC">
        <w:t>udførelse af laboratorieøvelser, selvstænd</w:t>
      </w:r>
      <w:r w:rsidR="00E36CEC">
        <w:t>i</w:t>
      </w:r>
      <w:r w:rsidR="00E36CEC">
        <w:t>ge studier</w:t>
      </w:r>
    </w:p>
    <w:p w14:paraId="43EE0B00" w14:textId="77777777" w:rsidR="00231583" w:rsidRPr="00231583" w:rsidRDefault="00231583" w:rsidP="00231583">
      <w:pPr>
        <w:ind w:left="567" w:hanging="567"/>
      </w:pPr>
      <w:r w:rsidRPr="00231583">
        <w:tab/>
      </w:r>
    </w:p>
    <w:p w14:paraId="6C5C47D3" w14:textId="624DE2BD" w:rsidR="009722E7" w:rsidRPr="00340954" w:rsidRDefault="009722E7" w:rsidP="009722E7">
      <w:pPr>
        <w:ind w:left="567" w:hanging="567"/>
      </w:pPr>
      <w:r w:rsidRPr="00340954">
        <w:tab/>
        <w:t>Undervisningen tilrettelægges på en sådan måde, at den understøtter humanioramode</w:t>
      </w:r>
      <w:r w:rsidRPr="00340954">
        <w:t>l</w:t>
      </w:r>
      <w:r w:rsidRPr="00340954">
        <w:t>len for aktiv læring og aktiverende undervisning beskrevet i §</w:t>
      </w:r>
      <w:r>
        <w:t xml:space="preserve"> 10</w:t>
      </w:r>
      <w:r w:rsidRPr="00340954">
        <w:t xml:space="preserve">. Ved undervisningens start oplyser underviseren de studerende om, hvorledes studieaktiviteterne organiseres. </w:t>
      </w:r>
    </w:p>
    <w:p w14:paraId="1F4A4AD5" w14:textId="77777777" w:rsidR="00231583" w:rsidRPr="00231583" w:rsidRDefault="00231583" w:rsidP="00231583"/>
    <w:p w14:paraId="00259457" w14:textId="163FE2A8" w:rsidR="00231583" w:rsidRPr="00B013F6" w:rsidRDefault="00231583" w:rsidP="00231583">
      <w:r w:rsidRPr="00B013F6">
        <w:rPr>
          <w:b/>
        </w:rPr>
        <w:t xml:space="preserve">e. </w:t>
      </w:r>
      <w:r w:rsidRPr="00B013F6">
        <w:rPr>
          <w:b/>
        </w:rPr>
        <w:tab/>
        <w:t>Pensu</w:t>
      </w:r>
      <w:r w:rsidR="00987F40" w:rsidRPr="00B013F6">
        <w:rPr>
          <w:b/>
        </w:rPr>
        <w:t xml:space="preserve">m: </w:t>
      </w:r>
      <w:r w:rsidR="00E36CEC" w:rsidRPr="00B013F6">
        <w:t>Ca. 400 normalsider</w:t>
      </w:r>
    </w:p>
    <w:p w14:paraId="3CB8819B" w14:textId="77777777" w:rsidR="00231583" w:rsidRPr="00B013F6" w:rsidRDefault="00231583" w:rsidP="00231583"/>
    <w:p w14:paraId="75965AFB" w14:textId="77777777" w:rsidR="00231583" w:rsidRPr="00231583" w:rsidRDefault="00231583" w:rsidP="00231583">
      <w:r w:rsidRPr="00B013F6">
        <w:rPr>
          <w:b/>
        </w:rPr>
        <w:t xml:space="preserve">f. </w:t>
      </w:r>
      <w:r w:rsidRPr="00B013F6">
        <w:rPr>
          <w:b/>
        </w:rPr>
        <w:tab/>
      </w:r>
      <w:r w:rsidRPr="00231583">
        <w:rPr>
          <w:b/>
        </w:rPr>
        <w:t>Bedømmelseskriterier</w:t>
      </w:r>
      <w:r w:rsidRPr="00231583">
        <w:t>:</w:t>
      </w:r>
    </w:p>
    <w:p w14:paraId="242D419A" w14:textId="2A78B3F1" w:rsidR="00231583" w:rsidRPr="00231583" w:rsidRDefault="00231583" w:rsidP="00231583">
      <w:pPr>
        <w:ind w:left="567"/>
      </w:pPr>
      <w:r w:rsidRPr="00231583">
        <w:t>Under hensyntagen til eksamensformen og niv</w:t>
      </w:r>
      <w:r w:rsidR="00E36CEC">
        <w:t xml:space="preserve">eauet på kandidatuddannelsens 2. </w:t>
      </w:r>
      <w:r w:rsidRPr="00231583">
        <w:t>sem</w:t>
      </w:r>
      <w:r w:rsidRPr="00231583">
        <w:t>e</w:t>
      </w:r>
      <w:r w:rsidRPr="00231583">
        <w:t>ster lægges vægt på, i hvilken grad den studerendes præstation lever op til målbeskrive</w:t>
      </w:r>
      <w:r w:rsidRPr="00231583">
        <w:t>l</w:t>
      </w:r>
      <w:r w:rsidRPr="00231583">
        <w:t>sen, samt i hvilken grad den studerende behersker de i § 1. nævnte generelle kompete</w:t>
      </w:r>
      <w:r w:rsidRPr="00231583">
        <w:t>n</w:t>
      </w:r>
      <w:r w:rsidRPr="00231583">
        <w:t>ce</w:t>
      </w:r>
      <w:r w:rsidR="00E36CEC">
        <w:t>mål, især nr. 1-5, 7, 8, 10</w:t>
      </w:r>
      <w:r w:rsidRPr="00231583">
        <w:rPr>
          <w:sz w:val="16"/>
          <w:szCs w:val="16"/>
        </w:rPr>
        <w:t xml:space="preserve">, </w:t>
      </w:r>
      <w:r w:rsidRPr="00231583">
        <w:t xml:space="preserve">som faget i særlig grad understøtter. </w:t>
      </w:r>
    </w:p>
    <w:p w14:paraId="773A7281" w14:textId="77777777" w:rsidR="00231583" w:rsidRPr="00231583" w:rsidRDefault="00231583" w:rsidP="00231583"/>
    <w:p w14:paraId="1847BC99" w14:textId="77777777" w:rsidR="00231583" w:rsidRPr="00231583" w:rsidRDefault="00231583" w:rsidP="00231583">
      <w:pPr>
        <w:ind w:left="567" w:hanging="567"/>
        <w:rPr>
          <w:szCs w:val="24"/>
        </w:rPr>
      </w:pPr>
      <w:r w:rsidRPr="00231583">
        <w:rPr>
          <w:szCs w:val="24"/>
        </w:rPr>
        <w:tab/>
        <w:t>Karakteren gives i henhold til gradsopfyldelsen af målbeskrivelsen, som beskrevet i k</w:t>
      </w:r>
      <w:r w:rsidRPr="00231583">
        <w:rPr>
          <w:szCs w:val="24"/>
        </w:rPr>
        <w:t>a</w:t>
      </w:r>
      <w:r w:rsidRPr="00231583">
        <w:rPr>
          <w:szCs w:val="24"/>
        </w:rPr>
        <w:t xml:space="preserve">rakterskalabekendtgørelsen. </w:t>
      </w:r>
      <w:r w:rsidRPr="00231583">
        <w:t>Bedømmelsen bestået/ikke bestået markerer, om de gen</w:t>
      </w:r>
      <w:r w:rsidRPr="00231583">
        <w:t>e</w:t>
      </w:r>
      <w:r w:rsidRPr="00231583">
        <w:t>relle og disciplinspecifikke kompetencer samlet set beherskes i tilstrækkelig grad.</w:t>
      </w:r>
    </w:p>
    <w:p w14:paraId="09DA3793" w14:textId="77777777" w:rsidR="00231583" w:rsidRPr="00231583" w:rsidRDefault="00231583" w:rsidP="00231583"/>
    <w:p w14:paraId="1392BC06" w14:textId="3EB48613" w:rsidR="00231583" w:rsidRPr="00231583" w:rsidRDefault="002E4C1C" w:rsidP="00231583">
      <w:pPr>
        <w:rPr>
          <w:i/>
          <w:u w:val="single"/>
        </w:rPr>
      </w:pPr>
      <w:r>
        <w:rPr>
          <w:b/>
        </w:rPr>
        <w:t>g</w:t>
      </w:r>
      <w:r w:rsidR="00231583" w:rsidRPr="00231583">
        <w:rPr>
          <w:b/>
        </w:rPr>
        <w:t xml:space="preserve">. </w:t>
      </w:r>
      <w:r w:rsidR="00231583" w:rsidRPr="00231583">
        <w:rPr>
          <w:b/>
        </w:rPr>
        <w:tab/>
        <w:t>Eksamensbestemmelser:</w:t>
      </w:r>
      <w:r w:rsidR="00231583" w:rsidRPr="00231583">
        <w:t xml:space="preserve"> </w:t>
      </w:r>
    </w:p>
    <w:p w14:paraId="0D20C2FB" w14:textId="60500FF5" w:rsidR="00E36CEC" w:rsidRDefault="00E36CEC" w:rsidP="00E602C8">
      <w:pPr>
        <w:tabs>
          <w:tab w:val="left" w:pos="2268"/>
        </w:tabs>
      </w:pPr>
      <w:r>
        <w:tab/>
        <w:t xml:space="preserve">Prøveform: </w:t>
      </w:r>
      <w:r w:rsidR="00E602C8">
        <w:tab/>
      </w:r>
      <w:r w:rsidR="00987F40">
        <w:t>Individuel m</w:t>
      </w:r>
      <w:r>
        <w:t>undtlig prøve</w:t>
      </w:r>
    </w:p>
    <w:p w14:paraId="3CE4D633" w14:textId="163EB247" w:rsidR="00E36CEC" w:rsidRDefault="00E36CEC" w:rsidP="00E602C8">
      <w:pPr>
        <w:tabs>
          <w:tab w:val="left" w:pos="2268"/>
        </w:tabs>
      </w:pPr>
      <w:r>
        <w:tab/>
        <w:t xml:space="preserve">Varighed: </w:t>
      </w:r>
      <w:r w:rsidR="00E602C8">
        <w:tab/>
      </w:r>
      <w:r>
        <w:t>30 min. pr. studerende inkl. censur</w:t>
      </w:r>
    </w:p>
    <w:p w14:paraId="31FA3327" w14:textId="6BBEEB96" w:rsidR="00E36CEC" w:rsidRDefault="00E36CEC" w:rsidP="00E602C8">
      <w:pPr>
        <w:tabs>
          <w:tab w:val="left" w:pos="2268"/>
        </w:tabs>
      </w:pPr>
      <w:r>
        <w:tab/>
        <w:t xml:space="preserve">Forberedelse: </w:t>
      </w:r>
      <w:r w:rsidR="00E602C8">
        <w:tab/>
      </w:r>
      <w:r>
        <w:t>30 min.</w:t>
      </w:r>
    </w:p>
    <w:p w14:paraId="668923BA" w14:textId="5E1C5870" w:rsidR="00E36CEC" w:rsidRDefault="00E36CEC" w:rsidP="00E602C8">
      <w:pPr>
        <w:tabs>
          <w:tab w:val="left" w:pos="2268"/>
        </w:tabs>
      </w:pPr>
      <w:r>
        <w:tab/>
        <w:t xml:space="preserve">Hjælpemidler: </w:t>
      </w:r>
      <w:r w:rsidR="00E602C8">
        <w:tab/>
      </w:r>
      <w:r>
        <w:t>Alle hjælpemidler undtagen elektroniske</w:t>
      </w:r>
    </w:p>
    <w:p w14:paraId="362C7821" w14:textId="4FB05F8B" w:rsidR="00E36CEC" w:rsidRDefault="00E36CEC" w:rsidP="00E602C8">
      <w:pPr>
        <w:tabs>
          <w:tab w:val="left" w:pos="2268"/>
        </w:tabs>
      </w:pPr>
      <w:r>
        <w:tab/>
        <w:t xml:space="preserve">Censur: </w:t>
      </w:r>
      <w:r w:rsidR="00E602C8">
        <w:tab/>
      </w:r>
      <w:r>
        <w:t>Intern prøve med to eksaminatorer</w:t>
      </w:r>
    </w:p>
    <w:p w14:paraId="6309507E" w14:textId="52D1F5E7" w:rsidR="00E36CEC" w:rsidRDefault="00E36CEC" w:rsidP="00E602C8">
      <w:pPr>
        <w:tabs>
          <w:tab w:val="left" w:pos="2268"/>
        </w:tabs>
      </w:pPr>
      <w:r>
        <w:tab/>
        <w:t xml:space="preserve">Bedømmelse: </w:t>
      </w:r>
      <w:r w:rsidR="00E602C8">
        <w:tab/>
      </w:r>
      <w:r>
        <w:t>7-skalaen</w:t>
      </w:r>
    </w:p>
    <w:p w14:paraId="7F43FFCD" w14:textId="3C589AA7" w:rsidR="00231583" w:rsidRDefault="00E36CEC" w:rsidP="00E602C8">
      <w:pPr>
        <w:tabs>
          <w:tab w:val="left" w:pos="2268"/>
        </w:tabs>
      </w:pPr>
      <w:r>
        <w:tab/>
        <w:t xml:space="preserve">Vægtning: </w:t>
      </w:r>
      <w:r w:rsidR="00E602C8">
        <w:tab/>
      </w:r>
      <w:r>
        <w:t>10 ECTS</w:t>
      </w:r>
    </w:p>
    <w:p w14:paraId="460E63E1" w14:textId="52D32F84" w:rsidR="000F6F30" w:rsidRDefault="000F6F30" w:rsidP="00E602C8">
      <w:pPr>
        <w:tabs>
          <w:tab w:val="left" w:pos="2268"/>
        </w:tabs>
      </w:pPr>
    </w:p>
    <w:p w14:paraId="3576DE7F" w14:textId="77777777" w:rsidR="00C07989" w:rsidRPr="00C07989" w:rsidRDefault="00C07989" w:rsidP="00C07989">
      <w:pPr>
        <w:rPr>
          <w:i/>
        </w:rPr>
      </w:pPr>
      <w:r w:rsidRPr="00C07989">
        <w:rPr>
          <w:i/>
        </w:rPr>
        <w:tab/>
        <w:t>Reeksamen som ordinær prøve</w:t>
      </w:r>
      <w:r>
        <w:rPr>
          <w:i/>
        </w:rPr>
        <w:t>.</w:t>
      </w:r>
    </w:p>
    <w:p w14:paraId="0AAACDD6" w14:textId="77777777" w:rsidR="004273DB" w:rsidRDefault="004273DB" w:rsidP="004273DB"/>
    <w:p w14:paraId="1A56717F" w14:textId="77777777" w:rsidR="00974E0C" w:rsidRDefault="00974E0C" w:rsidP="004273DB"/>
    <w:p w14:paraId="1FCDFB2A" w14:textId="5BB40B6C" w:rsidR="00E602C8" w:rsidRDefault="00D83492" w:rsidP="005E1157">
      <w:pPr>
        <w:pStyle w:val="Overskrift3"/>
      </w:pPr>
      <w:bookmarkStart w:id="77" w:name="a_36"/>
      <w:bookmarkStart w:id="78" w:name="_Toc427911718"/>
      <w:r>
        <w:t>Videregående Akustik</w:t>
      </w:r>
      <w:bookmarkEnd w:id="77"/>
      <w:bookmarkEnd w:id="78"/>
      <w:r>
        <w:t xml:space="preserve"> </w:t>
      </w:r>
    </w:p>
    <w:p w14:paraId="3F772D9F" w14:textId="36AD619C" w:rsidR="00D83492" w:rsidRPr="00E602C8" w:rsidRDefault="00E602C8" w:rsidP="00D83492">
      <w:pPr>
        <w:rPr>
          <w:i/>
        </w:rPr>
      </w:pPr>
      <w:r w:rsidRPr="00E602C8">
        <w:rPr>
          <w:i/>
        </w:rPr>
        <w:tab/>
        <w:t>Advanced Acoustics</w:t>
      </w:r>
      <w:r w:rsidR="003F0237" w:rsidRPr="00E602C8">
        <w:rPr>
          <w:i/>
        </w:rPr>
        <w:t xml:space="preserve"> </w:t>
      </w:r>
    </w:p>
    <w:p w14:paraId="5A1E00D4" w14:textId="77777777" w:rsidR="00D83492" w:rsidRPr="00F9574E" w:rsidRDefault="00D83492" w:rsidP="00D83492"/>
    <w:p w14:paraId="4C12BD93" w14:textId="77777777" w:rsidR="00D83492" w:rsidRPr="00F9574E" w:rsidRDefault="00D83492" w:rsidP="00D83492">
      <w:pPr>
        <w:rPr>
          <w:b/>
        </w:rPr>
      </w:pPr>
      <w:r w:rsidRPr="00F9574E">
        <w:rPr>
          <w:b/>
        </w:rPr>
        <w:t xml:space="preserve">a. </w:t>
      </w:r>
      <w:r w:rsidRPr="00F9574E">
        <w:rPr>
          <w:b/>
        </w:rPr>
        <w:tab/>
        <w:t>Undervisningens omfang:</w:t>
      </w:r>
    </w:p>
    <w:p w14:paraId="05FF9436" w14:textId="74CAD1E3" w:rsidR="00D83492" w:rsidRPr="00F9574E" w:rsidRDefault="00D83492" w:rsidP="00D83492">
      <w:r w:rsidRPr="00F9574E">
        <w:tab/>
        <w:t>Genn</w:t>
      </w:r>
      <w:r w:rsidR="00951898">
        <w:t>emsnitligt 2 ugentlige timer i 2</w:t>
      </w:r>
      <w:r w:rsidRPr="00F9574E">
        <w:t xml:space="preserve">. semester </w:t>
      </w:r>
    </w:p>
    <w:p w14:paraId="38E58CFF" w14:textId="77777777" w:rsidR="00D83492" w:rsidRPr="00F9574E" w:rsidRDefault="00D83492" w:rsidP="00D83492">
      <w:r w:rsidRPr="00F9574E">
        <w:tab/>
        <w:t>Vægtning: 5 ECTS</w:t>
      </w:r>
    </w:p>
    <w:p w14:paraId="595EE103" w14:textId="77777777" w:rsidR="00D83492" w:rsidRPr="00F9574E" w:rsidRDefault="00D83492" w:rsidP="00D83492"/>
    <w:p w14:paraId="7EE30163" w14:textId="02DCCBB1" w:rsidR="00D83492" w:rsidRPr="00F9574E" w:rsidRDefault="00D83492" w:rsidP="00D83492">
      <w:pPr>
        <w:tabs>
          <w:tab w:val="left" w:pos="540"/>
        </w:tabs>
        <w:ind w:left="540" w:hanging="540"/>
      </w:pPr>
      <w:r w:rsidRPr="00F9574E">
        <w:rPr>
          <w:b/>
        </w:rPr>
        <w:t xml:space="preserve">b. </w:t>
      </w:r>
      <w:r w:rsidRPr="00F9574E">
        <w:rPr>
          <w:b/>
        </w:rPr>
        <w:tab/>
        <w:t>Målbeskrivels</w:t>
      </w:r>
      <w:r w:rsidR="00987F40">
        <w:rPr>
          <w:b/>
        </w:rPr>
        <w:t xml:space="preserve">e: </w:t>
      </w:r>
    </w:p>
    <w:p w14:paraId="65B93AF5" w14:textId="78769C4D" w:rsidR="00D83492" w:rsidRDefault="00D83492" w:rsidP="00D83492">
      <w:r w:rsidRPr="00F9574E">
        <w:tab/>
        <w:t>Den studerende skal</w:t>
      </w:r>
      <w:r w:rsidR="00D339DF">
        <w:t>:</w:t>
      </w:r>
    </w:p>
    <w:p w14:paraId="4EFA6EB9" w14:textId="77777777" w:rsidR="00D339DF" w:rsidRPr="00F9574E" w:rsidRDefault="00D339DF" w:rsidP="00D83492"/>
    <w:p w14:paraId="0E17BCEC" w14:textId="77777777" w:rsidR="00D83492" w:rsidRPr="00B013F6" w:rsidRDefault="00D83492" w:rsidP="00D83492">
      <w:pPr>
        <w:tabs>
          <w:tab w:val="left" w:pos="540"/>
        </w:tabs>
        <w:rPr>
          <w:b/>
        </w:rPr>
      </w:pPr>
      <w:r w:rsidRPr="00F9574E">
        <w:tab/>
      </w:r>
      <w:r w:rsidRPr="00B013F6">
        <w:rPr>
          <w:b/>
        </w:rPr>
        <w:t>Viden</w:t>
      </w:r>
    </w:p>
    <w:p w14:paraId="6DE9AE5A" w14:textId="68212EAF" w:rsidR="00951898" w:rsidRDefault="00951898" w:rsidP="000F6F30">
      <w:pPr>
        <w:numPr>
          <w:ilvl w:val="0"/>
          <w:numId w:val="11"/>
        </w:numPr>
        <w:tabs>
          <w:tab w:val="clear" w:pos="567"/>
          <w:tab w:val="clear" w:pos="1134"/>
          <w:tab w:val="clear" w:pos="7938"/>
          <w:tab w:val="clear" w:pos="8505"/>
          <w:tab w:val="left" w:pos="540"/>
        </w:tabs>
        <w:ind w:right="0"/>
        <w:contextualSpacing/>
        <w:jc w:val="left"/>
      </w:pPr>
      <w:r>
        <w:t>have grundigt kendskab til teorien for basal akustik</w:t>
      </w:r>
    </w:p>
    <w:p w14:paraId="572E712E" w14:textId="77777777" w:rsidR="00951898" w:rsidRDefault="00951898" w:rsidP="00D83492">
      <w:pPr>
        <w:tabs>
          <w:tab w:val="clear" w:pos="567"/>
          <w:tab w:val="clear" w:pos="1134"/>
          <w:tab w:val="clear" w:pos="7938"/>
          <w:tab w:val="clear" w:pos="8505"/>
          <w:tab w:val="left" w:pos="540"/>
        </w:tabs>
        <w:ind w:left="540" w:right="0"/>
        <w:contextualSpacing/>
        <w:jc w:val="left"/>
      </w:pPr>
    </w:p>
    <w:p w14:paraId="67A13061" w14:textId="77777777" w:rsidR="00D83492" w:rsidRPr="00B013F6" w:rsidRDefault="00D83492" w:rsidP="00D83492">
      <w:pPr>
        <w:tabs>
          <w:tab w:val="clear" w:pos="567"/>
          <w:tab w:val="clear" w:pos="1134"/>
          <w:tab w:val="clear" w:pos="7938"/>
          <w:tab w:val="clear" w:pos="8505"/>
          <w:tab w:val="left" w:pos="540"/>
        </w:tabs>
        <w:ind w:left="540" w:right="0"/>
        <w:contextualSpacing/>
        <w:jc w:val="left"/>
        <w:rPr>
          <w:b/>
        </w:rPr>
      </w:pPr>
      <w:r w:rsidRPr="00B013F6">
        <w:rPr>
          <w:b/>
        </w:rPr>
        <w:t>Færdigheder</w:t>
      </w:r>
    </w:p>
    <w:p w14:paraId="0B85C219" w14:textId="5A06A374" w:rsidR="00951898" w:rsidRDefault="00951898" w:rsidP="000F6F30">
      <w:pPr>
        <w:numPr>
          <w:ilvl w:val="0"/>
          <w:numId w:val="11"/>
        </w:numPr>
        <w:tabs>
          <w:tab w:val="clear" w:pos="567"/>
          <w:tab w:val="clear" w:pos="1134"/>
          <w:tab w:val="clear" w:pos="7938"/>
          <w:tab w:val="clear" w:pos="8505"/>
          <w:tab w:val="left" w:pos="540"/>
        </w:tabs>
        <w:ind w:right="0"/>
        <w:contextualSpacing/>
        <w:jc w:val="left"/>
      </w:pPr>
      <w:r>
        <w:t>kunne benytte teorien for lydudbredelse i frit felt, i rum og i kanaler kunne opstille akustiske modeller</w:t>
      </w:r>
    </w:p>
    <w:p w14:paraId="2573FFE4" w14:textId="77777777" w:rsidR="00951898" w:rsidRDefault="00951898" w:rsidP="000F6F30">
      <w:pPr>
        <w:numPr>
          <w:ilvl w:val="0"/>
          <w:numId w:val="11"/>
        </w:numPr>
        <w:tabs>
          <w:tab w:val="clear" w:pos="567"/>
          <w:tab w:val="clear" w:pos="1134"/>
          <w:tab w:val="clear" w:pos="7938"/>
          <w:tab w:val="clear" w:pos="8505"/>
          <w:tab w:val="left" w:pos="540"/>
        </w:tabs>
        <w:ind w:right="0"/>
        <w:contextualSpacing/>
        <w:jc w:val="left"/>
      </w:pPr>
      <w:r>
        <w:t>kunne vurdere og anvende modeller for mekaniske og akustiske systemer</w:t>
      </w:r>
    </w:p>
    <w:p w14:paraId="6E2C9A41" w14:textId="77777777" w:rsidR="00951898" w:rsidRDefault="00951898" w:rsidP="000F6F30">
      <w:pPr>
        <w:numPr>
          <w:ilvl w:val="0"/>
          <w:numId w:val="11"/>
        </w:numPr>
        <w:tabs>
          <w:tab w:val="clear" w:pos="567"/>
          <w:tab w:val="clear" w:pos="1134"/>
          <w:tab w:val="clear" w:pos="7938"/>
          <w:tab w:val="clear" w:pos="8505"/>
          <w:tab w:val="left" w:pos="540"/>
        </w:tabs>
        <w:ind w:right="0"/>
        <w:contextualSpacing/>
        <w:jc w:val="left"/>
      </w:pPr>
      <w:r>
        <w:t>kunne teori for anvendelse af mikrofoner og lydtrykmålere ved måling på lyd-felter</w:t>
      </w:r>
    </w:p>
    <w:p w14:paraId="402693F1" w14:textId="24269CBD" w:rsidR="00951898" w:rsidRPr="00F9574E" w:rsidRDefault="00951898" w:rsidP="000F6F30">
      <w:pPr>
        <w:numPr>
          <w:ilvl w:val="0"/>
          <w:numId w:val="11"/>
        </w:numPr>
        <w:tabs>
          <w:tab w:val="clear" w:pos="567"/>
          <w:tab w:val="clear" w:pos="1134"/>
          <w:tab w:val="clear" w:pos="7938"/>
          <w:tab w:val="clear" w:pos="8505"/>
          <w:tab w:val="left" w:pos="540"/>
        </w:tabs>
        <w:ind w:right="0"/>
        <w:contextualSpacing/>
        <w:jc w:val="left"/>
      </w:pPr>
      <w:r>
        <w:t>kunne foretage praktiske lydtrykmålinger samt foretage kalibrering af måleudstyr</w:t>
      </w:r>
    </w:p>
    <w:p w14:paraId="36A74A6A" w14:textId="77777777" w:rsidR="00D83492" w:rsidRPr="00F9574E" w:rsidRDefault="00D83492" w:rsidP="00D83492"/>
    <w:p w14:paraId="4ADEA517" w14:textId="77777777" w:rsidR="00D83492" w:rsidRPr="00B013F6" w:rsidRDefault="00D83492" w:rsidP="00D83492">
      <w:pPr>
        <w:rPr>
          <w:b/>
        </w:rPr>
      </w:pPr>
      <w:r w:rsidRPr="00F9574E">
        <w:tab/>
      </w:r>
      <w:r w:rsidRPr="00B013F6">
        <w:rPr>
          <w:b/>
        </w:rPr>
        <w:t>Kompetencer</w:t>
      </w:r>
    </w:p>
    <w:p w14:paraId="7ADDEC73" w14:textId="78B5133B" w:rsidR="00951898" w:rsidRPr="00231583" w:rsidRDefault="00951898" w:rsidP="000F6F30">
      <w:pPr>
        <w:numPr>
          <w:ilvl w:val="0"/>
          <w:numId w:val="11"/>
        </w:numPr>
        <w:tabs>
          <w:tab w:val="clear" w:pos="567"/>
          <w:tab w:val="clear" w:pos="1134"/>
          <w:tab w:val="clear" w:pos="7938"/>
          <w:tab w:val="clear" w:pos="8505"/>
          <w:tab w:val="left" w:pos="540"/>
        </w:tabs>
        <w:ind w:right="0"/>
        <w:contextualSpacing/>
        <w:jc w:val="left"/>
      </w:pPr>
      <w:r w:rsidRPr="00E36CEC">
        <w:t>med udgangspunkt i viden og færdigheder kunne arbejde selvstændigt, st</w:t>
      </w:r>
      <w:r>
        <w:t>ruktureret, målret</w:t>
      </w:r>
      <w:r w:rsidRPr="00E36CEC">
        <w:t xml:space="preserve">tet </w:t>
      </w:r>
      <w:r>
        <w:t xml:space="preserve">samt på et videregående niveau med akustiske problemstillinger </w:t>
      </w:r>
    </w:p>
    <w:p w14:paraId="2EC4E2A0" w14:textId="77777777" w:rsidR="00951898" w:rsidRDefault="00951898" w:rsidP="00951898">
      <w:pPr>
        <w:tabs>
          <w:tab w:val="clear" w:pos="567"/>
          <w:tab w:val="clear" w:pos="1134"/>
          <w:tab w:val="clear" w:pos="7938"/>
          <w:tab w:val="clear" w:pos="8505"/>
          <w:tab w:val="left" w:pos="540"/>
        </w:tabs>
        <w:ind w:right="0"/>
        <w:contextualSpacing/>
        <w:jc w:val="left"/>
      </w:pPr>
    </w:p>
    <w:p w14:paraId="6E7AF531" w14:textId="1FA30335" w:rsidR="0005201C" w:rsidRDefault="0005201C" w:rsidP="009722E7">
      <w:pPr>
        <w:tabs>
          <w:tab w:val="clear" w:pos="567"/>
          <w:tab w:val="clear" w:pos="1134"/>
          <w:tab w:val="clear" w:pos="7938"/>
          <w:tab w:val="clear" w:pos="8505"/>
          <w:tab w:val="left" w:pos="540"/>
        </w:tabs>
        <w:ind w:left="540" w:right="0"/>
        <w:contextualSpacing/>
        <w:jc w:val="left"/>
      </w:pPr>
      <w:r>
        <w:t>De beskrevne mål for viden, færdigheder og kompetencer understøttes af de specifikke undervisnings- og arbejdsformer beskrevet under punkt ’d’. Samtidig er undervisnings- og arbejdsformer tilrettelagt i overensstemmelse med prøveformen, som beskrevet u</w:t>
      </w:r>
      <w:r>
        <w:t>n</w:t>
      </w:r>
      <w:r>
        <w:t>der punkt ’g’, der vurderes at udgøre den mest hensigtsmæssige ramme for udprøvning af den studerendes opnåelse af fagets mål.</w:t>
      </w:r>
    </w:p>
    <w:p w14:paraId="1685A1F5" w14:textId="77777777" w:rsidR="0005201C" w:rsidRPr="00231583" w:rsidRDefault="0005201C" w:rsidP="009722E7">
      <w:pPr>
        <w:tabs>
          <w:tab w:val="clear" w:pos="567"/>
          <w:tab w:val="clear" w:pos="1134"/>
          <w:tab w:val="clear" w:pos="7938"/>
          <w:tab w:val="clear" w:pos="8505"/>
          <w:tab w:val="left" w:pos="540"/>
        </w:tabs>
        <w:ind w:left="540" w:right="0"/>
        <w:contextualSpacing/>
        <w:jc w:val="left"/>
      </w:pPr>
    </w:p>
    <w:p w14:paraId="106B0D97" w14:textId="77777777" w:rsidR="00D83492" w:rsidRPr="00F9574E" w:rsidRDefault="00D83492" w:rsidP="00D83492">
      <w:pPr>
        <w:rPr>
          <w:b/>
        </w:rPr>
      </w:pPr>
      <w:r w:rsidRPr="00F9574E">
        <w:rPr>
          <w:b/>
        </w:rPr>
        <w:t xml:space="preserve">c. </w:t>
      </w:r>
      <w:r w:rsidRPr="00F9574E">
        <w:rPr>
          <w:b/>
        </w:rPr>
        <w:tab/>
        <w:t>Undervisningsfagets indhold</w:t>
      </w:r>
    </w:p>
    <w:p w14:paraId="75F51B91" w14:textId="0F5E9183" w:rsidR="00D83492" w:rsidRPr="00F9574E" w:rsidRDefault="00D83492" w:rsidP="00D83492">
      <w:pPr>
        <w:ind w:left="567"/>
      </w:pPr>
      <w:r w:rsidRPr="00F9574E">
        <w:lastRenderedPageBreak/>
        <w:t>Undervisningen indbefatter en grundig videnskabelig og forsk</w:t>
      </w:r>
      <w:r w:rsidR="00951898">
        <w:softHyphen/>
        <w:t>nings</w:t>
      </w:r>
      <w:r w:rsidR="00951898">
        <w:softHyphen/>
        <w:t>ba</w:t>
      </w:r>
      <w:r w:rsidR="00951898">
        <w:softHyphen/>
        <w:t>se</w:t>
      </w:r>
      <w:r w:rsidR="00951898">
        <w:softHyphen/>
        <w:t xml:space="preserve">ret indføring i akustik, i </w:t>
      </w:r>
      <w:r w:rsidR="00951898" w:rsidRPr="00951898">
        <w:t>hvordan lydtrykmålinger foret</w:t>
      </w:r>
      <w:r w:rsidR="00951898">
        <w:t xml:space="preserve">ages samt i </w:t>
      </w:r>
      <w:r w:rsidR="00951898" w:rsidRPr="00951898">
        <w:t>hvordan måleresultater vurderes. Ved øvelser i laboratorium opnås en vis praktisk kunnen i akustiske målinger.</w:t>
      </w:r>
    </w:p>
    <w:p w14:paraId="572F6EFA" w14:textId="77777777" w:rsidR="00D83492" w:rsidRPr="00F9574E" w:rsidRDefault="00D83492" w:rsidP="00D83492"/>
    <w:p w14:paraId="51C15CD6" w14:textId="2B27FA82" w:rsidR="00D83492" w:rsidRPr="00F9574E" w:rsidRDefault="00D83492" w:rsidP="00D83492">
      <w:r w:rsidRPr="00F9574E">
        <w:rPr>
          <w:b/>
        </w:rPr>
        <w:t xml:space="preserve">d. </w:t>
      </w:r>
      <w:r w:rsidRPr="00F9574E">
        <w:rPr>
          <w:b/>
        </w:rPr>
        <w:tab/>
        <w:t>Undervisning</w:t>
      </w:r>
      <w:r w:rsidR="00987F40">
        <w:rPr>
          <w:b/>
        </w:rPr>
        <w:t xml:space="preserve">s- </w:t>
      </w:r>
      <w:r w:rsidRPr="00F9574E">
        <w:rPr>
          <w:b/>
        </w:rPr>
        <w:t>og arbejdsformer</w:t>
      </w:r>
      <w:r w:rsidRPr="00F9574E">
        <w:t>:</w:t>
      </w:r>
    </w:p>
    <w:p w14:paraId="02136CCA" w14:textId="640AF1BB" w:rsidR="00D83492" w:rsidRPr="00F9574E" w:rsidRDefault="00D83492" w:rsidP="00D83492">
      <w:pPr>
        <w:ind w:left="567" w:hanging="567"/>
      </w:pPr>
      <w:r w:rsidRPr="00F9574E">
        <w:tab/>
      </w:r>
      <w:r w:rsidR="00951898" w:rsidRPr="00951898">
        <w:t>Forel</w:t>
      </w:r>
      <w:r w:rsidR="00951898">
        <w:t>æsninger, laboratorieøvelser, eksaminatorier, selvstændige studier</w:t>
      </w:r>
    </w:p>
    <w:p w14:paraId="3E413C34" w14:textId="77777777" w:rsidR="00D83492" w:rsidRPr="00F9574E" w:rsidRDefault="00D83492" w:rsidP="00D83492">
      <w:pPr>
        <w:ind w:left="567" w:hanging="567"/>
      </w:pPr>
      <w:r w:rsidRPr="00F9574E">
        <w:tab/>
      </w:r>
    </w:p>
    <w:p w14:paraId="1D5160D9" w14:textId="61005BC7" w:rsidR="009722E7" w:rsidRPr="00340954" w:rsidRDefault="009722E7" w:rsidP="009722E7">
      <w:pPr>
        <w:ind w:left="567" w:hanging="567"/>
      </w:pPr>
      <w:r w:rsidRPr="00340954">
        <w:tab/>
        <w:t>Undervisningen tilrettelægges på en sådan måde, at den understøtter humanioramode</w:t>
      </w:r>
      <w:r w:rsidRPr="00340954">
        <w:t>l</w:t>
      </w:r>
      <w:r w:rsidRPr="00340954">
        <w:t>len for aktiv læring og aktiverende undervisning beskrevet i §</w:t>
      </w:r>
      <w:r>
        <w:t xml:space="preserve"> 10</w:t>
      </w:r>
      <w:r w:rsidRPr="00340954">
        <w:t xml:space="preserve">. Ved undervisningens start oplyser underviseren de studerende om, hvorledes studieaktiviteterne organiseres. </w:t>
      </w:r>
    </w:p>
    <w:p w14:paraId="4E2619E5" w14:textId="77777777" w:rsidR="00D83492" w:rsidRPr="00F9574E" w:rsidRDefault="00D83492" w:rsidP="00D83492"/>
    <w:p w14:paraId="26BC5011" w14:textId="56345BE8" w:rsidR="00D83492" w:rsidRPr="00B013F6" w:rsidRDefault="00D83492" w:rsidP="00D83492">
      <w:r w:rsidRPr="00B013F6">
        <w:rPr>
          <w:b/>
        </w:rPr>
        <w:t xml:space="preserve">e. </w:t>
      </w:r>
      <w:r w:rsidRPr="00B013F6">
        <w:rPr>
          <w:b/>
        </w:rPr>
        <w:tab/>
        <w:t>Pensu</w:t>
      </w:r>
      <w:r w:rsidR="00987F40" w:rsidRPr="00B013F6">
        <w:rPr>
          <w:b/>
        </w:rPr>
        <w:t>m</w:t>
      </w:r>
      <w:r w:rsidRPr="00B013F6">
        <w:rPr>
          <w:b/>
        </w:rPr>
        <w:t>:</w:t>
      </w:r>
      <w:r w:rsidR="00951898" w:rsidRPr="00B013F6">
        <w:t xml:space="preserve"> Ca. 350 normalsider</w:t>
      </w:r>
    </w:p>
    <w:p w14:paraId="215868E8" w14:textId="77777777" w:rsidR="00D83492" w:rsidRPr="00B013F6" w:rsidRDefault="00D83492" w:rsidP="00D83492"/>
    <w:p w14:paraId="57BD3FC2" w14:textId="77777777" w:rsidR="00D83492" w:rsidRPr="00F9574E" w:rsidRDefault="00D83492" w:rsidP="00D83492">
      <w:r w:rsidRPr="00B013F6">
        <w:rPr>
          <w:b/>
        </w:rPr>
        <w:t xml:space="preserve">f. </w:t>
      </w:r>
      <w:r w:rsidRPr="00B013F6">
        <w:rPr>
          <w:b/>
        </w:rPr>
        <w:tab/>
      </w:r>
      <w:r w:rsidRPr="00F9574E">
        <w:rPr>
          <w:b/>
        </w:rPr>
        <w:t>Bedømmelseskriterier</w:t>
      </w:r>
      <w:r w:rsidRPr="00F9574E">
        <w:t>:</w:t>
      </w:r>
    </w:p>
    <w:p w14:paraId="1243C727" w14:textId="6D58FA52" w:rsidR="00D83492" w:rsidRPr="00F9574E" w:rsidRDefault="00D83492" w:rsidP="00D83492">
      <w:pPr>
        <w:ind w:left="567"/>
      </w:pPr>
      <w:r w:rsidRPr="00F9574E">
        <w:t>Under hensyntagen til eksamensformen og nive</w:t>
      </w:r>
      <w:r w:rsidR="00951898">
        <w:t xml:space="preserve">auet på kandidatuddannelsens 2. </w:t>
      </w:r>
      <w:r w:rsidRPr="00F9574E">
        <w:t>sem</w:t>
      </w:r>
      <w:r w:rsidRPr="00F9574E">
        <w:t>e</w:t>
      </w:r>
      <w:r w:rsidRPr="00F9574E">
        <w:t>ster lægges vægt på, i hvilken grad den studerendes præstation lever op til målbeskrive</w:t>
      </w:r>
      <w:r w:rsidRPr="00F9574E">
        <w:t>l</w:t>
      </w:r>
      <w:r w:rsidRPr="00F9574E">
        <w:t>sen, samt i hvilken grad den studerende behersker de i § 1. nævnte generelle kompete</w:t>
      </w:r>
      <w:r w:rsidRPr="00F9574E">
        <w:t>n</w:t>
      </w:r>
      <w:r w:rsidRPr="00F9574E">
        <w:t>cem</w:t>
      </w:r>
      <w:r w:rsidR="00951898">
        <w:t>ål, især nr.</w:t>
      </w:r>
      <w:r w:rsidR="00951898" w:rsidRPr="00951898">
        <w:t xml:space="preserve"> </w:t>
      </w:r>
      <w:r w:rsidR="00951898">
        <w:t xml:space="preserve">1-5, 7, 8, </w:t>
      </w:r>
      <w:r w:rsidR="00951898" w:rsidRPr="00951898">
        <w:t>10,</w:t>
      </w:r>
      <w:r w:rsidRPr="00F9574E">
        <w:rPr>
          <w:sz w:val="16"/>
          <w:szCs w:val="16"/>
        </w:rPr>
        <w:t xml:space="preserve"> </w:t>
      </w:r>
      <w:r w:rsidRPr="00F9574E">
        <w:t xml:space="preserve">som faget i særlig grad understøtter. </w:t>
      </w:r>
    </w:p>
    <w:p w14:paraId="4D3BD632" w14:textId="77777777" w:rsidR="00D83492" w:rsidRPr="00F9574E" w:rsidRDefault="00D83492" w:rsidP="00D83492"/>
    <w:p w14:paraId="0B950A65" w14:textId="77777777" w:rsidR="00D83492" w:rsidRPr="00F9574E" w:rsidRDefault="00D83492" w:rsidP="00D83492">
      <w:pPr>
        <w:ind w:left="567" w:hanging="567"/>
        <w:rPr>
          <w:szCs w:val="24"/>
        </w:rPr>
      </w:pPr>
      <w:r w:rsidRPr="00F9574E">
        <w:rPr>
          <w:szCs w:val="24"/>
        </w:rPr>
        <w:tab/>
        <w:t>Karakteren gives i henhold til gradsopfyldelsen af målbeskrivelsen, som beskrevet i k</w:t>
      </w:r>
      <w:r w:rsidRPr="00F9574E">
        <w:rPr>
          <w:szCs w:val="24"/>
        </w:rPr>
        <w:t>a</w:t>
      </w:r>
      <w:r w:rsidRPr="00F9574E">
        <w:rPr>
          <w:szCs w:val="24"/>
        </w:rPr>
        <w:t xml:space="preserve">rakterskalabekendtgørelsen. </w:t>
      </w:r>
      <w:r w:rsidRPr="00F9574E">
        <w:t>Bedømmelsen bestået/ikke bestået markerer, om de gen</w:t>
      </w:r>
      <w:r w:rsidRPr="00F9574E">
        <w:t>e</w:t>
      </w:r>
      <w:r w:rsidRPr="00F9574E">
        <w:t>relle og disciplinspecifikke kompetencer samlet set beherskes i tilstrækkelig grad.</w:t>
      </w:r>
    </w:p>
    <w:p w14:paraId="6FBC6A14" w14:textId="77777777" w:rsidR="00D83492" w:rsidRPr="00F9574E" w:rsidRDefault="00D83492" w:rsidP="00D83492"/>
    <w:p w14:paraId="3E419664" w14:textId="77777777" w:rsidR="00951898" w:rsidRDefault="00D83492" w:rsidP="00951898">
      <w:r w:rsidRPr="00F9574E">
        <w:rPr>
          <w:b/>
        </w:rPr>
        <w:t xml:space="preserve">g. </w:t>
      </w:r>
      <w:r w:rsidRPr="00F9574E">
        <w:rPr>
          <w:b/>
        </w:rPr>
        <w:tab/>
        <w:t>Eksamensbestemmelser:</w:t>
      </w:r>
      <w:r w:rsidRPr="00F9574E">
        <w:t xml:space="preserve"> </w:t>
      </w:r>
    </w:p>
    <w:p w14:paraId="3E9F7C1A" w14:textId="34762923" w:rsidR="00951898" w:rsidRDefault="0006684A" w:rsidP="008F3D85">
      <w:pPr>
        <w:tabs>
          <w:tab w:val="left" w:pos="2552"/>
        </w:tabs>
        <w:ind w:right="-227"/>
      </w:pPr>
      <w:r>
        <w:tab/>
      </w:r>
      <w:r w:rsidR="001049E7">
        <w:t>Prøveform:</w:t>
      </w:r>
      <w:r w:rsidR="001049E7">
        <w:tab/>
        <w:t>Skriftlig prøve</w:t>
      </w:r>
      <w:r w:rsidR="00951898">
        <w:t xml:space="preserve"> </w:t>
      </w:r>
    </w:p>
    <w:p w14:paraId="5F56D7FB" w14:textId="72D7064B" w:rsidR="008F3D85" w:rsidRDefault="008F3D85" w:rsidP="008F3D85">
      <w:pPr>
        <w:tabs>
          <w:tab w:val="left" w:pos="2552"/>
        </w:tabs>
        <w:ind w:right="-227"/>
      </w:pPr>
      <w:r>
        <w:tab/>
        <w:t>Varighed:</w:t>
      </w:r>
      <w:r>
        <w:tab/>
      </w:r>
      <w:r w:rsidR="001049E7">
        <w:t>3 timer</w:t>
      </w:r>
    </w:p>
    <w:p w14:paraId="0365C8DA" w14:textId="658873E8" w:rsidR="001049E7" w:rsidRDefault="001049E7" w:rsidP="008F3D85">
      <w:pPr>
        <w:tabs>
          <w:tab w:val="left" w:pos="2552"/>
        </w:tabs>
        <w:ind w:right="-227"/>
      </w:pPr>
      <w:r>
        <w:tab/>
        <w:t>Hjælpemidler:</w:t>
      </w:r>
      <w:r>
        <w:tab/>
        <w:t>alle</w:t>
      </w:r>
    </w:p>
    <w:p w14:paraId="2A6109C7" w14:textId="5055077A" w:rsidR="00951898" w:rsidRDefault="00951898" w:rsidP="008F3D85">
      <w:pPr>
        <w:tabs>
          <w:tab w:val="left" w:pos="2552"/>
        </w:tabs>
      </w:pPr>
      <w:r>
        <w:tab/>
        <w:t xml:space="preserve">Censur: </w:t>
      </w:r>
      <w:r w:rsidR="008F3D85">
        <w:tab/>
      </w:r>
      <w:r>
        <w:t>Intern prøve med to eksaminatorer</w:t>
      </w:r>
    </w:p>
    <w:p w14:paraId="67C0ED15" w14:textId="586AA1D1" w:rsidR="00951898" w:rsidRDefault="00951898" w:rsidP="008F3D85">
      <w:pPr>
        <w:tabs>
          <w:tab w:val="left" w:pos="2552"/>
        </w:tabs>
      </w:pPr>
      <w:r>
        <w:tab/>
        <w:t xml:space="preserve">Bedømmelse: </w:t>
      </w:r>
      <w:r w:rsidR="008F3D85">
        <w:tab/>
      </w:r>
      <w:r>
        <w:t>7-trinsskala</w:t>
      </w:r>
    </w:p>
    <w:p w14:paraId="6F543E01" w14:textId="1B4CEB79" w:rsidR="00951898" w:rsidRDefault="00951898" w:rsidP="008F3D85">
      <w:pPr>
        <w:tabs>
          <w:tab w:val="left" w:pos="2552"/>
        </w:tabs>
      </w:pPr>
      <w:r>
        <w:tab/>
        <w:t xml:space="preserve">Vægtning: </w:t>
      </w:r>
      <w:r w:rsidR="008F3D85">
        <w:tab/>
      </w:r>
      <w:r>
        <w:t>5 ECTS</w:t>
      </w:r>
    </w:p>
    <w:p w14:paraId="5952B73C" w14:textId="292B6C03" w:rsidR="000F6F30" w:rsidRDefault="000F6F30" w:rsidP="008F3D85">
      <w:pPr>
        <w:tabs>
          <w:tab w:val="left" w:pos="2552"/>
        </w:tabs>
      </w:pPr>
    </w:p>
    <w:p w14:paraId="121A583D" w14:textId="77777777" w:rsidR="00C07989" w:rsidRPr="00C07989" w:rsidRDefault="00C07989" w:rsidP="00C07989">
      <w:pPr>
        <w:rPr>
          <w:i/>
        </w:rPr>
      </w:pPr>
      <w:r w:rsidRPr="00C07989">
        <w:rPr>
          <w:i/>
        </w:rPr>
        <w:tab/>
        <w:t>Reeksamen som ordinær prøve</w:t>
      </w:r>
      <w:r>
        <w:rPr>
          <w:i/>
        </w:rPr>
        <w:t>.</w:t>
      </w:r>
    </w:p>
    <w:p w14:paraId="041BF448" w14:textId="77777777" w:rsidR="00D83492" w:rsidRDefault="00D83492" w:rsidP="004273DB"/>
    <w:p w14:paraId="48C24BE5" w14:textId="2A4C7D2C" w:rsidR="00B938E2" w:rsidRDefault="003F0237" w:rsidP="00353628">
      <w:pPr>
        <w:pStyle w:val="Overskrift2"/>
      </w:pPr>
      <w:bookmarkStart w:id="79" w:name="_Toc427911719"/>
      <w:r>
        <w:t>Valgfag</w:t>
      </w:r>
      <w:bookmarkEnd w:id="79"/>
    </w:p>
    <w:p w14:paraId="5DD87428" w14:textId="77777777" w:rsidR="009E06DA" w:rsidRPr="009E06DA" w:rsidRDefault="009E06DA" w:rsidP="009E06DA"/>
    <w:p w14:paraId="56E786EE" w14:textId="19AB5B40" w:rsidR="00353628" w:rsidRPr="00353628" w:rsidRDefault="0032408F" w:rsidP="005E1157">
      <w:pPr>
        <w:pStyle w:val="Overskrift3"/>
      </w:pPr>
      <w:bookmarkStart w:id="80" w:name="a_37"/>
      <w:bookmarkStart w:id="81" w:name="_Toc427911720"/>
      <w:r w:rsidRPr="00353628">
        <w:t>Valgfag</w:t>
      </w:r>
      <w:bookmarkEnd w:id="80"/>
      <w:bookmarkEnd w:id="81"/>
      <w:r w:rsidR="006F31BE" w:rsidRPr="00353628">
        <w:t xml:space="preserve"> </w:t>
      </w:r>
    </w:p>
    <w:p w14:paraId="48C24BE6" w14:textId="264AA00A" w:rsidR="00B938E2" w:rsidRPr="006F31BE" w:rsidRDefault="00353628" w:rsidP="00B80371">
      <w:pPr>
        <w:rPr>
          <w:b/>
        </w:rPr>
      </w:pPr>
      <w:r>
        <w:rPr>
          <w:rStyle w:val="Overskrift3Tegn"/>
        </w:rPr>
        <w:tab/>
      </w:r>
      <w:r w:rsidR="0032408F" w:rsidRPr="00353628">
        <w:rPr>
          <w:i/>
        </w:rPr>
        <w:t>Electives</w:t>
      </w:r>
    </w:p>
    <w:p w14:paraId="48C24BE7" w14:textId="77777777" w:rsidR="00B938E2" w:rsidRPr="00D210B0" w:rsidRDefault="00B938E2" w:rsidP="00B80371"/>
    <w:p w14:paraId="48C24BE8" w14:textId="77777777" w:rsidR="00B938E2" w:rsidRPr="003B0A77" w:rsidRDefault="00B938E2" w:rsidP="00B80371">
      <w:pPr>
        <w:rPr>
          <w:b/>
        </w:rPr>
      </w:pPr>
      <w:r w:rsidRPr="003B0A77">
        <w:rPr>
          <w:b/>
        </w:rPr>
        <w:t xml:space="preserve">a. </w:t>
      </w:r>
      <w:r w:rsidRPr="003B0A77">
        <w:rPr>
          <w:b/>
        </w:rPr>
        <w:tab/>
        <w:t>Undervisningens omfang:</w:t>
      </w:r>
    </w:p>
    <w:p w14:paraId="4E844A44" w14:textId="312460AC" w:rsidR="00340954" w:rsidRDefault="00B938E2" w:rsidP="00B80371">
      <w:r w:rsidRPr="00D210B0">
        <w:tab/>
      </w:r>
      <w:r w:rsidR="00340954">
        <w:t>Gennemsnitligt 3-4 ugentlige timer i 3</w:t>
      </w:r>
      <w:r w:rsidR="00340954" w:rsidRPr="00F60A11">
        <w:t>. semester</w:t>
      </w:r>
      <w:r w:rsidR="00340954">
        <w:t xml:space="preserve"> </w:t>
      </w:r>
      <w:r w:rsidR="00340954" w:rsidRPr="00D210B0">
        <w:t xml:space="preserve"> </w:t>
      </w:r>
    </w:p>
    <w:p w14:paraId="48C24BE9" w14:textId="3959A29E" w:rsidR="00B938E2" w:rsidRPr="00D210B0" w:rsidRDefault="00340954" w:rsidP="00B80371">
      <w:r>
        <w:tab/>
        <w:t>Vægtning: 10</w:t>
      </w:r>
      <w:r w:rsidR="00B938E2" w:rsidRPr="00D210B0">
        <w:t xml:space="preserve"> ECTS</w:t>
      </w:r>
    </w:p>
    <w:p w14:paraId="48C24BEA" w14:textId="0E17165C" w:rsidR="003B0A77" w:rsidRDefault="00340954" w:rsidP="00B80371">
      <w:r>
        <w:tab/>
      </w:r>
      <w:r>
        <w:tab/>
      </w:r>
    </w:p>
    <w:p w14:paraId="48C24BEB" w14:textId="77777777" w:rsidR="00CA45FD" w:rsidRPr="003B0A77" w:rsidRDefault="00CA45FD" w:rsidP="00B80371">
      <w:pPr>
        <w:rPr>
          <w:b/>
        </w:rPr>
      </w:pPr>
      <w:r w:rsidRPr="003B0A77">
        <w:rPr>
          <w:b/>
        </w:rPr>
        <w:t xml:space="preserve">b. </w:t>
      </w:r>
      <w:r w:rsidRPr="003B0A77">
        <w:rPr>
          <w:b/>
        </w:rPr>
        <w:tab/>
        <w:t>Målbeskrivelse:</w:t>
      </w:r>
    </w:p>
    <w:p w14:paraId="48C24BEC" w14:textId="462D41E6" w:rsidR="00CA45FD" w:rsidRPr="00D210B0" w:rsidRDefault="00CA45FD" w:rsidP="00B80371">
      <w:r w:rsidRPr="00D210B0">
        <w:tab/>
        <w:t>Den studerende skal</w:t>
      </w:r>
      <w:r w:rsidR="00607B0C">
        <w:t>:</w:t>
      </w:r>
    </w:p>
    <w:p w14:paraId="48C24BED" w14:textId="02045673" w:rsidR="00CA45FD" w:rsidRPr="00D210B0" w:rsidRDefault="00CA45FD" w:rsidP="00B013F6">
      <w:pPr>
        <w:numPr>
          <w:ilvl w:val="2"/>
          <w:numId w:val="3"/>
        </w:numPr>
      </w:pPr>
      <w:r w:rsidRPr="00D210B0">
        <w:t>uddybe sit kendskab til områder med relevans for</w:t>
      </w:r>
      <w:r w:rsidR="006F31BE">
        <w:t xml:space="preserve"> audiologien</w:t>
      </w:r>
    </w:p>
    <w:p w14:paraId="48C24BEE" w14:textId="2695506E" w:rsidR="00CA45FD" w:rsidRPr="00D210B0" w:rsidRDefault="00CA45FD" w:rsidP="00B013F6">
      <w:pPr>
        <w:numPr>
          <w:ilvl w:val="2"/>
          <w:numId w:val="3"/>
        </w:numPr>
      </w:pPr>
      <w:r w:rsidRPr="00D210B0">
        <w:t xml:space="preserve">opnå </w:t>
      </w:r>
      <w:r w:rsidR="006F31BE">
        <w:t>en bredere kompetence inden for audiologi</w:t>
      </w:r>
    </w:p>
    <w:p w14:paraId="48C24BEF" w14:textId="77777777" w:rsidR="00F27F8E" w:rsidRPr="00D210B0" w:rsidRDefault="00F27F8E" w:rsidP="00B80371"/>
    <w:p w14:paraId="73679CEE" w14:textId="59C75757" w:rsidR="006F31BE" w:rsidRPr="00D210B0" w:rsidRDefault="00CA45FD" w:rsidP="006F31BE">
      <w:pPr>
        <w:ind w:left="567" w:hanging="567"/>
      </w:pPr>
      <w:r w:rsidRPr="00D210B0">
        <w:tab/>
        <w:t>Valgfag kan principielt tages ved en hvilken som helst højere læreanstalt i Danmark eller udlandet, når blot</w:t>
      </w:r>
      <w:r w:rsidR="006F31BE">
        <w:t xml:space="preserve"> indholdet er af relevans for audiologi</w:t>
      </w:r>
      <w:r w:rsidRPr="00D210B0">
        <w:t xml:space="preserve">. Hvis en studerende ønsker at </w:t>
      </w:r>
      <w:r w:rsidRPr="00D210B0">
        <w:lastRenderedPageBreak/>
        <w:t>tage et valgfag ved en anden højere læreanstalt eller et andet studienævn under det humanistiske fakultet, skal vedkommende henv</w:t>
      </w:r>
      <w:r w:rsidR="006F31BE">
        <w:t xml:space="preserve">ende sig til studienævnet for Audiologi og Logopædi </w:t>
      </w:r>
      <w:r w:rsidRPr="00D210B0">
        <w:t>og sikre sig, at valgfaget kan godkendes.</w:t>
      </w:r>
    </w:p>
    <w:p w14:paraId="48C24BF1" w14:textId="77777777" w:rsidR="00CA45FD" w:rsidRPr="00D210B0" w:rsidRDefault="00CA45FD" w:rsidP="00B80371"/>
    <w:p w14:paraId="48C24BF2" w14:textId="77777777" w:rsidR="00B938E2" w:rsidRPr="003B0A77" w:rsidRDefault="00B938E2" w:rsidP="00B80371">
      <w:pPr>
        <w:rPr>
          <w:b/>
        </w:rPr>
      </w:pPr>
      <w:r w:rsidRPr="003B0A77">
        <w:rPr>
          <w:b/>
        </w:rPr>
        <w:t xml:space="preserve">c. </w:t>
      </w:r>
      <w:r w:rsidRPr="003B0A77">
        <w:rPr>
          <w:b/>
        </w:rPr>
        <w:tab/>
        <w:t>Undervisningens indhold</w:t>
      </w:r>
    </w:p>
    <w:p w14:paraId="48C24BF4" w14:textId="13D507F7" w:rsidR="00B938E2" w:rsidRDefault="00B938E2" w:rsidP="007102AC">
      <w:pPr>
        <w:ind w:left="567" w:hanging="567"/>
      </w:pPr>
      <w:r w:rsidRPr="00D210B0">
        <w:tab/>
        <w:t>Valgfag omfatter undervisning inden for et nærmere afgræn</w:t>
      </w:r>
      <w:r w:rsidR="006F31BE">
        <w:t>set emne eller felt inden for audiologi</w:t>
      </w:r>
      <w:r w:rsidRPr="00D210B0">
        <w:t>.</w:t>
      </w:r>
      <w:r w:rsidR="007102AC">
        <w:t xml:space="preserve"> </w:t>
      </w:r>
      <w:r w:rsidRPr="00D210B0">
        <w:t xml:space="preserve">Faget skal være godkendt af studienævnet. </w:t>
      </w:r>
    </w:p>
    <w:p w14:paraId="10AE3A42" w14:textId="77777777" w:rsidR="00B92690" w:rsidRDefault="00B92690" w:rsidP="007102AC">
      <w:pPr>
        <w:ind w:left="567" w:hanging="567"/>
      </w:pPr>
    </w:p>
    <w:p w14:paraId="06FDBC57" w14:textId="57F57966" w:rsidR="00B92690" w:rsidRPr="00D210B0" w:rsidRDefault="00B92690" w:rsidP="007102AC">
      <w:pPr>
        <w:ind w:left="567" w:hanging="567"/>
      </w:pPr>
      <w:r>
        <w:tab/>
        <w:t>Valgfag udbudt af Studienævn for Audiologi og Logopædi vil blive annonceret forud for tilmelding til det kommende semesters kurser.</w:t>
      </w:r>
    </w:p>
    <w:p w14:paraId="48C24BF5" w14:textId="77777777" w:rsidR="00B938E2" w:rsidRPr="00D210B0" w:rsidRDefault="00B938E2" w:rsidP="00B80371"/>
    <w:p w14:paraId="48C24BF6" w14:textId="77777777" w:rsidR="00B938E2" w:rsidRPr="003B0A77" w:rsidRDefault="00B938E2" w:rsidP="00B80371">
      <w:pPr>
        <w:rPr>
          <w:b/>
        </w:rPr>
      </w:pPr>
      <w:r w:rsidRPr="003B0A77">
        <w:rPr>
          <w:b/>
        </w:rPr>
        <w:t xml:space="preserve">d. </w:t>
      </w:r>
      <w:r w:rsidRPr="003B0A77">
        <w:rPr>
          <w:b/>
        </w:rPr>
        <w:tab/>
        <w:t>Undervisnings- og arbejdsformer:</w:t>
      </w:r>
    </w:p>
    <w:p w14:paraId="48C24BF7" w14:textId="6BC9BF96" w:rsidR="00B938E2" w:rsidRPr="00D210B0" w:rsidRDefault="00B938E2" w:rsidP="00B80371">
      <w:r w:rsidRPr="00D210B0">
        <w:tab/>
      </w:r>
      <w:r w:rsidR="006F31BE">
        <w:t>Afhænger af det valgte fag</w:t>
      </w:r>
    </w:p>
    <w:p w14:paraId="48C24BF8" w14:textId="77777777" w:rsidR="00B938E2" w:rsidRPr="00D210B0" w:rsidRDefault="00B938E2" w:rsidP="00B80371"/>
    <w:p w14:paraId="48C24BF9" w14:textId="77777777" w:rsidR="00B938E2" w:rsidRPr="003B0A77" w:rsidRDefault="00B938E2" w:rsidP="00B80371">
      <w:pPr>
        <w:rPr>
          <w:b/>
        </w:rPr>
      </w:pPr>
      <w:r w:rsidRPr="003B0A77">
        <w:rPr>
          <w:b/>
        </w:rPr>
        <w:t xml:space="preserve">e. </w:t>
      </w:r>
      <w:r w:rsidRPr="003B0A77">
        <w:rPr>
          <w:b/>
        </w:rPr>
        <w:tab/>
      </w:r>
      <w:r w:rsidR="00CA45FD" w:rsidRPr="003B0A77">
        <w:rPr>
          <w:b/>
        </w:rPr>
        <w:t>Pensum:</w:t>
      </w:r>
    </w:p>
    <w:p w14:paraId="48C24BFA" w14:textId="77777777" w:rsidR="00B938E2" w:rsidRPr="00D210B0" w:rsidRDefault="00B938E2" w:rsidP="00B80371">
      <w:r w:rsidRPr="00D210B0">
        <w:tab/>
        <w:t>Afhænger af det valgte fag.</w:t>
      </w:r>
    </w:p>
    <w:p w14:paraId="48C24BFB" w14:textId="77777777" w:rsidR="00CA45FD" w:rsidRPr="00D210B0" w:rsidRDefault="00CA45FD" w:rsidP="00B80371"/>
    <w:p w14:paraId="48C24BFC" w14:textId="77777777" w:rsidR="00CA45FD" w:rsidRPr="003B0A77" w:rsidRDefault="00CA45FD" w:rsidP="00B80371">
      <w:pPr>
        <w:rPr>
          <w:b/>
        </w:rPr>
      </w:pPr>
      <w:r w:rsidRPr="003B0A77">
        <w:rPr>
          <w:b/>
        </w:rPr>
        <w:t>f.</w:t>
      </w:r>
      <w:r w:rsidRPr="003B0A77">
        <w:rPr>
          <w:b/>
        </w:rPr>
        <w:tab/>
        <w:t>Bedømmelseskriterier:</w:t>
      </w:r>
    </w:p>
    <w:p w14:paraId="48C24BFD" w14:textId="77777777" w:rsidR="00CA45FD" w:rsidRPr="00D210B0" w:rsidRDefault="003B0A77" w:rsidP="00B80371">
      <w:r>
        <w:tab/>
      </w:r>
      <w:r w:rsidR="00CA45FD" w:rsidRPr="00D210B0">
        <w:t xml:space="preserve">Afhænger af det valgte fag. </w:t>
      </w:r>
    </w:p>
    <w:p w14:paraId="48C24BFE" w14:textId="77777777" w:rsidR="00B938E2" w:rsidRPr="00D210B0" w:rsidRDefault="00B938E2" w:rsidP="00B80371"/>
    <w:p w14:paraId="48C24BFF" w14:textId="77777777" w:rsidR="00B938E2" w:rsidRPr="003B0A77" w:rsidRDefault="00E77BF5" w:rsidP="00B80371">
      <w:pPr>
        <w:rPr>
          <w:b/>
        </w:rPr>
      </w:pPr>
      <w:r w:rsidRPr="003B0A77">
        <w:rPr>
          <w:b/>
        </w:rPr>
        <w:t>g</w:t>
      </w:r>
      <w:r w:rsidR="00B938E2" w:rsidRPr="003B0A77">
        <w:rPr>
          <w:b/>
        </w:rPr>
        <w:t xml:space="preserve">. </w:t>
      </w:r>
      <w:r w:rsidR="00B938E2" w:rsidRPr="003B0A77">
        <w:rPr>
          <w:b/>
        </w:rPr>
        <w:tab/>
        <w:t>Eksamensbestemmelser:</w:t>
      </w:r>
    </w:p>
    <w:p w14:paraId="35C7E14B" w14:textId="77777777" w:rsidR="006F31BE" w:rsidRDefault="00B938E2" w:rsidP="00B80371">
      <w:r w:rsidRPr="00D210B0">
        <w:tab/>
        <w:t>Afhænger af det valgte fag.</w:t>
      </w:r>
    </w:p>
    <w:p w14:paraId="2D72C241" w14:textId="77777777" w:rsidR="006F31BE" w:rsidRDefault="006F31BE" w:rsidP="00B80371"/>
    <w:p w14:paraId="4A595F47" w14:textId="4F6E8E7B" w:rsidR="002E4C1C" w:rsidRDefault="00B938E2" w:rsidP="00D05B9A">
      <w:pPr>
        <w:rPr>
          <w:b/>
        </w:rPr>
      </w:pPr>
      <w:r w:rsidRPr="00D210B0">
        <w:t xml:space="preserve"> </w:t>
      </w:r>
    </w:p>
    <w:p w14:paraId="17EA75A7" w14:textId="5765E905" w:rsidR="00353628" w:rsidRDefault="00D26AAF" w:rsidP="005E1157">
      <w:pPr>
        <w:pStyle w:val="Overskrift3"/>
      </w:pPr>
      <w:bookmarkStart w:id="82" w:name="_Toc427911721"/>
      <w:r w:rsidRPr="00D26AAF">
        <w:t>Videregående Audiologiske Målemetoder</w:t>
      </w:r>
      <w:bookmarkEnd w:id="82"/>
      <w:r>
        <w:t xml:space="preserve"> </w:t>
      </w:r>
    </w:p>
    <w:p w14:paraId="4444FAE8" w14:textId="44D4E3B9" w:rsidR="00D26AAF" w:rsidRPr="00353628" w:rsidRDefault="00353628" w:rsidP="00D26AAF">
      <w:pPr>
        <w:rPr>
          <w:i/>
        </w:rPr>
      </w:pPr>
      <w:r w:rsidRPr="00353628">
        <w:rPr>
          <w:i/>
        </w:rPr>
        <w:tab/>
      </w:r>
      <w:r w:rsidR="00D26AAF" w:rsidRPr="00353628">
        <w:rPr>
          <w:i/>
        </w:rPr>
        <w:t>Adv</w:t>
      </w:r>
      <w:r w:rsidRPr="00353628">
        <w:rPr>
          <w:i/>
        </w:rPr>
        <w:t>anced Audiological Measurements</w:t>
      </w:r>
    </w:p>
    <w:p w14:paraId="255A633C" w14:textId="77777777" w:rsidR="00D26AAF" w:rsidRPr="00D26AAF" w:rsidRDefault="00D26AAF" w:rsidP="00D26AAF"/>
    <w:p w14:paraId="179DBD2E" w14:textId="77777777" w:rsidR="00D26AAF" w:rsidRPr="00D26AAF" w:rsidRDefault="00D26AAF" w:rsidP="00D26AAF">
      <w:pPr>
        <w:rPr>
          <w:b/>
        </w:rPr>
      </w:pPr>
      <w:r w:rsidRPr="00D26AAF">
        <w:rPr>
          <w:b/>
        </w:rPr>
        <w:t xml:space="preserve">a. </w:t>
      </w:r>
      <w:r w:rsidRPr="00D26AAF">
        <w:rPr>
          <w:b/>
        </w:rPr>
        <w:tab/>
        <w:t>Undervisningens omfang:</w:t>
      </w:r>
    </w:p>
    <w:p w14:paraId="787AE05F" w14:textId="50782856" w:rsidR="007102AC" w:rsidRPr="00D26AAF" w:rsidRDefault="007102AC" w:rsidP="00D26AAF">
      <w:r>
        <w:tab/>
      </w:r>
      <w:r w:rsidRPr="007102AC">
        <w:t xml:space="preserve">Gennemsnitligt </w:t>
      </w:r>
      <w:r>
        <w:t>2 timer om ugen på 3. semester</w:t>
      </w:r>
    </w:p>
    <w:p w14:paraId="5ED0C154" w14:textId="33A9B407" w:rsidR="00D26AAF" w:rsidRPr="00D26AAF" w:rsidRDefault="007102AC" w:rsidP="00D26AAF">
      <w:pPr>
        <w:rPr>
          <w:i/>
        </w:rPr>
      </w:pPr>
      <w:r>
        <w:tab/>
        <w:t xml:space="preserve">Vægtning: 5 </w:t>
      </w:r>
      <w:r w:rsidR="00D26AAF" w:rsidRPr="00D26AAF">
        <w:t xml:space="preserve">ECTS </w:t>
      </w:r>
    </w:p>
    <w:p w14:paraId="09959D8B" w14:textId="77777777" w:rsidR="00D26AAF" w:rsidRPr="00D26AAF" w:rsidRDefault="00D26AAF" w:rsidP="00D26AAF"/>
    <w:p w14:paraId="0EEB10B6" w14:textId="0A3F5CEC" w:rsidR="00D26AAF" w:rsidRPr="00D26AAF" w:rsidRDefault="00D26AAF" w:rsidP="007102AC">
      <w:pPr>
        <w:tabs>
          <w:tab w:val="left" w:pos="540"/>
        </w:tabs>
        <w:ind w:left="540" w:hanging="540"/>
      </w:pPr>
      <w:r w:rsidRPr="00D26AAF">
        <w:rPr>
          <w:b/>
        </w:rPr>
        <w:t xml:space="preserve">b. </w:t>
      </w:r>
      <w:r w:rsidRPr="00D26AAF">
        <w:rPr>
          <w:b/>
        </w:rPr>
        <w:tab/>
        <w:t>Målbeskrivels</w:t>
      </w:r>
      <w:r w:rsidR="00E44A9D">
        <w:rPr>
          <w:b/>
        </w:rPr>
        <w:t xml:space="preserve">e: </w:t>
      </w:r>
    </w:p>
    <w:p w14:paraId="6AECC22C" w14:textId="77777777" w:rsidR="00D26AAF" w:rsidRPr="00D26AAF" w:rsidRDefault="00D26AAF" w:rsidP="00D26AAF">
      <w:r w:rsidRPr="00D26AAF">
        <w:tab/>
        <w:t>Den studerende skal</w:t>
      </w:r>
    </w:p>
    <w:p w14:paraId="2C6AAC0F" w14:textId="77777777" w:rsidR="007102AC" w:rsidRDefault="00D26AAF" w:rsidP="00D26AAF">
      <w:pPr>
        <w:tabs>
          <w:tab w:val="left" w:pos="540"/>
        </w:tabs>
      </w:pPr>
      <w:r w:rsidRPr="00D26AAF">
        <w:tab/>
      </w:r>
    </w:p>
    <w:p w14:paraId="17E20AB2" w14:textId="1E8631E8" w:rsidR="00D26AAF" w:rsidRPr="008F3D85" w:rsidRDefault="007102AC" w:rsidP="00D26AAF">
      <w:pPr>
        <w:tabs>
          <w:tab w:val="left" w:pos="540"/>
        </w:tabs>
        <w:rPr>
          <w:b/>
        </w:rPr>
      </w:pPr>
      <w:r w:rsidRPr="008F3D85">
        <w:rPr>
          <w:b/>
        </w:rPr>
        <w:tab/>
      </w:r>
      <w:r w:rsidR="00D26AAF" w:rsidRPr="008F3D85">
        <w:rPr>
          <w:b/>
        </w:rPr>
        <w:t>Viden</w:t>
      </w:r>
    </w:p>
    <w:p w14:paraId="782A2F57" w14:textId="498FF89A" w:rsidR="007102AC" w:rsidRDefault="007102AC" w:rsidP="000F6F30">
      <w:pPr>
        <w:numPr>
          <w:ilvl w:val="0"/>
          <w:numId w:val="11"/>
        </w:numPr>
        <w:tabs>
          <w:tab w:val="clear" w:pos="567"/>
          <w:tab w:val="clear" w:pos="1134"/>
          <w:tab w:val="clear" w:pos="7938"/>
          <w:tab w:val="clear" w:pos="8505"/>
          <w:tab w:val="left" w:pos="540"/>
        </w:tabs>
        <w:ind w:right="0"/>
        <w:contextualSpacing/>
        <w:jc w:val="left"/>
      </w:pPr>
      <w:r>
        <w:t>kende principperne for neurofysiologiske målinger på det auditive system, herunder ABR, ASSR, MLR og LLR</w:t>
      </w:r>
    </w:p>
    <w:p w14:paraId="056725BA" w14:textId="6153D882" w:rsidR="007102AC" w:rsidRDefault="007102AC" w:rsidP="000F6F30">
      <w:pPr>
        <w:numPr>
          <w:ilvl w:val="0"/>
          <w:numId w:val="11"/>
        </w:numPr>
        <w:tabs>
          <w:tab w:val="clear" w:pos="567"/>
          <w:tab w:val="clear" w:pos="1134"/>
          <w:tab w:val="clear" w:pos="7938"/>
          <w:tab w:val="clear" w:pos="8505"/>
          <w:tab w:val="left" w:pos="540"/>
        </w:tabs>
        <w:ind w:right="0"/>
        <w:contextualSpacing/>
        <w:jc w:val="left"/>
      </w:pPr>
      <w:r>
        <w:t>kende principperne for specielle neurofysiologiske målemetoder som MMN</w:t>
      </w:r>
    </w:p>
    <w:p w14:paraId="55C11A1E" w14:textId="09AC454C" w:rsidR="00D26AAF" w:rsidRPr="00D26AAF" w:rsidRDefault="007102AC" w:rsidP="000F6F30">
      <w:pPr>
        <w:numPr>
          <w:ilvl w:val="0"/>
          <w:numId w:val="11"/>
        </w:numPr>
        <w:tabs>
          <w:tab w:val="clear" w:pos="567"/>
          <w:tab w:val="clear" w:pos="1134"/>
          <w:tab w:val="clear" w:pos="7938"/>
          <w:tab w:val="clear" w:pos="8505"/>
          <w:tab w:val="left" w:pos="540"/>
        </w:tabs>
        <w:ind w:right="0"/>
        <w:contextualSpacing/>
        <w:jc w:val="left"/>
      </w:pPr>
      <w:r>
        <w:t>kende principperne for maskering</w:t>
      </w:r>
    </w:p>
    <w:p w14:paraId="6C13C75D" w14:textId="77777777" w:rsidR="00D26AAF" w:rsidRPr="00D26AAF" w:rsidRDefault="00D26AAF" w:rsidP="00D26AAF">
      <w:pPr>
        <w:tabs>
          <w:tab w:val="clear" w:pos="567"/>
          <w:tab w:val="clear" w:pos="1134"/>
          <w:tab w:val="clear" w:pos="7938"/>
          <w:tab w:val="clear" w:pos="8505"/>
          <w:tab w:val="left" w:pos="540"/>
        </w:tabs>
        <w:ind w:left="540" w:right="0"/>
        <w:contextualSpacing/>
        <w:jc w:val="left"/>
      </w:pPr>
    </w:p>
    <w:p w14:paraId="4DD42C27" w14:textId="77777777" w:rsidR="00D26AAF" w:rsidRPr="008F3D85" w:rsidRDefault="00D26AAF" w:rsidP="00D26AAF">
      <w:pPr>
        <w:tabs>
          <w:tab w:val="clear" w:pos="567"/>
          <w:tab w:val="clear" w:pos="1134"/>
          <w:tab w:val="clear" w:pos="7938"/>
          <w:tab w:val="clear" w:pos="8505"/>
          <w:tab w:val="left" w:pos="540"/>
        </w:tabs>
        <w:ind w:left="540" w:right="0"/>
        <w:contextualSpacing/>
        <w:jc w:val="left"/>
        <w:rPr>
          <w:b/>
        </w:rPr>
      </w:pPr>
      <w:r w:rsidRPr="008F3D85">
        <w:rPr>
          <w:b/>
        </w:rPr>
        <w:t>Færdigheder</w:t>
      </w:r>
    </w:p>
    <w:p w14:paraId="7FA0C76C" w14:textId="03009C2C" w:rsidR="007102AC" w:rsidRDefault="007102AC" w:rsidP="000F6F30">
      <w:pPr>
        <w:numPr>
          <w:ilvl w:val="0"/>
          <w:numId w:val="11"/>
        </w:numPr>
        <w:tabs>
          <w:tab w:val="clear" w:pos="567"/>
          <w:tab w:val="clear" w:pos="1134"/>
          <w:tab w:val="clear" w:pos="7938"/>
          <w:tab w:val="clear" w:pos="8505"/>
          <w:tab w:val="left" w:pos="540"/>
        </w:tabs>
        <w:ind w:right="0"/>
        <w:contextualSpacing/>
        <w:jc w:val="left"/>
      </w:pPr>
      <w:r>
        <w:t>kunne bruge de introducerede metoders måleresultater til klinisk tolkning</w:t>
      </w:r>
    </w:p>
    <w:p w14:paraId="5FAEA743" w14:textId="68A2A4CE" w:rsidR="00D26AAF" w:rsidRPr="00D26AAF" w:rsidRDefault="007102AC" w:rsidP="000F6F30">
      <w:pPr>
        <w:numPr>
          <w:ilvl w:val="0"/>
          <w:numId w:val="11"/>
        </w:numPr>
        <w:tabs>
          <w:tab w:val="clear" w:pos="567"/>
          <w:tab w:val="clear" w:pos="1134"/>
          <w:tab w:val="clear" w:pos="7938"/>
          <w:tab w:val="clear" w:pos="8505"/>
          <w:tab w:val="left" w:pos="540"/>
        </w:tabs>
        <w:ind w:right="0"/>
        <w:contextualSpacing/>
        <w:jc w:val="left"/>
      </w:pPr>
      <w:r>
        <w:t>kende basale forhold v</w:t>
      </w:r>
      <w:r w:rsidR="00E44A9D">
        <w:t>e</w:t>
      </w:r>
      <w:r>
        <w:t>dr. MR</w:t>
      </w:r>
      <w:r w:rsidR="007F63FB">
        <w:t>- scan og PET-</w:t>
      </w:r>
      <w:r>
        <w:t>scan</w:t>
      </w:r>
    </w:p>
    <w:p w14:paraId="4A53A00A" w14:textId="77777777" w:rsidR="00D26AAF" w:rsidRPr="00D26AAF" w:rsidRDefault="00D26AAF" w:rsidP="00D26AAF"/>
    <w:p w14:paraId="052F6C4A" w14:textId="77777777" w:rsidR="00D26AAF" w:rsidRPr="008F3D85" w:rsidRDefault="00D26AAF" w:rsidP="00D26AAF">
      <w:pPr>
        <w:rPr>
          <w:b/>
        </w:rPr>
      </w:pPr>
      <w:r w:rsidRPr="008F3D85">
        <w:rPr>
          <w:b/>
        </w:rPr>
        <w:tab/>
        <w:t>Kompetencer</w:t>
      </w:r>
    </w:p>
    <w:p w14:paraId="32352572" w14:textId="5C9A516D" w:rsidR="007102AC" w:rsidRPr="00231583" w:rsidRDefault="007102AC" w:rsidP="000F6F30">
      <w:pPr>
        <w:numPr>
          <w:ilvl w:val="0"/>
          <w:numId w:val="11"/>
        </w:numPr>
        <w:tabs>
          <w:tab w:val="clear" w:pos="567"/>
          <w:tab w:val="clear" w:pos="1134"/>
          <w:tab w:val="clear" w:pos="7938"/>
          <w:tab w:val="clear" w:pos="8505"/>
          <w:tab w:val="left" w:pos="540"/>
        </w:tabs>
        <w:ind w:right="0"/>
        <w:contextualSpacing/>
        <w:jc w:val="left"/>
      </w:pPr>
      <w:r w:rsidRPr="00E36CEC">
        <w:t>med udgangspunkt i viden og færdigheder kunne arbejde selvstændigt, st</w:t>
      </w:r>
      <w:r>
        <w:t>ruktureret, målret</w:t>
      </w:r>
      <w:r w:rsidRPr="00E36CEC">
        <w:t>tet</w:t>
      </w:r>
      <w:r>
        <w:t xml:space="preserve"> samt på et videregående niveau</w:t>
      </w:r>
      <w:r w:rsidRPr="00E36CEC">
        <w:t xml:space="preserve"> </w:t>
      </w:r>
      <w:r>
        <w:t>med problemstillinger vedrørende a</w:t>
      </w:r>
      <w:r w:rsidRPr="007102AC">
        <w:t>udi</w:t>
      </w:r>
      <w:r w:rsidRPr="007102AC">
        <w:t>o</w:t>
      </w:r>
      <w:r w:rsidRPr="007102AC">
        <w:t>logi</w:t>
      </w:r>
      <w:r>
        <w:t>ske m</w:t>
      </w:r>
      <w:r w:rsidRPr="007102AC">
        <w:t>ålemetoder</w:t>
      </w:r>
    </w:p>
    <w:p w14:paraId="0759FF65" w14:textId="1B5E1AC1" w:rsidR="00D26AAF" w:rsidRDefault="00D26AAF" w:rsidP="007102AC">
      <w:pPr>
        <w:tabs>
          <w:tab w:val="clear" w:pos="567"/>
          <w:tab w:val="clear" w:pos="1134"/>
          <w:tab w:val="clear" w:pos="7938"/>
          <w:tab w:val="clear" w:pos="8505"/>
          <w:tab w:val="left" w:pos="540"/>
        </w:tabs>
        <w:ind w:left="540" w:right="0"/>
        <w:contextualSpacing/>
        <w:jc w:val="left"/>
      </w:pPr>
    </w:p>
    <w:p w14:paraId="3D513BF8" w14:textId="5ABB9477" w:rsidR="0005201C" w:rsidRDefault="0005201C" w:rsidP="007102AC">
      <w:pPr>
        <w:tabs>
          <w:tab w:val="clear" w:pos="567"/>
          <w:tab w:val="clear" w:pos="1134"/>
          <w:tab w:val="clear" w:pos="7938"/>
          <w:tab w:val="clear" w:pos="8505"/>
          <w:tab w:val="left" w:pos="540"/>
        </w:tabs>
        <w:ind w:left="540" w:right="0"/>
        <w:contextualSpacing/>
        <w:jc w:val="left"/>
      </w:pPr>
      <w:r>
        <w:lastRenderedPageBreak/>
        <w:t>De beskrevne mål for viden, færdigheder og kompetencer understøttes af de specifikke undervisnings- og arbejdsformer beskrevet under punkt ’d’. Samtidig er undervisnings- og arbejdsformer tilrettelagt i overensstemmelse med prøveformen, som beskrevet u</w:t>
      </w:r>
      <w:r>
        <w:t>n</w:t>
      </w:r>
      <w:r>
        <w:t>der punkt ’g’, der vurderes at udgøre den mest hensigtsmæssige ramme for udprøvning af den studerendes opnåelse af fagets mål.</w:t>
      </w:r>
    </w:p>
    <w:p w14:paraId="6AB5C7B7" w14:textId="77777777" w:rsidR="0005201C" w:rsidRPr="00D26AAF" w:rsidRDefault="0005201C" w:rsidP="007102AC">
      <w:pPr>
        <w:tabs>
          <w:tab w:val="clear" w:pos="567"/>
          <w:tab w:val="clear" w:pos="1134"/>
          <w:tab w:val="clear" w:pos="7938"/>
          <w:tab w:val="clear" w:pos="8505"/>
          <w:tab w:val="left" w:pos="540"/>
        </w:tabs>
        <w:ind w:left="540" w:right="0"/>
        <w:contextualSpacing/>
        <w:jc w:val="left"/>
      </w:pPr>
    </w:p>
    <w:p w14:paraId="2B02188B" w14:textId="77777777" w:rsidR="00D26AAF" w:rsidRPr="00D26AAF" w:rsidRDefault="00D26AAF" w:rsidP="00D26AAF">
      <w:pPr>
        <w:rPr>
          <w:b/>
        </w:rPr>
      </w:pPr>
      <w:r w:rsidRPr="00D26AAF">
        <w:rPr>
          <w:b/>
        </w:rPr>
        <w:t xml:space="preserve">c. </w:t>
      </w:r>
      <w:r w:rsidRPr="00D26AAF">
        <w:rPr>
          <w:b/>
        </w:rPr>
        <w:tab/>
        <w:t>Undervisningsfagets indhold</w:t>
      </w:r>
    </w:p>
    <w:p w14:paraId="29C119E1" w14:textId="7B5AA0AA" w:rsidR="00D26AAF" w:rsidRPr="00D26AAF" w:rsidRDefault="00D26AAF" w:rsidP="0086294E">
      <w:pPr>
        <w:ind w:left="567"/>
      </w:pPr>
      <w:r w:rsidRPr="00D26AAF">
        <w:t>Undervisningen indbefatter en grundig videnskabelig og forsk</w:t>
      </w:r>
      <w:r w:rsidRPr="00D26AAF">
        <w:softHyphen/>
        <w:t>nings</w:t>
      </w:r>
      <w:r w:rsidRPr="00D26AAF">
        <w:softHyphen/>
        <w:t>ba</w:t>
      </w:r>
      <w:r w:rsidRPr="00D26AAF">
        <w:softHyphen/>
        <w:t>se</w:t>
      </w:r>
      <w:r w:rsidRPr="00D26AAF">
        <w:softHyphen/>
        <w:t>ret indføring i</w:t>
      </w:r>
      <w:r w:rsidR="007102AC">
        <w:t xml:space="preserve"> </w:t>
      </w:r>
      <w:r w:rsidRPr="00D26AAF">
        <w:t xml:space="preserve"> </w:t>
      </w:r>
      <w:r w:rsidR="0086294E">
        <w:t>’state of the art’ inden for neurofysiologsk måling på det auditive system. Undervisni</w:t>
      </w:r>
      <w:r w:rsidR="0086294E">
        <w:t>n</w:t>
      </w:r>
      <w:r w:rsidR="0086294E">
        <w:t>gen består i gennemgang af neurofysiologisk måle-teori, øvelser og gennemgang af kl</w:t>
      </w:r>
      <w:r w:rsidR="0086294E">
        <w:t>i</w:t>
      </w:r>
      <w:r w:rsidR="0086294E">
        <w:t>nisk brug af disse målemetoder. Desuden vil teori for maskering blive gennemgået med vinkling på klinisk tolkning og klinisk brug. Teori for diverse typer scanninger gennemgås.</w:t>
      </w:r>
    </w:p>
    <w:p w14:paraId="700A98DD" w14:textId="77777777" w:rsidR="00D26AAF" w:rsidRPr="00D26AAF" w:rsidRDefault="00D26AAF" w:rsidP="00D26AAF"/>
    <w:p w14:paraId="6197451A" w14:textId="583A4F53" w:rsidR="00D26AAF" w:rsidRPr="00D26AAF" w:rsidRDefault="00D26AAF" w:rsidP="00D26AAF">
      <w:r w:rsidRPr="00D26AAF">
        <w:rPr>
          <w:b/>
        </w:rPr>
        <w:t xml:space="preserve">d. </w:t>
      </w:r>
      <w:r w:rsidRPr="00D26AAF">
        <w:rPr>
          <w:b/>
        </w:rPr>
        <w:tab/>
        <w:t>Undervisning</w:t>
      </w:r>
      <w:r w:rsidR="007F63FB">
        <w:rPr>
          <w:b/>
        </w:rPr>
        <w:t xml:space="preserve">s- </w:t>
      </w:r>
      <w:r w:rsidRPr="00D26AAF">
        <w:rPr>
          <w:b/>
        </w:rPr>
        <w:t>og arbejdsformer</w:t>
      </w:r>
      <w:r w:rsidRPr="00D26AAF">
        <w:t>:</w:t>
      </w:r>
    </w:p>
    <w:p w14:paraId="0342E92A" w14:textId="5FEED323" w:rsidR="00D26AAF" w:rsidRDefault="00D26AAF" w:rsidP="00D26AAF">
      <w:pPr>
        <w:ind w:left="567" w:hanging="567"/>
      </w:pPr>
      <w:r w:rsidRPr="00D26AAF">
        <w:tab/>
      </w:r>
      <w:r w:rsidR="0086294E" w:rsidRPr="0086294E">
        <w:t>F</w:t>
      </w:r>
      <w:r w:rsidR="0086294E">
        <w:t xml:space="preserve">orelæsninger, eksaminatorier, </w:t>
      </w:r>
      <w:r w:rsidR="0086294E" w:rsidRPr="0086294E">
        <w:t>øvelser</w:t>
      </w:r>
      <w:r w:rsidR="0086294E">
        <w:t>, selvstændige studier</w:t>
      </w:r>
    </w:p>
    <w:p w14:paraId="143D3BEC" w14:textId="77777777" w:rsidR="009722E7" w:rsidRPr="00D26AAF" w:rsidRDefault="009722E7" w:rsidP="00D26AAF">
      <w:pPr>
        <w:ind w:left="567" w:hanging="567"/>
      </w:pPr>
    </w:p>
    <w:p w14:paraId="64DF0D0E" w14:textId="65CDC971" w:rsidR="009722E7" w:rsidRPr="00340954" w:rsidRDefault="009722E7" w:rsidP="009722E7">
      <w:pPr>
        <w:ind w:left="567" w:hanging="567"/>
      </w:pPr>
      <w:r w:rsidRPr="00340954">
        <w:tab/>
        <w:t>Undervisningen tilrettelægges på en sådan måde, at den understøtter humanioramode</w:t>
      </w:r>
      <w:r w:rsidRPr="00340954">
        <w:t>l</w:t>
      </w:r>
      <w:r w:rsidRPr="00340954">
        <w:t>len for aktiv læring og aktiverende undervisning beskrevet i §</w:t>
      </w:r>
      <w:r>
        <w:t xml:space="preserve"> 10</w:t>
      </w:r>
      <w:r w:rsidRPr="00340954">
        <w:t xml:space="preserve">. Ved undervisningens start oplyser underviseren de studerende om, hvorledes studieaktiviteterne organiseres. </w:t>
      </w:r>
    </w:p>
    <w:p w14:paraId="78576F58" w14:textId="77777777" w:rsidR="00D26AAF" w:rsidRPr="00D26AAF" w:rsidRDefault="00D26AAF" w:rsidP="00D26AAF"/>
    <w:p w14:paraId="4D578019" w14:textId="76D81886" w:rsidR="00D26AAF" w:rsidRPr="00B013F6" w:rsidRDefault="00D26AAF" w:rsidP="00D26AAF">
      <w:r w:rsidRPr="00B013F6">
        <w:rPr>
          <w:b/>
        </w:rPr>
        <w:t xml:space="preserve">e. </w:t>
      </w:r>
      <w:r w:rsidRPr="00B013F6">
        <w:rPr>
          <w:b/>
        </w:rPr>
        <w:tab/>
        <w:t>Pensu</w:t>
      </w:r>
      <w:r w:rsidR="007F63FB" w:rsidRPr="00B013F6">
        <w:rPr>
          <w:b/>
        </w:rPr>
        <w:t xml:space="preserve">m: </w:t>
      </w:r>
      <w:r w:rsidR="0086294E" w:rsidRPr="00B013F6">
        <w:t>Ca. 350 normalsider</w:t>
      </w:r>
    </w:p>
    <w:p w14:paraId="30DA261C" w14:textId="77777777" w:rsidR="00D26AAF" w:rsidRPr="00B013F6" w:rsidRDefault="00D26AAF" w:rsidP="00D26AAF"/>
    <w:p w14:paraId="39F526EE" w14:textId="77777777" w:rsidR="00D26AAF" w:rsidRPr="00D26AAF" w:rsidRDefault="00D26AAF" w:rsidP="00D26AAF">
      <w:r w:rsidRPr="00B013F6">
        <w:rPr>
          <w:b/>
        </w:rPr>
        <w:t xml:space="preserve">f. </w:t>
      </w:r>
      <w:r w:rsidRPr="00B013F6">
        <w:rPr>
          <w:b/>
        </w:rPr>
        <w:tab/>
      </w:r>
      <w:r w:rsidRPr="00D26AAF">
        <w:rPr>
          <w:b/>
        </w:rPr>
        <w:t>Bedømmelseskriterier</w:t>
      </w:r>
      <w:r w:rsidRPr="00D26AAF">
        <w:t>:</w:t>
      </w:r>
    </w:p>
    <w:p w14:paraId="0CE33BE6" w14:textId="3AC145F9" w:rsidR="00D26AAF" w:rsidRPr="00D26AAF" w:rsidRDefault="00D26AAF" w:rsidP="00D26AAF">
      <w:pPr>
        <w:ind w:left="567"/>
      </w:pPr>
      <w:r w:rsidRPr="00D26AAF">
        <w:t>Under hensyntagen til eksamensformen og nive</w:t>
      </w:r>
      <w:r w:rsidR="0086294E">
        <w:t xml:space="preserve">auet på kandidatuddannelsens 3. </w:t>
      </w:r>
      <w:r w:rsidRPr="00D26AAF">
        <w:t>sem</w:t>
      </w:r>
      <w:r w:rsidRPr="00D26AAF">
        <w:t>e</w:t>
      </w:r>
      <w:r w:rsidRPr="00D26AAF">
        <w:t>ster lægges vægt på, i hvilken grad den studerendes præstation lever op til målbeskrive</w:t>
      </w:r>
      <w:r w:rsidRPr="00D26AAF">
        <w:t>l</w:t>
      </w:r>
      <w:r w:rsidRPr="00D26AAF">
        <w:t>sen, samt i hvilken grad den studerende behersker de i § 1. nævnte generelle kompete</w:t>
      </w:r>
      <w:r w:rsidRPr="00D26AAF">
        <w:t>n</w:t>
      </w:r>
      <w:r w:rsidRPr="00D26AAF">
        <w:t>cemål, i</w:t>
      </w:r>
      <w:r w:rsidR="0086294E">
        <w:t>sær nr. 1-5, 7, 8,10</w:t>
      </w:r>
      <w:r w:rsidRPr="00D26AAF">
        <w:rPr>
          <w:sz w:val="16"/>
          <w:szCs w:val="16"/>
        </w:rPr>
        <w:t xml:space="preserve">, </w:t>
      </w:r>
      <w:r w:rsidRPr="00D26AAF">
        <w:t xml:space="preserve">som faget i særlig grad understøtter. </w:t>
      </w:r>
    </w:p>
    <w:p w14:paraId="047DAC51" w14:textId="77777777" w:rsidR="00D26AAF" w:rsidRPr="00D26AAF" w:rsidRDefault="00D26AAF" w:rsidP="00D26AAF"/>
    <w:p w14:paraId="64485705" w14:textId="77777777" w:rsidR="00D26AAF" w:rsidRPr="00D26AAF" w:rsidRDefault="00D26AAF" w:rsidP="00D26AAF">
      <w:pPr>
        <w:ind w:left="567" w:hanging="567"/>
        <w:rPr>
          <w:szCs w:val="24"/>
        </w:rPr>
      </w:pPr>
      <w:r w:rsidRPr="00D26AAF">
        <w:rPr>
          <w:szCs w:val="24"/>
        </w:rPr>
        <w:tab/>
        <w:t>Karakteren gives i henhold til gradsopfyldelsen af målbeskrivelsen, som beskrevet i k</w:t>
      </w:r>
      <w:r w:rsidRPr="00D26AAF">
        <w:rPr>
          <w:szCs w:val="24"/>
        </w:rPr>
        <w:t>a</w:t>
      </w:r>
      <w:r w:rsidRPr="00D26AAF">
        <w:rPr>
          <w:szCs w:val="24"/>
        </w:rPr>
        <w:t xml:space="preserve">rakterskalabekendtgørelsen. </w:t>
      </w:r>
      <w:r w:rsidRPr="00D26AAF">
        <w:t>Bedømmelsen bestået/ikke bestået markerer, om de gen</w:t>
      </w:r>
      <w:r w:rsidRPr="00D26AAF">
        <w:t>e</w:t>
      </w:r>
      <w:r w:rsidRPr="00D26AAF">
        <w:t>relle og disciplinspecifikke kompetencer samlet set beherskes i tilstrækkelig grad.</w:t>
      </w:r>
    </w:p>
    <w:p w14:paraId="463F527A" w14:textId="77777777" w:rsidR="00D26AAF" w:rsidRPr="00D26AAF" w:rsidRDefault="00D26AAF" w:rsidP="00D26AAF"/>
    <w:p w14:paraId="2A258D44" w14:textId="4B28054A" w:rsidR="00D26AAF" w:rsidRPr="00D26AAF" w:rsidRDefault="00D26AAF" w:rsidP="00D26AAF">
      <w:pPr>
        <w:rPr>
          <w:i/>
          <w:u w:val="single"/>
        </w:rPr>
      </w:pPr>
      <w:r w:rsidRPr="00D26AAF">
        <w:rPr>
          <w:b/>
        </w:rPr>
        <w:t xml:space="preserve">g. </w:t>
      </w:r>
      <w:r w:rsidRPr="00D26AAF">
        <w:rPr>
          <w:b/>
        </w:rPr>
        <w:tab/>
        <w:t>Eksamensbestemmelser:</w:t>
      </w:r>
      <w:r w:rsidRPr="00D26AAF">
        <w:t xml:space="preserve"> </w:t>
      </w:r>
    </w:p>
    <w:p w14:paraId="51D6F9FE" w14:textId="3B452BAC" w:rsidR="00145A3D" w:rsidRDefault="00145A3D" w:rsidP="00AF1453">
      <w:pPr>
        <w:tabs>
          <w:tab w:val="left" w:pos="2268"/>
        </w:tabs>
      </w:pPr>
      <w:r>
        <w:tab/>
        <w:t>Prøveform:</w:t>
      </w:r>
      <w:r w:rsidR="00AF1453">
        <w:tab/>
      </w:r>
      <w:r>
        <w:t>Individuel bunden skriftlig prøve under tilsyn. Computer skal benyttes</w:t>
      </w:r>
    </w:p>
    <w:p w14:paraId="3F415BD1" w14:textId="67A93249" w:rsidR="00145A3D" w:rsidRDefault="00145A3D" w:rsidP="00AF1453">
      <w:pPr>
        <w:tabs>
          <w:tab w:val="left" w:pos="2268"/>
        </w:tabs>
      </w:pPr>
      <w:r>
        <w:tab/>
        <w:t xml:space="preserve">Varighed: </w:t>
      </w:r>
      <w:r w:rsidR="00AF1453">
        <w:tab/>
      </w:r>
      <w:r>
        <w:t>4 timer</w:t>
      </w:r>
    </w:p>
    <w:p w14:paraId="496C32E6" w14:textId="2BEFC960" w:rsidR="00145A3D" w:rsidRDefault="00145A3D" w:rsidP="00AF1453">
      <w:pPr>
        <w:tabs>
          <w:tab w:val="left" w:pos="2268"/>
        </w:tabs>
      </w:pPr>
      <w:r>
        <w:tab/>
        <w:t xml:space="preserve">Hjælpemidler: </w:t>
      </w:r>
      <w:r w:rsidR="00AF1453">
        <w:tab/>
      </w:r>
      <w:r>
        <w:t>Alle hjælpemidler undtagen elektronisk kommunikation</w:t>
      </w:r>
    </w:p>
    <w:p w14:paraId="56E97074" w14:textId="037448C2" w:rsidR="00145A3D" w:rsidRDefault="00145A3D" w:rsidP="00AF1453">
      <w:pPr>
        <w:tabs>
          <w:tab w:val="left" w:pos="2268"/>
        </w:tabs>
      </w:pPr>
      <w:r>
        <w:tab/>
        <w:t xml:space="preserve">Gruppeprøve: </w:t>
      </w:r>
      <w:r w:rsidR="00AF1453">
        <w:tab/>
      </w:r>
      <w:r>
        <w:t>Nej</w:t>
      </w:r>
    </w:p>
    <w:p w14:paraId="548BF63E" w14:textId="532F216A" w:rsidR="00145A3D" w:rsidRDefault="00145A3D" w:rsidP="00AF1453">
      <w:pPr>
        <w:tabs>
          <w:tab w:val="left" w:pos="2268"/>
        </w:tabs>
      </w:pPr>
      <w:r>
        <w:tab/>
        <w:t xml:space="preserve">Censur: </w:t>
      </w:r>
      <w:r w:rsidR="00AF1453">
        <w:tab/>
      </w:r>
      <w:r>
        <w:t>Intern prøve med to eksaminatorer</w:t>
      </w:r>
    </w:p>
    <w:p w14:paraId="18729C24" w14:textId="0D0EB173" w:rsidR="00145A3D" w:rsidRDefault="00145A3D" w:rsidP="00AF1453">
      <w:pPr>
        <w:tabs>
          <w:tab w:val="left" w:pos="2268"/>
        </w:tabs>
      </w:pPr>
      <w:r>
        <w:tab/>
        <w:t xml:space="preserve">Bedømmelse: </w:t>
      </w:r>
      <w:r w:rsidR="00AF1453">
        <w:tab/>
      </w:r>
      <w:r>
        <w:t>7-trinsskala</w:t>
      </w:r>
    </w:p>
    <w:p w14:paraId="7DA93394" w14:textId="4462E931" w:rsidR="00D26AAF" w:rsidRDefault="00145A3D" w:rsidP="00AF1453">
      <w:pPr>
        <w:tabs>
          <w:tab w:val="left" w:pos="2268"/>
        </w:tabs>
      </w:pPr>
      <w:r>
        <w:tab/>
        <w:t xml:space="preserve">Vægtning: </w:t>
      </w:r>
      <w:r w:rsidR="00AF1453">
        <w:tab/>
      </w:r>
      <w:r>
        <w:t>5 ECTS</w:t>
      </w:r>
    </w:p>
    <w:p w14:paraId="2DAEC714" w14:textId="36E99D24" w:rsidR="000F6F30" w:rsidRDefault="000F6F30" w:rsidP="00AF1453">
      <w:pPr>
        <w:tabs>
          <w:tab w:val="left" w:pos="2268"/>
        </w:tabs>
      </w:pPr>
    </w:p>
    <w:p w14:paraId="3D163E38" w14:textId="77777777" w:rsidR="00C07989" w:rsidRPr="00C07989" w:rsidRDefault="00C07989" w:rsidP="00C07989">
      <w:pPr>
        <w:rPr>
          <w:i/>
        </w:rPr>
      </w:pPr>
      <w:r w:rsidRPr="00C07989">
        <w:rPr>
          <w:i/>
        </w:rPr>
        <w:tab/>
        <w:t>Reeksamen som ordinær prøve</w:t>
      </w:r>
      <w:r>
        <w:rPr>
          <w:i/>
        </w:rPr>
        <w:t>.</w:t>
      </w:r>
    </w:p>
    <w:p w14:paraId="5F2CB8B6" w14:textId="77777777" w:rsidR="00D26AAF" w:rsidRPr="00D26AAF" w:rsidRDefault="00D26AAF" w:rsidP="00D26AAF"/>
    <w:p w14:paraId="4DE7450B" w14:textId="77777777" w:rsidR="00D26AAF" w:rsidRDefault="00D26AAF" w:rsidP="00D05B9A">
      <w:pPr>
        <w:rPr>
          <w:b/>
        </w:rPr>
      </w:pPr>
    </w:p>
    <w:p w14:paraId="20A0FAAE" w14:textId="77777777" w:rsidR="006D5314" w:rsidRDefault="006D5314" w:rsidP="006D5314"/>
    <w:p w14:paraId="144CE776" w14:textId="77777777" w:rsidR="006D5314" w:rsidRDefault="006D5314" w:rsidP="00B80371"/>
    <w:p w14:paraId="6558519D" w14:textId="77777777" w:rsidR="006D5314" w:rsidRDefault="006D5314" w:rsidP="00B80371"/>
    <w:p w14:paraId="582087AF" w14:textId="77777777" w:rsidR="00353628" w:rsidRDefault="00353628">
      <w:pPr>
        <w:tabs>
          <w:tab w:val="clear" w:pos="567"/>
          <w:tab w:val="clear" w:pos="1134"/>
          <w:tab w:val="clear" w:pos="7938"/>
          <w:tab w:val="clear" w:pos="8505"/>
        </w:tabs>
        <w:ind w:right="0"/>
        <w:jc w:val="left"/>
        <w:rPr>
          <w:b/>
          <w:sz w:val="28"/>
          <w:szCs w:val="28"/>
        </w:rPr>
      </w:pPr>
      <w:r>
        <w:br w:type="page"/>
      </w:r>
    </w:p>
    <w:p w14:paraId="48C24C3E" w14:textId="63EEB848" w:rsidR="00B938E2" w:rsidRPr="00D210B0" w:rsidRDefault="00B938E2" w:rsidP="003B0A77">
      <w:pPr>
        <w:pStyle w:val="Overskrift1"/>
      </w:pPr>
      <w:bookmarkStart w:id="83" w:name="_Toc427911722"/>
      <w:r w:rsidRPr="00D210B0">
        <w:lastRenderedPageBreak/>
        <w:t xml:space="preserve">III. </w:t>
      </w:r>
      <w:r w:rsidRPr="00D210B0">
        <w:tab/>
        <w:t>Ikrafttræden og overgangsbestemmelser</w:t>
      </w:r>
      <w:bookmarkEnd w:id="83"/>
    </w:p>
    <w:p w14:paraId="48C24C3F" w14:textId="77777777" w:rsidR="00B938E2" w:rsidRPr="00D210B0" w:rsidRDefault="00B938E2" w:rsidP="00B80371"/>
    <w:p w14:paraId="48C24C42" w14:textId="03F10F10" w:rsidR="00771AB0" w:rsidRPr="00771AB0" w:rsidRDefault="00B938E2" w:rsidP="00B80371">
      <w:r w:rsidRPr="009E572D">
        <w:t xml:space="preserve">Nærværende studieordning er udarbejdet i henhold til bekendtgørelse </w:t>
      </w:r>
      <w:r w:rsidR="00771AB0" w:rsidRPr="00771AB0">
        <w:t xml:space="preserve">nr. </w:t>
      </w:r>
      <w:r w:rsidR="003747ED">
        <w:t>1520</w:t>
      </w:r>
      <w:r w:rsidR="00771AB0" w:rsidRPr="00771AB0">
        <w:t xml:space="preserve"> af </w:t>
      </w:r>
      <w:r w:rsidR="003747ED">
        <w:t>16. dece</w:t>
      </w:r>
      <w:r w:rsidR="003747ED">
        <w:t>m</w:t>
      </w:r>
      <w:r w:rsidR="003747ED">
        <w:t>ber 2013</w:t>
      </w:r>
      <w:r w:rsidR="00771AB0" w:rsidRPr="00771AB0">
        <w:t xml:space="preserve"> om bachelor- og kandidatuddannelser ved universiteterne og har virkning for stud</w:t>
      </w:r>
      <w:r w:rsidR="00771AB0" w:rsidRPr="00771AB0">
        <w:t>e</w:t>
      </w:r>
      <w:r w:rsidR="00771AB0" w:rsidRPr="00771AB0">
        <w:t>rend</w:t>
      </w:r>
      <w:r w:rsidR="009A6F6C">
        <w:t>e immatrikuleret 1. september 2015</w:t>
      </w:r>
      <w:r w:rsidR="00771AB0" w:rsidRPr="00771AB0">
        <w:t xml:space="preserve"> eller senere. </w:t>
      </w:r>
    </w:p>
    <w:p w14:paraId="48C24C43" w14:textId="77777777" w:rsidR="00B938E2" w:rsidRDefault="00B938E2" w:rsidP="00B80371"/>
    <w:p w14:paraId="48C24C44" w14:textId="77777777" w:rsidR="00771AB0" w:rsidRPr="00771AB0" w:rsidRDefault="00771AB0" w:rsidP="00B80371">
      <w:r w:rsidRPr="00771AB0">
        <w:t>Overgangsbestemmelser:</w:t>
      </w:r>
    </w:p>
    <w:p w14:paraId="48C24C45" w14:textId="77777777" w:rsidR="00771AB0" w:rsidRPr="00771AB0" w:rsidRDefault="00771AB0" w:rsidP="00B80371"/>
    <w:p w14:paraId="78B07975" w14:textId="77777777" w:rsidR="00656004" w:rsidRPr="000256B8" w:rsidRDefault="00656004" w:rsidP="00656004">
      <w:pPr>
        <w:rPr>
          <w:b/>
        </w:rPr>
      </w:pPr>
      <w:r w:rsidRPr="000256B8">
        <w:rPr>
          <w:b/>
        </w:rPr>
        <w:t>Overgangsbestemmelser</w:t>
      </w:r>
    </w:p>
    <w:p w14:paraId="25308427" w14:textId="77777777" w:rsidR="00656004" w:rsidRPr="000256B8" w:rsidRDefault="00656004" w:rsidP="00656004">
      <w:r w:rsidRPr="000256B8">
        <w:t>I studieordninger, der er udfærdiget før nærværende studieordnings ikrafttræden, erstattes referencerne til bekendtgørelsen med den nye bekendtgørelse, jf. side [] i nærværende studi</w:t>
      </w:r>
      <w:r w:rsidRPr="000256B8">
        <w:t>e</w:t>
      </w:r>
      <w:r w:rsidRPr="000256B8">
        <w:t xml:space="preserve">ordning. </w:t>
      </w:r>
    </w:p>
    <w:p w14:paraId="514A8F61" w14:textId="77777777" w:rsidR="00656004" w:rsidRPr="000256B8" w:rsidRDefault="00656004" w:rsidP="00656004"/>
    <w:p w14:paraId="346B5375" w14:textId="77777777" w:rsidR="00656004" w:rsidRPr="000256B8" w:rsidRDefault="00656004" w:rsidP="00656004">
      <w:pPr>
        <w:rPr>
          <w:i/>
        </w:rPr>
      </w:pPr>
      <w:r w:rsidRPr="000256B8">
        <w:rPr>
          <w:i/>
        </w:rPr>
        <w:t>For hver aktive studieordning (dvs. studieordning hvorpå der er indskrevet studerende) uda</w:t>
      </w:r>
      <w:r w:rsidRPr="000256B8">
        <w:rPr>
          <w:i/>
        </w:rPr>
        <w:t>r</w:t>
      </w:r>
      <w:r w:rsidRPr="000256B8">
        <w:rPr>
          <w:i/>
        </w:rPr>
        <w:t>bejdes overgangsregler, jf. følgende eksempel:</w:t>
      </w:r>
    </w:p>
    <w:p w14:paraId="146D7378" w14:textId="77777777" w:rsidR="00656004" w:rsidRPr="000256B8" w:rsidRDefault="00656004" w:rsidP="00656004"/>
    <w:p w14:paraId="45F36C67" w14:textId="77777777" w:rsidR="00656004" w:rsidRPr="000256B8" w:rsidRDefault="00656004" w:rsidP="00656004">
      <w:pPr>
        <w:rPr>
          <w:i/>
        </w:rPr>
      </w:pPr>
      <w:r w:rsidRPr="000256B8">
        <w:rPr>
          <w:i/>
        </w:rPr>
        <w:t>Studieordning 2013:</w:t>
      </w:r>
    </w:p>
    <w:p w14:paraId="269292E5" w14:textId="77777777" w:rsidR="00656004" w:rsidRPr="000256B8" w:rsidRDefault="00656004" w:rsidP="00656004">
      <w:pPr>
        <w:rPr>
          <w:i/>
        </w:rPr>
      </w:pPr>
      <w:r w:rsidRPr="000256B8">
        <w:rPr>
          <w:i/>
        </w:rPr>
        <w:t xml:space="preserve">Studerende, der har påbegyndt uddannelsen sommeren 2013 og 2014, fortsætter uddannelsen efter den hidtil gældende studieordning. Prøver og undervisning efter denne studieordning gennemføres sidste gang i takt med studieordningens udfasning i henhold til følgende plan: </w:t>
      </w:r>
    </w:p>
    <w:p w14:paraId="601A2F1C" w14:textId="77777777" w:rsidR="00656004" w:rsidRPr="000256B8" w:rsidRDefault="00656004" w:rsidP="00656004">
      <w:pPr>
        <w:rPr>
          <w:i/>
        </w:rPr>
      </w:pPr>
    </w:p>
    <w:p w14:paraId="678E2FCB" w14:textId="77777777" w:rsidR="00656004" w:rsidRPr="000256B8" w:rsidRDefault="00656004" w:rsidP="00656004">
      <w:pPr>
        <w:rPr>
          <w:i/>
        </w:rPr>
      </w:pPr>
      <w:r w:rsidRPr="000256B8">
        <w:rPr>
          <w:i/>
        </w:rPr>
        <w:t xml:space="preserve">1. semesters fag undervises sidste gang efteråret 2014, sidste eksamen vinter 2015/2016. </w:t>
      </w:r>
    </w:p>
    <w:p w14:paraId="54CC6ACB" w14:textId="77777777" w:rsidR="00656004" w:rsidRPr="000256B8" w:rsidRDefault="00656004" w:rsidP="00656004">
      <w:pPr>
        <w:rPr>
          <w:i/>
        </w:rPr>
      </w:pPr>
      <w:r w:rsidRPr="000256B8">
        <w:rPr>
          <w:i/>
        </w:rPr>
        <w:t xml:space="preserve">2. semesters fag undervises sidste gang foråret 2015, sidste eksamen sommer 2016. </w:t>
      </w:r>
    </w:p>
    <w:p w14:paraId="4129C4BD" w14:textId="77777777" w:rsidR="00656004" w:rsidRPr="000256B8" w:rsidRDefault="00656004" w:rsidP="00656004">
      <w:pPr>
        <w:rPr>
          <w:i/>
        </w:rPr>
      </w:pPr>
      <w:r w:rsidRPr="000256B8">
        <w:rPr>
          <w:i/>
        </w:rPr>
        <w:t xml:space="preserve">3. semesters fag undervises sidste gang efteråret 2015, sidste eksamen vinter 2016/2017. </w:t>
      </w:r>
    </w:p>
    <w:p w14:paraId="7A6D5C13" w14:textId="77777777" w:rsidR="00656004" w:rsidRPr="000256B8" w:rsidRDefault="00656004" w:rsidP="00656004">
      <w:pPr>
        <w:rPr>
          <w:i/>
        </w:rPr>
      </w:pPr>
    </w:p>
    <w:p w14:paraId="507247CD" w14:textId="77777777" w:rsidR="00656004" w:rsidRPr="000256B8" w:rsidRDefault="00656004" w:rsidP="00656004">
      <w:pPr>
        <w:rPr>
          <w:i/>
        </w:rPr>
      </w:pPr>
      <w:r w:rsidRPr="000256B8">
        <w:rPr>
          <w:i/>
        </w:rPr>
        <w:t>Studerende, der ikke har gennemført uddannelsen inden for ovennævnte tidsfrister, skal in</w:t>
      </w:r>
      <w:r w:rsidRPr="000256B8">
        <w:rPr>
          <w:i/>
        </w:rPr>
        <w:t>d</w:t>
      </w:r>
      <w:r w:rsidRPr="000256B8">
        <w:rPr>
          <w:i/>
        </w:rPr>
        <w:t xml:space="preserve">sende ansøgning til studienævnet med henblik på </w:t>
      </w:r>
    </w:p>
    <w:p w14:paraId="4B3969E6" w14:textId="77777777" w:rsidR="00656004" w:rsidRPr="000256B8" w:rsidRDefault="00656004" w:rsidP="000F6F30">
      <w:pPr>
        <w:pStyle w:val="Listeafsnit"/>
        <w:numPr>
          <w:ilvl w:val="0"/>
          <w:numId w:val="9"/>
        </w:numPr>
        <w:ind w:right="0"/>
        <w:rPr>
          <w:i/>
        </w:rPr>
      </w:pPr>
      <w:r w:rsidRPr="000256B8">
        <w:rPr>
          <w:i/>
        </w:rPr>
        <w:t xml:space="preserve">enten at få opstillet et studieforløb, hvor fag fra ny studieordning erstatter fag, som ikke længere udbydes </w:t>
      </w:r>
    </w:p>
    <w:p w14:paraId="74A08201" w14:textId="77777777" w:rsidR="00656004" w:rsidRPr="000256B8" w:rsidRDefault="00656004" w:rsidP="000F6F30">
      <w:pPr>
        <w:pStyle w:val="Listeafsnit"/>
        <w:numPr>
          <w:ilvl w:val="0"/>
          <w:numId w:val="9"/>
        </w:numPr>
        <w:ind w:right="0"/>
        <w:rPr>
          <w:i/>
        </w:rPr>
      </w:pPr>
      <w:r w:rsidRPr="000256B8">
        <w:rPr>
          <w:i/>
        </w:rPr>
        <w:t>eller at blive overført til ny studieordning.</w:t>
      </w:r>
    </w:p>
    <w:p w14:paraId="4CA85E51" w14:textId="77777777" w:rsidR="00656004" w:rsidRPr="000256B8" w:rsidRDefault="00656004" w:rsidP="00656004">
      <w:pPr>
        <w:rPr>
          <w:i/>
        </w:rPr>
      </w:pPr>
    </w:p>
    <w:p w14:paraId="7237304D" w14:textId="77777777" w:rsidR="00656004" w:rsidRPr="000256B8" w:rsidRDefault="00656004" w:rsidP="00656004">
      <w:pPr>
        <w:rPr>
          <w:i/>
        </w:rPr>
      </w:pPr>
    </w:p>
    <w:p w14:paraId="4A44E2DF" w14:textId="77777777" w:rsidR="00656004" w:rsidRPr="000256B8" w:rsidRDefault="00656004" w:rsidP="00656004">
      <w:pPr>
        <w:rPr>
          <w:i/>
        </w:rPr>
      </w:pPr>
      <w:r w:rsidRPr="000256B8">
        <w:rPr>
          <w:i/>
        </w:rPr>
        <w:t>Studieordning 2005, revideret 2009:</w:t>
      </w:r>
    </w:p>
    <w:p w14:paraId="4FC06A3D" w14:textId="77777777" w:rsidR="00656004" w:rsidRPr="000256B8" w:rsidRDefault="00656004" w:rsidP="00656004">
      <w:pPr>
        <w:rPr>
          <w:i/>
        </w:rPr>
      </w:pPr>
      <w:r w:rsidRPr="000256B8">
        <w:rPr>
          <w:i/>
        </w:rPr>
        <w:t xml:space="preserve">Studerende, der har påbegyndt uddannelsen sommeren 2009 til 2012, fortsætter uddannelsen efter studieordning 2005, revideret 2009. Der udbydes ikke længere undervisning i henhold til denne studieordning. Prøver efter denne studieordning gennemføres sidste gang i henhold til følgende plan: </w:t>
      </w:r>
    </w:p>
    <w:p w14:paraId="23B88F36" w14:textId="77777777" w:rsidR="00656004" w:rsidRPr="001E1C06" w:rsidRDefault="00656004" w:rsidP="00656004">
      <w:pPr>
        <w:rPr>
          <w:i/>
          <w:lang w:val="nb-NO"/>
        </w:rPr>
      </w:pPr>
      <w:r w:rsidRPr="001E1C06">
        <w:rPr>
          <w:i/>
          <w:lang w:val="nb-NO"/>
        </w:rPr>
        <w:t xml:space="preserve">1. semesters fag, sidste eksamen vinter 2015/2016. </w:t>
      </w:r>
    </w:p>
    <w:p w14:paraId="7A5AD76A" w14:textId="77777777" w:rsidR="00656004" w:rsidRPr="001E1C06" w:rsidRDefault="00656004" w:rsidP="00656004">
      <w:pPr>
        <w:rPr>
          <w:i/>
          <w:lang w:val="nb-NO"/>
        </w:rPr>
      </w:pPr>
      <w:r w:rsidRPr="001E1C06">
        <w:rPr>
          <w:i/>
          <w:lang w:val="nb-NO"/>
        </w:rPr>
        <w:t xml:space="preserve">2. semesters fag, sidste eksamen sommer 2016. </w:t>
      </w:r>
    </w:p>
    <w:p w14:paraId="0A0704AF" w14:textId="77777777" w:rsidR="00656004" w:rsidRPr="001E1C06" w:rsidRDefault="00656004" w:rsidP="00656004">
      <w:pPr>
        <w:rPr>
          <w:i/>
          <w:lang w:val="nb-NO"/>
        </w:rPr>
      </w:pPr>
      <w:r w:rsidRPr="001E1C06">
        <w:rPr>
          <w:i/>
          <w:lang w:val="nb-NO"/>
        </w:rPr>
        <w:t xml:space="preserve">3. semesters fag, sidste eksamen vinter 2015/2016. </w:t>
      </w:r>
    </w:p>
    <w:p w14:paraId="4A4B54C3" w14:textId="77777777" w:rsidR="00656004" w:rsidRPr="001E1C06" w:rsidRDefault="00656004" w:rsidP="00656004">
      <w:pPr>
        <w:rPr>
          <w:i/>
          <w:lang w:val="nb-NO"/>
        </w:rPr>
      </w:pPr>
    </w:p>
    <w:p w14:paraId="46FF969B" w14:textId="77777777" w:rsidR="00656004" w:rsidRPr="000256B8" w:rsidRDefault="00656004" w:rsidP="00656004">
      <w:pPr>
        <w:rPr>
          <w:i/>
        </w:rPr>
      </w:pPr>
      <w:r w:rsidRPr="000256B8">
        <w:rPr>
          <w:i/>
        </w:rPr>
        <w:t>Studerende, der ikke har gennemført uddannelsen inden for ovennævnte tidsfrister, skal in</w:t>
      </w:r>
      <w:r w:rsidRPr="000256B8">
        <w:rPr>
          <w:i/>
        </w:rPr>
        <w:t>d</w:t>
      </w:r>
      <w:r w:rsidRPr="000256B8">
        <w:rPr>
          <w:i/>
        </w:rPr>
        <w:t xml:space="preserve">sende ansøgning til studienævnet med henblik på </w:t>
      </w:r>
    </w:p>
    <w:p w14:paraId="56418303" w14:textId="77777777" w:rsidR="00656004" w:rsidRPr="000256B8" w:rsidRDefault="00656004" w:rsidP="000F6F30">
      <w:pPr>
        <w:pStyle w:val="Listeafsnit"/>
        <w:numPr>
          <w:ilvl w:val="0"/>
          <w:numId w:val="9"/>
        </w:numPr>
        <w:ind w:right="0"/>
        <w:rPr>
          <w:i/>
        </w:rPr>
      </w:pPr>
      <w:r w:rsidRPr="000256B8">
        <w:rPr>
          <w:i/>
        </w:rPr>
        <w:t xml:space="preserve">enten at få opstillet et studieforløb, hvor fag fra ny studieordning erstatter fag, som ikke længere udbydes </w:t>
      </w:r>
    </w:p>
    <w:p w14:paraId="2A4BE79A" w14:textId="77777777" w:rsidR="00656004" w:rsidRPr="000256B8" w:rsidRDefault="00656004" w:rsidP="000F6F30">
      <w:pPr>
        <w:pStyle w:val="Listeafsnit"/>
        <w:numPr>
          <w:ilvl w:val="0"/>
          <w:numId w:val="9"/>
        </w:numPr>
        <w:ind w:right="0"/>
        <w:rPr>
          <w:i/>
        </w:rPr>
      </w:pPr>
      <w:r w:rsidRPr="000256B8">
        <w:rPr>
          <w:i/>
        </w:rPr>
        <w:t>eller at blive overført til ny studieordning.</w:t>
      </w:r>
    </w:p>
    <w:p w14:paraId="3D00CCCC" w14:textId="77777777" w:rsidR="00656004" w:rsidRPr="000256B8" w:rsidRDefault="00656004" w:rsidP="00656004">
      <w:pPr>
        <w:rPr>
          <w:i/>
        </w:rPr>
      </w:pPr>
    </w:p>
    <w:p w14:paraId="62BD7D62" w14:textId="56B587C1" w:rsidR="00656004" w:rsidRPr="000256B8" w:rsidRDefault="00656004" w:rsidP="00656004">
      <w:r w:rsidRPr="000256B8">
        <w:t xml:space="preserve">Indstillet til </w:t>
      </w:r>
      <w:r w:rsidR="009A6F6C">
        <w:t>godkendelse af Studienævn for Audiologi og Logopædi den 26. januar 2015</w:t>
      </w:r>
      <w:r w:rsidRPr="000256B8">
        <w:t>.</w:t>
      </w:r>
    </w:p>
    <w:p w14:paraId="48C24C4D" w14:textId="0AE3AB13" w:rsidR="00B938E2" w:rsidRPr="00D210B0" w:rsidRDefault="00656004" w:rsidP="00656004">
      <w:r w:rsidRPr="000256B8">
        <w:t xml:space="preserve">Godkendt af dekanen for </w:t>
      </w:r>
      <w:r w:rsidR="00C3058E">
        <w:t>Det Humanistiske Fakultet den 28. maj 2015</w:t>
      </w:r>
      <w:r w:rsidRPr="000256B8">
        <w:t>.</w:t>
      </w:r>
    </w:p>
    <w:p w14:paraId="48C24C4E" w14:textId="77777777" w:rsidR="00B938E2" w:rsidRPr="00D210B0" w:rsidRDefault="00B938E2" w:rsidP="00B80371"/>
    <w:p w14:paraId="48C24C4F" w14:textId="77777777" w:rsidR="00B938E2" w:rsidRPr="00D210B0" w:rsidRDefault="00B938E2" w:rsidP="00B80371"/>
    <w:p w14:paraId="48C24C50" w14:textId="77777777" w:rsidR="00B938E2" w:rsidRPr="00D210B0" w:rsidRDefault="00B938E2" w:rsidP="00B80371"/>
    <w:p w14:paraId="48C24C51" w14:textId="77777777" w:rsidR="00B31E77" w:rsidRPr="009E572D" w:rsidRDefault="00B31E77" w:rsidP="00B80371">
      <w:pPr>
        <w:pStyle w:val="Brdtekst3"/>
        <w:rPr>
          <w:rFonts w:ascii="Calibri" w:hAnsi="Calibri"/>
          <w:i w:val="0"/>
          <w:sz w:val="44"/>
          <w:szCs w:val="44"/>
        </w:rPr>
      </w:pPr>
      <w:r w:rsidRPr="00D210B0">
        <w:br w:type="page"/>
      </w:r>
      <w:r w:rsidRPr="009E572D">
        <w:rPr>
          <w:rFonts w:ascii="Calibri" w:hAnsi="Calibri"/>
          <w:i w:val="0"/>
          <w:sz w:val="44"/>
          <w:szCs w:val="44"/>
        </w:rPr>
        <w:lastRenderedPageBreak/>
        <w:t>Almen del</w:t>
      </w:r>
    </w:p>
    <w:p w14:paraId="48C24C52" w14:textId="77777777" w:rsidR="00B31E77" w:rsidRPr="00D210B0" w:rsidRDefault="00B31E77" w:rsidP="00B80371">
      <w:pPr>
        <w:pStyle w:val="Brdtekst3"/>
      </w:pPr>
    </w:p>
    <w:p w14:paraId="48C24C53" w14:textId="2DE4D19D" w:rsidR="00B31E77" w:rsidRPr="00D210B0" w:rsidRDefault="00B31E77" w:rsidP="003B0A77">
      <w:pPr>
        <w:pStyle w:val="Overskrift1"/>
      </w:pPr>
      <w:bookmarkStart w:id="84" w:name="_Toc252522597"/>
      <w:bookmarkStart w:id="85" w:name="_Toc255896540"/>
      <w:bookmarkStart w:id="86" w:name="_Toc427911723"/>
      <w:r w:rsidRPr="00D210B0">
        <w:t xml:space="preserve">IV. </w:t>
      </w:r>
      <w:r w:rsidR="00AF1453">
        <w:tab/>
      </w:r>
      <w:r w:rsidRPr="00D210B0">
        <w:t>Fællesbestemmelser for de humanistiske uddannelser ved Syddansk Universitet</w:t>
      </w:r>
      <w:bookmarkEnd w:id="84"/>
      <w:bookmarkEnd w:id="85"/>
      <w:bookmarkEnd w:id="86"/>
    </w:p>
    <w:p w14:paraId="48C24C54" w14:textId="77777777" w:rsidR="00B31E77" w:rsidRPr="00D210B0" w:rsidRDefault="00B31E77" w:rsidP="00B80371">
      <w:pPr>
        <w:pStyle w:val="Brdtekst3"/>
      </w:pPr>
    </w:p>
    <w:p w14:paraId="48C24C55" w14:textId="77777777" w:rsidR="003B0A77" w:rsidRPr="00FE0AD6" w:rsidRDefault="003B0A77" w:rsidP="003B0A77">
      <w:r w:rsidRPr="00FE0AD6">
        <w:t>Findes på Fakultetssekretariatets hjemmeside under:</w:t>
      </w:r>
    </w:p>
    <w:p w14:paraId="48C24C56" w14:textId="77777777" w:rsidR="003B0A77" w:rsidRPr="00FE0AD6" w:rsidRDefault="00B013F6" w:rsidP="003B0A77">
      <w:hyperlink r:id="rId15" w:history="1">
        <w:r w:rsidR="003B0A77" w:rsidRPr="00FE0AD6">
          <w:rPr>
            <w:rStyle w:val="Hyperlink"/>
          </w:rPr>
          <w:t>www.sdu.dk/hum/faellesbestemmelser</w:t>
        </w:r>
      </w:hyperlink>
      <w:r w:rsidR="003B0A77" w:rsidRPr="00FE0AD6">
        <w:t xml:space="preserve"> </w:t>
      </w:r>
    </w:p>
    <w:p w14:paraId="48C24C57" w14:textId="77777777" w:rsidR="003B0A77" w:rsidRPr="00FE0AD6" w:rsidRDefault="003B0A77" w:rsidP="003B0A77"/>
    <w:p w14:paraId="26092EBA" w14:textId="46468795" w:rsidR="00421603" w:rsidRPr="00527E02" w:rsidRDefault="00421603" w:rsidP="00421603">
      <w:r w:rsidRPr="00527E02">
        <w:t xml:space="preserve">Revideret af dekanen </w:t>
      </w:r>
      <w:r w:rsidR="00874B16">
        <w:t>med virkning fra den 1. september 2015</w:t>
      </w:r>
      <w:r w:rsidRPr="00527E02">
        <w:t>.</w:t>
      </w:r>
    </w:p>
    <w:p w14:paraId="48C24C59" w14:textId="77777777" w:rsidR="003B0A77" w:rsidRPr="00FE0AD6" w:rsidRDefault="003B0A77" w:rsidP="003B0A77"/>
    <w:p w14:paraId="48C24C5A" w14:textId="77777777" w:rsidR="003B0A77" w:rsidRPr="00FE0AD6" w:rsidRDefault="003B0A77" w:rsidP="003B0A77"/>
    <w:p w14:paraId="48C24C5B" w14:textId="77777777" w:rsidR="003B0A77" w:rsidRPr="00FE0AD6" w:rsidRDefault="003B0A77" w:rsidP="003B0A77"/>
    <w:p w14:paraId="48C24C5C" w14:textId="77777777" w:rsidR="003B0A77" w:rsidRPr="00FE0AD6" w:rsidRDefault="003B0A77" w:rsidP="003B0A77"/>
    <w:p w14:paraId="48C24C5D" w14:textId="77777777" w:rsidR="003B0A77" w:rsidRPr="00FE0AD6" w:rsidRDefault="003B0A77" w:rsidP="003B0A77"/>
    <w:p w14:paraId="48C24C5E" w14:textId="77777777" w:rsidR="003B0A77" w:rsidRPr="00FE0AD6" w:rsidRDefault="003B0A77" w:rsidP="003B0A77"/>
    <w:p w14:paraId="48C24C5F" w14:textId="77777777" w:rsidR="003B0A77" w:rsidRPr="00FE0AD6" w:rsidRDefault="003B0A77" w:rsidP="003B0A77"/>
    <w:p w14:paraId="48C24C60" w14:textId="77777777" w:rsidR="003B0A77" w:rsidRPr="00FE0AD6" w:rsidRDefault="003B0A77" w:rsidP="003B0A77">
      <w:pPr>
        <w:rPr>
          <w:b/>
          <w:i/>
        </w:rPr>
      </w:pPr>
      <w:r w:rsidRPr="00FE0AD6">
        <w:rPr>
          <w:b/>
          <w:i/>
        </w:rPr>
        <w:t>Om dispensation fra regler i studieordningen:</w:t>
      </w:r>
    </w:p>
    <w:p w14:paraId="48C24C61" w14:textId="77777777" w:rsidR="003B0A77" w:rsidRPr="00FE0AD6" w:rsidRDefault="003B0A77" w:rsidP="003B0A77">
      <w:r w:rsidRPr="00FE0AD6">
        <w:t>Universitetet kan, når det er begrundet i usædvanlige forhold, dispensere fra de regler i st</w:t>
      </w:r>
      <w:r w:rsidRPr="00FE0AD6">
        <w:t>u</w:t>
      </w:r>
      <w:r w:rsidRPr="00FE0AD6">
        <w:t>dieordningen, der alene er fastsat af universitetet (jf. § 24, stk. 7 i Bekendtgørelse om bach</w:t>
      </w:r>
      <w:r w:rsidRPr="00FE0AD6">
        <w:t>e</w:t>
      </w:r>
      <w:r w:rsidRPr="00FE0AD6">
        <w:t>lor- og kandidatuddannelser ved universiteterne).</w:t>
      </w:r>
    </w:p>
    <w:p w14:paraId="44A1E7C7" w14:textId="77777777" w:rsidR="001E1C06" w:rsidRDefault="001E1C06">
      <w:r>
        <w:br w:type="page"/>
      </w:r>
    </w:p>
    <w:p w14:paraId="12459543" w14:textId="01C12E1F" w:rsidR="001E1C06" w:rsidRDefault="001E1C06" w:rsidP="001E1C06">
      <w:pPr>
        <w:pStyle w:val="Overskrift1"/>
      </w:pPr>
      <w:bookmarkStart w:id="87" w:name="_Toc427911724"/>
      <w:r>
        <w:lastRenderedPageBreak/>
        <w:t>Bilag</w:t>
      </w:r>
      <w:bookmarkEnd w:id="87"/>
    </w:p>
    <w:p w14:paraId="09F3914E" w14:textId="77777777" w:rsidR="001E1C06" w:rsidRPr="001E1C06" w:rsidRDefault="001E1C06" w:rsidP="001E1C06"/>
    <w:tbl>
      <w:tblPr>
        <w:tblW w:w="8586" w:type="dxa"/>
        <w:jc w:val="center"/>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1"/>
        <w:gridCol w:w="3804"/>
        <w:gridCol w:w="2821"/>
      </w:tblGrid>
      <w:tr w:rsidR="00156C35" w:rsidRPr="00B80371" w14:paraId="26662635" w14:textId="77777777" w:rsidTr="001E1C06">
        <w:trPr>
          <w:trHeight w:val="705"/>
          <w:jc w:val="center"/>
        </w:trPr>
        <w:tc>
          <w:tcPr>
            <w:tcW w:w="1588" w:type="dxa"/>
            <w:shd w:val="clear" w:color="auto" w:fill="auto"/>
          </w:tcPr>
          <w:p w14:paraId="2E4E3BE6" w14:textId="1261951B" w:rsidR="00156C35" w:rsidRPr="009E572D" w:rsidRDefault="00156C35" w:rsidP="001E1C06">
            <w:pPr>
              <w:spacing w:after="100" w:afterAutospacing="1" w:line="276" w:lineRule="auto"/>
              <w:rPr>
                <w:rFonts w:eastAsia="Calibri"/>
                <w:sz w:val="20"/>
                <w:szCs w:val="20"/>
                <w:lang w:eastAsia="en-US"/>
              </w:rPr>
            </w:pPr>
            <w:r w:rsidRPr="009E572D">
              <w:rPr>
                <w:rFonts w:eastAsia="Calibri"/>
                <w:sz w:val="20"/>
                <w:szCs w:val="20"/>
                <w:lang w:eastAsia="en-US"/>
              </w:rPr>
              <w:br w:type="page"/>
              <w:t>Kvalifikationsrammen for videregående uddannelser</w:t>
            </w:r>
          </w:p>
        </w:tc>
        <w:tc>
          <w:tcPr>
            <w:tcW w:w="4023" w:type="dxa"/>
            <w:shd w:val="clear" w:color="auto" w:fill="DDD9C3"/>
          </w:tcPr>
          <w:p w14:paraId="0A5CBCF3" w14:textId="77777777" w:rsidR="00156C35" w:rsidRPr="006B37ED" w:rsidRDefault="00156C35" w:rsidP="001E1C06">
            <w:pPr>
              <w:spacing w:after="200" w:afterAutospacing="1" w:line="276" w:lineRule="auto"/>
              <w:rPr>
                <w:rFonts w:asciiTheme="minorHAnsi" w:eastAsia="Calibri" w:hAnsiTheme="minorHAnsi"/>
                <w:sz w:val="20"/>
                <w:szCs w:val="20"/>
                <w:lang w:eastAsia="en-US"/>
              </w:rPr>
            </w:pPr>
            <w:r w:rsidRPr="006B37ED">
              <w:rPr>
                <w:rFonts w:asciiTheme="minorHAnsi" w:eastAsia="Calibri" w:hAnsiTheme="minorHAnsi"/>
                <w:sz w:val="20"/>
                <w:szCs w:val="20"/>
                <w:lang w:eastAsia="en-US"/>
              </w:rPr>
              <w:t xml:space="preserve">Uddannelsens kompetencemål </w:t>
            </w:r>
          </w:p>
        </w:tc>
        <w:tc>
          <w:tcPr>
            <w:tcW w:w="2975" w:type="dxa"/>
            <w:shd w:val="clear" w:color="auto" w:fill="auto"/>
          </w:tcPr>
          <w:p w14:paraId="22C97A50" w14:textId="77777777" w:rsidR="00156C35" w:rsidRPr="009E572D" w:rsidRDefault="00156C35" w:rsidP="001E1C06">
            <w:pPr>
              <w:spacing w:after="200" w:afterAutospacing="1" w:line="276" w:lineRule="auto"/>
              <w:jc w:val="left"/>
              <w:rPr>
                <w:rFonts w:eastAsia="Calibri"/>
                <w:sz w:val="20"/>
                <w:szCs w:val="20"/>
                <w:lang w:eastAsia="en-US"/>
              </w:rPr>
            </w:pPr>
            <w:r w:rsidRPr="009E572D">
              <w:rPr>
                <w:rFonts w:eastAsia="Calibri"/>
                <w:sz w:val="20"/>
                <w:szCs w:val="20"/>
                <w:lang w:eastAsia="en-US"/>
              </w:rPr>
              <w:t>De enkelte fagelementers l</w:t>
            </w:r>
            <w:r w:rsidRPr="009E572D">
              <w:rPr>
                <w:rFonts w:eastAsia="Calibri"/>
                <w:sz w:val="20"/>
                <w:szCs w:val="20"/>
                <w:lang w:eastAsia="en-US"/>
              </w:rPr>
              <w:t>æ</w:t>
            </w:r>
            <w:r w:rsidRPr="009E572D">
              <w:rPr>
                <w:rFonts w:eastAsia="Calibri"/>
                <w:sz w:val="20"/>
                <w:szCs w:val="20"/>
                <w:lang w:eastAsia="en-US"/>
              </w:rPr>
              <w:t>ringsmål</w:t>
            </w:r>
          </w:p>
        </w:tc>
      </w:tr>
      <w:tr w:rsidR="00156C35" w:rsidRPr="00B80371" w14:paraId="6DAF512E" w14:textId="77777777" w:rsidTr="001E1C06">
        <w:trPr>
          <w:jc w:val="center"/>
        </w:trPr>
        <w:tc>
          <w:tcPr>
            <w:tcW w:w="8586" w:type="dxa"/>
            <w:gridSpan w:val="3"/>
            <w:shd w:val="clear" w:color="auto" w:fill="C4BC96"/>
          </w:tcPr>
          <w:p w14:paraId="37D47C3F" w14:textId="77777777" w:rsidR="00156C35" w:rsidRPr="006B37ED" w:rsidRDefault="00156C35" w:rsidP="001E1C06">
            <w:pPr>
              <w:spacing w:after="200" w:afterAutospacing="1" w:line="276" w:lineRule="auto"/>
              <w:jc w:val="left"/>
              <w:rPr>
                <w:rFonts w:asciiTheme="minorHAnsi" w:eastAsia="Calibri" w:hAnsiTheme="minorHAnsi"/>
                <w:sz w:val="20"/>
                <w:szCs w:val="20"/>
                <w:lang w:eastAsia="en-US"/>
              </w:rPr>
            </w:pPr>
            <w:r w:rsidRPr="006B37ED">
              <w:rPr>
                <w:rFonts w:asciiTheme="minorHAnsi" w:eastAsia="Calibri" w:hAnsiTheme="minorHAnsi"/>
                <w:sz w:val="20"/>
                <w:szCs w:val="20"/>
                <w:lang w:eastAsia="en-US"/>
              </w:rPr>
              <w:t>Viden:</w:t>
            </w:r>
          </w:p>
        </w:tc>
      </w:tr>
      <w:tr w:rsidR="00156C35" w:rsidRPr="00B80371" w14:paraId="02E1EFC0" w14:textId="77777777" w:rsidTr="001E1C06">
        <w:trPr>
          <w:jc w:val="center"/>
        </w:trPr>
        <w:tc>
          <w:tcPr>
            <w:tcW w:w="1588" w:type="dxa"/>
            <w:shd w:val="clear" w:color="auto" w:fill="auto"/>
          </w:tcPr>
          <w:p w14:paraId="79CA38CF" w14:textId="77777777" w:rsidR="00156C35" w:rsidRPr="009E572D" w:rsidRDefault="00156C35" w:rsidP="001E1C06">
            <w:pPr>
              <w:spacing w:after="200" w:afterAutospacing="1" w:line="276" w:lineRule="auto"/>
              <w:rPr>
                <w:rFonts w:eastAsia="Calibri"/>
                <w:sz w:val="20"/>
                <w:szCs w:val="20"/>
                <w:lang w:eastAsia="en-US"/>
              </w:rPr>
            </w:pPr>
            <w:r w:rsidRPr="009E572D">
              <w:rPr>
                <w:rFonts w:eastAsia="Calibri"/>
                <w:sz w:val="20"/>
                <w:szCs w:val="20"/>
                <w:lang w:eastAsia="en-US"/>
              </w:rPr>
              <w:t>Skal inden for et eller flere fagområder have viden, som på udvalgte områder er baseret på højeste internationale fors</w:t>
            </w:r>
            <w:r w:rsidRPr="009E572D">
              <w:rPr>
                <w:rFonts w:eastAsia="Calibri"/>
                <w:sz w:val="20"/>
                <w:szCs w:val="20"/>
                <w:lang w:eastAsia="en-US"/>
              </w:rPr>
              <w:t>k</w:t>
            </w:r>
            <w:r w:rsidRPr="009E572D">
              <w:rPr>
                <w:rFonts w:eastAsia="Calibri"/>
                <w:sz w:val="20"/>
                <w:szCs w:val="20"/>
                <w:lang w:eastAsia="en-US"/>
              </w:rPr>
              <w:t>ning inden for et fagområde.</w:t>
            </w:r>
          </w:p>
        </w:tc>
        <w:tc>
          <w:tcPr>
            <w:tcW w:w="4023" w:type="dxa"/>
            <w:shd w:val="clear" w:color="auto" w:fill="DDD9C3"/>
          </w:tcPr>
          <w:p w14:paraId="5DF25B01" w14:textId="77777777" w:rsidR="00156C35" w:rsidRPr="006B37ED" w:rsidRDefault="00156C35" w:rsidP="001E1C06">
            <w:pPr>
              <w:autoSpaceDE w:val="0"/>
              <w:autoSpaceDN w:val="0"/>
              <w:adjustRightInd w:val="0"/>
              <w:contextualSpacing/>
              <w:rPr>
                <w:rFonts w:asciiTheme="minorHAnsi" w:hAnsiTheme="minorHAnsi"/>
                <w:bCs/>
                <w:sz w:val="20"/>
                <w:szCs w:val="20"/>
              </w:rPr>
            </w:pPr>
            <w:r w:rsidRPr="006B37ED">
              <w:rPr>
                <w:rFonts w:asciiTheme="minorHAnsi" w:hAnsiTheme="minorHAnsi"/>
                <w:bCs/>
                <w:sz w:val="20"/>
                <w:szCs w:val="20"/>
              </w:rPr>
              <w:t>Dimittenden har</w:t>
            </w:r>
          </w:p>
          <w:p w14:paraId="359A0E4E" w14:textId="77777777" w:rsidR="00156C35" w:rsidRPr="006B37ED" w:rsidRDefault="00156C35" w:rsidP="001E1C06">
            <w:pPr>
              <w:pStyle w:val="Listeafsnit"/>
              <w:numPr>
                <w:ilvl w:val="0"/>
                <w:numId w:val="5"/>
              </w:numPr>
              <w:tabs>
                <w:tab w:val="clear" w:pos="567"/>
                <w:tab w:val="clear" w:pos="1134"/>
                <w:tab w:val="clear" w:pos="7938"/>
                <w:tab w:val="clear" w:pos="8505"/>
              </w:tabs>
              <w:autoSpaceDE w:val="0"/>
              <w:autoSpaceDN w:val="0"/>
              <w:adjustRightInd w:val="0"/>
              <w:ind w:right="0"/>
              <w:jc w:val="left"/>
              <w:rPr>
                <w:rFonts w:asciiTheme="minorHAnsi" w:hAnsiTheme="minorHAnsi"/>
                <w:bCs/>
                <w:sz w:val="20"/>
                <w:szCs w:val="20"/>
              </w:rPr>
            </w:pPr>
            <w:r w:rsidRPr="006B37ED">
              <w:rPr>
                <w:rFonts w:asciiTheme="minorHAnsi" w:hAnsiTheme="minorHAnsi"/>
                <w:bCs/>
                <w:sz w:val="20"/>
                <w:szCs w:val="20"/>
              </w:rPr>
              <w:t>forskningsbaseret viden om no</w:t>
            </w:r>
            <w:r w:rsidRPr="006B37ED">
              <w:rPr>
                <w:rFonts w:asciiTheme="minorHAnsi" w:hAnsiTheme="minorHAnsi"/>
                <w:bCs/>
                <w:sz w:val="20"/>
                <w:szCs w:val="20"/>
              </w:rPr>
              <w:t>r</w:t>
            </w:r>
            <w:r w:rsidRPr="006B37ED">
              <w:rPr>
                <w:rFonts w:asciiTheme="minorHAnsi" w:hAnsiTheme="minorHAnsi"/>
                <w:bCs/>
                <w:sz w:val="20"/>
                <w:szCs w:val="20"/>
              </w:rPr>
              <w:t>mal-anatomi, -fysiologi og -neurologi såvel som om anatom</w:t>
            </w:r>
            <w:r w:rsidRPr="006B37ED">
              <w:rPr>
                <w:rFonts w:asciiTheme="minorHAnsi" w:hAnsiTheme="minorHAnsi"/>
                <w:bCs/>
                <w:sz w:val="20"/>
                <w:szCs w:val="20"/>
              </w:rPr>
              <w:t>i</w:t>
            </w:r>
            <w:r w:rsidRPr="006B37ED">
              <w:rPr>
                <w:rFonts w:asciiTheme="minorHAnsi" w:hAnsiTheme="minorHAnsi"/>
                <w:bCs/>
                <w:sz w:val="20"/>
                <w:szCs w:val="20"/>
              </w:rPr>
              <w:t>ske patologiske tilstande og pato-fysiologi</w:t>
            </w:r>
          </w:p>
          <w:p w14:paraId="7223911D" w14:textId="77777777" w:rsidR="00156C35" w:rsidRPr="006B37ED" w:rsidRDefault="00156C35" w:rsidP="001E1C06">
            <w:pPr>
              <w:pStyle w:val="Listeafsnit"/>
              <w:numPr>
                <w:ilvl w:val="0"/>
                <w:numId w:val="5"/>
              </w:numPr>
              <w:tabs>
                <w:tab w:val="clear" w:pos="567"/>
                <w:tab w:val="clear" w:pos="1134"/>
                <w:tab w:val="clear" w:pos="7938"/>
                <w:tab w:val="clear" w:pos="8505"/>
              </w:tabs>
              <w:autoSpaceDE w:val="0"/>
              <w:autoSpaceDN w:val="0"/>
              <w:adjustRightInd w:val="0"/>
              <w:ind w:right="0"/>
              <w:jc w:val="left"/>
              <w:rPr>
                <w:rFonts w:asciiTheme="minorHAnsi" w:hAnsiTheme="minorHAnsi"/>
                <w:bCs/>
                <w:sz w:val="20"/>
                <w:szCs w:val="20"/>
              </w:rPr>
            </w:pPr>
            <w:r w:rsidRPr="006B37ED">
              <w:rPr>
                <w:rFonts w:asciiTheme="minorHAnsi" w:hAnsiTheme="minorHAnsi"/>
                <w:bCs/>
                <w:sz w:val="20"/>
                <w:szCs w:val="20"/>
              </w:rPr>
              <w:t>forskningsbaseret viden om sprog som social praksis og kognition</w:t>
            </w:r>
          </w:p>
          <w:p w14:paraId="5982EA03" w14:textId="77777777" w:rsidR="00156C35" w:rsidRPr="006B37ED" w:rsidRDefault="00156C35" w:rsidP="001E1C06">
            <w:pPr>
              <w:pStyle w:val="Listeafsnit"/>
              <w:numPr>
                <w:ilvl w:val="0"/>
                <w:numId w:val="5"/>
              </w:numPr>
              <w:tabs>
                <w:tab w:val="clear" w:pos="567"/>
                <w:tab w:val="clear" w:pos="1134"/>
                <w:tab w:val="clear" w:pos="7938"/>
                <w:tab w:val="clear" w:pos="8505"/>
              </w:tabs>
              <w:autoSpaceDE w:val="0"/>
              <w:autoSpaceDN w:val="0"/>
              <w:adjustRightInd w:val="0"/>
              <w:ind w:right="0"/>
              <w:jc w:val="left"/>
              <w:rPr>
                <w:rFonts w:asciiTheme="minorHAnsi" w:hAnsiTheme="minorHAnsi"/>
                <w:bCs/>
                <w:sz w:val="20"/>
                <w:szCs w:val="20"/>
              </w:rPr>
            </w:pPr>
            <w:r w:rsidRPr="006B37ED">
              <w:rPr>
                <w:rFonts w:asciiTheme="minorHAnsi" w:hAnsiTheme="minorHAnsi"/>
                <w:bCs/>
                <w:sz w:val="20"/>
                <w:szCs w:val="20"/>
              </w:rPr>
              <w:t>kendskab til (hoved)typer af sy</w:t>
            </w:r>
            <w:r w:rsidRPr="006B37ED">
              <w:rPr>
                <w:rFonts w:asciiTheme="minorHAnsi" w:hAnsiTheme="minorHAnsi"/>
                <w:bCs/>
                <w:sz w:val="20"/>
                <w:szCs w:val="20"/>
              </w:rPr>
              <w:t>g</w:t>
            </w:r>
            <w:r w:rsidRPr="006B37ED">
              <w:rPr>
                <w:rFonts w:asciiTheme="minorHAnsi" w:hAnsiTheme="minorHAnsi"/>
                <w:bCs/>
                <w:sz w:val="20"/>
                <w:szCs w:val="20"/>
              </w:rPr>
              <w:t>domme og tilstande, der forårs</w:t>
            </w:r>
            <w:r w:rsidRPr="006B37ED">
              <w:rPr>
                <w:rFonts w:asciiTheme="minorHAnsi" w:hAnsiTheme="minorHAnsi"/>
                <w:bCs/>
                <w:sz w:val="20"/>
                <w:szCs w:val="20"/>
              </w:rPr>
              <w:t>a</w:t>
            </w:r>
            <w:r w:rsidRPr="006B37ED">
              <w:rPr>
                <w:rFonts w:asciiTheme="minorHAnsi" w:hAnsiTheme="minorHAnsi"/>
                <w:bCs/>
                <w:sz w:val="20"/>
                <w:szCs w:val="20"/>
              </w:rPr>
              <w:t>ger høreskader og/eller høreha</w:t>
            </w:r>
            <w:r w:rsidRPr="006B37ED">
              <w:rPr>
                <w:rFonts w:asciiTheme="minorHAnsi" w:hAnsiTheme="minorHAnsi"/>
                <w:bCs/>
                <w:sz w:val="20"/>
                <w:szCs w:val="20"/>
              </w:rPr>
              <w:t>n</w:t>
            </w:r>
            <w:r w:rsidRPr="006B37ED">
              <w:rPr>
                <w:rFonts w:asciiTheme="minorHAnsi" w:hAnsiTheme="minorHAnsi"/>
                <w:bCs/>
                <w:sz w:val="20"/>
                <w:szCs w:val="20"/>
              </w:rPr>
              <w:t>dicap</w:t>
            </w:r>
          </w:p>
          <w:p w14:paraId="0E586543" w14:textId="77777777" w:rsidR="00156C35" w:rsidRPr="006B37ED" w:rsidRDefault="00156C35" w:rsidP="001E1C06">
            <w:pPr>
              <w:pStyle w:val="Listeafsnit"/>
              <w:numPr>
                <w:ilvl w:val="0"/>
                <w:numId w:val="5"/>
              </w:numPr>
              <w:tabs>
                <w:tab w:val="clear" w:pos="567"/>
                <w:tab w:val="clear" w:pos="1134"/>
                <w:tab w:val="clear" w:pos="7938"/>
                <w:tab w:val="clear" w:pos="8505"/>
              </w:tabs>
              <w:autoSpaceDE w:val="0"/>
              <w:autoSpaceDN w:val="0"/>
              <w:adjustRightInd w:val="0"/>
              <w:ind w:right="0"/>
              <w:jc w:val="left"/>
              <w:rPr>
                <w:rFonts w:asciiTheme="minorHAnsi" w:hAnsiTheme="minorHAnsi"/>
                <w:bCs/>
                <w:sz w:val="20"/>
                <w:szCs w:val="20"/>
              </w:rPr>
            </w:pPr>
            <w:r w:rsidRPr="006B37ED">
              <w:rPr>
                <w:rFonts w:asciiTheme="minorHAnsi" w:hAnsiTheme="minorHAnsi"/>
                <w:bCs/>
                <w:sz w:val="20"/>
                <w:szCs w:val="20"/>
              </w:rPr>
              <w:t>kendskab til teorier og modeller, der danner basis for tests af hør</w:t>
            </w:r>
            <w:r w:rsidRPr="006B37ED">
              <w:rPr>
                <w:rFonts w:asciiTheme="minorHAnsi" w:hAnsiTheme="minorHAnsi"/>
                <w:bCs/>
                <w:sz w:val="20"/>
                <w:szCs w:val="20"/>
              </w:rPr>
              <w:t>e</w:t>
            </w:r>
            <w:r w:rsidRPr="006B37ED">
              <w:rPr>
                <w:rFonts w:asciiTheme="minorHAnsi" w:hAnsiTheme="minorHAnsi"/>
                <w:bCs/>
                <w:sz w:val="20"/>
                <w:szCs w:val="20"/>
              </w:rPr>
              <w:t>handicap og høreskader inklusive såvel akustiske som elektrofysiol</w:t>
            </w:r>
            <w:r w:rsidRPr="006B37ED">
              <w:rPr>
                <w:rFonts w:asciiTheme="minorHAnsi" w:hAnsiTheme="minorHAnsi"/>
                <w:bCs/>
                <w:sz w:val="20"/>
                <w:szCs w:val="20"/>
              </w:rPr>
              <w:t>o</w:t>
            </w:r>
            <w:r w:rsidRPr="006B37ED">
              <w:rPr>
                <w:rFonts w:asciiTheme="minorHAnsi" w:hAnsiTheme="minorHAnsi"/>
                <w:bCs/>
                <w:sz w:val="20"/>
                <w:szCs w:val="20"/>
              </w:rPr>
              <w:t>giske tests</w:t>
            </w:r>
          </w:p>
          <w:p w14:paraId="70316B97" w14:textId="77777777" w:rsidR="00156C35" w:rsidRPr="006B37ED" w:rsidRDefault="00156C35" w:rsidP="001E1C06">
            <w:pPr>
              <w:pStyle w:val="Listeafsnit"/>
              <w:numPr>
                <w:ilvl w:val="0"/>
                <w:numId w:val="5"/>
              </w:numPr>
              <w:tabs>
                <w:tab w:val="clear" w:pos="567"/>
                <w:tab w:val="clear" w:pos="1134"/>
                <w:tab w:val="clear" w:pos="7938"/>
                <w:tab w:val="clear" w:pos="8505"/>
              </w:tabs>
              <w:autoSpaceDE w:val="0"/>
              <w:autoSpaceDN w:val="0"/>
              <w:adjustRightInd w:val="0"/>
              <w:ind w:right="0"/>
              <w:jc w:val="left"/>
              <w:rPr>
                <w:rFonts w:asciiTheme="minorHAnsi" w:hAnsiTheme="minorHAnsi"/>
                <w:bCs/>
                <w:sz w:val="20"/>
                <w:szCs w:val="20"/>
              </w:rPr>
            </w:pPr>
            <w:r w:rsidRPr="006B37ED">
              <w:rPr>
                <w:rFonts w:asciiTheme="minorHAnsi" w:hAnsiTheme="minorHAnsi"/>
                <w:bCs/>
                <w:sz w:val="20"/>
                <w:szCs w:val="20"/>
              </w:rPr>
              <w:t>kendskab til teorier og modeller for behandlingsmetoder for hør</w:t>
            </w:r>
            <w:r w:rsidRPr="006B37ED">
              <w:rPr>
                <w:rFonts w:asciiTheme="minorHAnsi" w:hAnsiTheme="minorHAnsi"/>
                <w:bCs/>
                <w:sz w:val="20"/>
                <w:szCs w:val="20"/>
              </w:rPr>
              <w:t>e</w:t>
            </w:r>
            <w:r w:rsidRPr="006B37ED">
              <w:rPr>
                <w:rFonts w:asciiTheme="minorHAnsi" w:hAnsiTheme="minorHAnsi"/>
                <w:bCs/>
                <w:sz w:val="20"/>
                <w:szCs w:val="20"/>
              </w:rPr>
              <w:t>handicap, herunder kendskab til høreapparaters funktion på både teoretisk og klinisk niveau.</w:t>
            </w:r>
          </w:p>
          <w:p w14:paraId="32F97F29" w14:textId="77777777" w:rsidR="00156C35" w:rsidRPr="006B37ED" w:rsidRDefault="00156C35" w:rsidP="001E1C06">
            <w:pPr>
              <w:pStyle w:val="Listeafsnit"/>
              <w:numPr>
                <w:ilvl w:val="0"/>
                <w:numId w:val="5"/>
              </w:numPr>
              <w:tabs>
                <w:tab w:val="clear" w:pos="567"/>
                <w:tab w:val="clear" w:pos="1134"/>
                <w:tab w:val="clear" w:pos="7938"/>
                <w:tab w:val="clear" w:pos="8505"/>
              </w:tabs>
              <w:autoSpaceDE w:val="0"/>
              <w:autoSpaceDN w:val="0"/>
              <w:adjustRightInd w:val="0"/>
              <w:ind w:right="0"/>
              <w:jc w:val="left"/>
              <w:rPr>
                <w:rFonts w:asciiTheme="minorHAnsi" w:hAnsiTheme="minorHAnsi"/>
                <w:bCs/>
                <w:sz w:val="20"/>
                <w:szCs w:val="20"/>
              </w:rPr>
            </w:pPr>
            <w:r w:rsidRPr="006B37ED">
              <w:rPr>
                <w:rFonts w:asciiTheme="minorHAnsi" w:hAnsiTheme="minorHAnsi"/>
                <w:bCs/>
                <w:sz w:val="20"/>
                <w:szCs w:val="20"/>
              </w:rPr>
              <w:t>kendskab til de akustiske og ele</w:t>
            </w:r>
            <w:r w:rsidRPr="006B37ED">
              <w:rPr>
                <w:rFonts w:asciiTheme="minorHAnsi" w:hAnsiTheme="minorHAnsi"/>
                <w:bCs/>
                <w:sz w:val="20"/>
                <w:szCs w:val="20"/>
              </w:rPr>
              <w:t>k</w:t>
            </w:r>
            <w:r w:rsidRPr="006B37ED">
              <w:rPr>
                <w:rFonts w:asciiTheme="minorHAnsi" w:hAnsiTheme="minorHAnsi"/>
                <w:bCs/>
                <w:sz w:val="20"/>
                <w:szCs w:val="20"/>
              </w:rPr>
              <w:t>troniske målemetoder, der anve</w:t>
            </w:r>
            <w:r w:rsidRPr="006B37ED">
              <w:rPr>
                <w:rFonts w:asciiTheme="minorHAnsi" w:hAnsiTheme="minorHAnsi"/>
                <w:bCs/>
                <w:sz w:val="20"/>
                <w:szCs w:val="20"/>
              </w:rPr>
              <w:t>n</w:t>
            </w:r>
            <w:r w:rsidRPr="006B37ED">
              <w:rPr>
                <w:rFonts w:asciiTheme="minorHAnsi" w:hAnsiTheme="minorHAnsi"/>
                <w:bCs/>
                <w:sz w:val="20"/>
                <w:szCs w:val="20"/>
              </w:rPr>
              <w:t>des inden for audiologien såvel som inden for høreapparat-produktion/-udvikling.</w:t>
            </w:r>
          </w:p>
          <w:p w14:paraId="289012C0" w14:textId="77777777" w:rsidR="00156C35" w:rsidRPr="006B37ED" w:rsidRDefault="00156C35" w:rsidP="001E1C06">
            <w:pPr>
              <w:pStyle w:val="Listeafsnit"/>
              <w:numPr>
                <w:ilvl w:val="0"/>
                <w:numId w:val="5"/>
              </w:numPr>
              <w:tabs>
                <w:tab w:val="clear" w:pos="567"/>
                <w:tab w:val="clear" w:pos="1134"/>
                <w:tab w:val="clear" w:pos="7938"/>
                <w:tab w:val="clear" w:pos="8505"/>
              </w:tabs>
              <w:autoSpaceDE w:val="0"/>
              <w:autoSpaceDN w:val="0"/>
              <w:adjustRightInd w:val="0"/>
              <w:ind w:right="0"/>
              <w:jc w:val="left"/>
              <w:rPr>
                <w:rFonts w:asciiTheme="minorHAnsi" w:hAnsiTheme="minorHAnsi"/>
                <w:bCs/>
                <w:sz w:val="20"/>
                <w:szCs w:val="20"/>
              </w:rPr>
            </w:pPr>
            <w:r w:rsidRPr="006B37ED">
              <w:rPr>
                <w:rFonts w:asciiTheme="minorHAnsi" w:hAnsiTheme="minorHAnsi"/>
                <w:bCs/>
                <w:sz w:val="20"/>
                <w:szCs w:val="20"/>
              </w:rPr>
              <w:t>kendskab til at tolke akustiske og elektroniske måleresultater mhp. klinisk brug inklusive vurdering af høreapparatfunktion.</w:t>
            </w:r>
          </w:p>
          <w:p w14:paraId="3A2C14D6" w14:textId="77777777" w:rsidR="00156C35" w:rsidRPr="006B37ED" w:rsidRDefault="00156C35" w:rsidP="001E1C06">
            <w:pPr>
              <w:spacing w:after="200" w:afterAutospacing="1" w:line="276" w:lineRule="auto"/>
              <w:rPr>
                <w:rFonts w:asciiTheme="minorHAnsi" w:eastAsia="Calibri" w:hAnsiTheme="minorHAnsi"/>
                <w:sz w:val="20"/>
                <w:szCs w:val="20"/>
                <w:lang w:eastAsia="en-US"/>
              </w:rPr>
            </w:pPr>
          </w:p>
        </w:tc>
        <w:tc>
          <w:tcPr>
            <w:tcW w:w="2975" w:type="dxa"/>
            <w:shd w:val="clear" w:color="auto" w:fill="auto"/>
          </w:tcPr>
          <w:p w14:paraId="48281B5A"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§20 Hørelsens fysiologi og pat</w:t>
            </w:r>
            <w:r>
              <w:rPr>
                <w:rFonts w:eastAsia="Calibri"/>
                <w:sz w:val="20"/>
                <w:szCs w:val="20"/>
                <w:lang w:eastAsia="en-US"/>
              </w:rPr>
              <w:t>o</w:t>
            </w:r>
            <w:r>
              <w:rPr>
                <w:rFonts w:eastAsia="Calibri"/>
                <w:sz w:val="20"/>
                <w:szCs w:val="20"/>
                <w:lang w:eastAsia="en-US"/>
              </w:rPr>
              <w:t>fysiologi</w:t>
            </w:r>
          </w:p>
          <w:p w14:paraId="45AE1BB8"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§21 Børneaudiologi</w:t>
            </w:r>
          </w:p>
          <w:p w14:paraId="436A3B62"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§22 Audiologisk udvikling og innovation</w:t>
            </w:r>
          </w:p>
          <w:p w14:paraId="5D74FAC3"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§23 Undervisnings-, Test- og Informationsmateriale</w:t>
            </w:r>
          </w:p>
          <w:p w14:paraId="6BC4F4B6"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§24 Psykoakustik</w:t>
            </w:r>
          </w:p>
          <w:p w14:paraId="7DECDD34"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§25 Profylaktisk audiologi</w:t>
            </w:r>
          </w:p>
          <w:p w14:paraId="02EF1419"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§27 Patientkontakt i audiologisk klinik</w:t>
            </w:r>
          </w:p>
          <w:p w14:paraId="28E2AE78"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§28 Cochlear Implant</w:t>
            </w:r>
          </w:p>
          <w:p w14:paraId="1B4BEB98"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§31 Målemetoder, høreapp</w:t>
            </w:r>
            <w:r>
              <w:rPr>
                <w:rFonts w:eastAsia="Calibri"/>
                <w:sz w:val="20"/>
                <w:szCs w:val="20"/>
                <w:lang w:eastAsia="en-US"/>
              </w:rPr>
              <w:t>a</w:t>
            </w:r>
            <w:r>
              <w:rPr>
                <w:rFonts w:eastAsia="Calibri"/>
                <w:sz w:val="20"/>
                <w:szCs w:val="20"/>
                <w:lang w:eastAsia="en-US"/>
              </w:rPr>
              <w:t>ratbehandling og –tilpasning (spec.fag)</w:t>
            </w:r>
          </w:p>
          <w:p w14:paraId="4A99E0F6"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§32 Videregående høreapp</w:t>
            </w:r>
            <w:r>
              <w:rPr>
                <w:rFonts w:eastAsia="Calibri"/>
                <w:sz w:val="20"/>
                <w:szCs w:val="20"/>
                <w:lang w:eastAsia="en-US"/>
              </w:rPr>
              <w:t>a</w:t>
            </w:r>
            <w:r>
              <w:rPr>
                <w:rFonts w:eastAsia="Calibri"/>
                <w:sz w:val="20"/>
                <w:szCs w:val="20"/>
                <w:lang w:eastAsia="en-US"/>
              </w:rPr>
              <w:t>ratbehandling (spec. fag)</w:t>
            </w:r>
          </w:p>
          <w:p w14:paraId="0C5826CB"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§33 Sprog, Kommunikation og Kognition i behandlingsforløb (spec.fag)</w:t>
            </w:r>
          </w:p>
          <w:p w14:paraId="2CD50307" w14:textId="77777777" w:rsidR="00156C35" w:rsidRPr="009E572D" w:rsidRDefault="00156C35" w:rsidP="001E1C06">
            <w:pPr>
              <w:spacing w:after="200" w:afterAutospacing="1" w:line="276" w:lineRule="auto"/>
              <w:jc w:val="left"/>
              <w:rPr>
                <w:rFonts w:eastAsia="Calibri"/>
                <w:sz w:val="20"/>
                <w:szCs w:val="20"/>
                <w:lang w:eastAsia="en-US"/>
              </w:rPr>
            </w:pPr>
          </w:p>
        </w:tc>
      </w:tr>
      <w:tr w:rsidR="00156C35" w:rsidRPr="00B80371" w14:paraId="432B3524" w14:textId="77777777" w:rsidTr="001E1C06">
        <w:trPr>
          <w:jc w:val="center"/>
        </w:trPr>
        <w:tc>
          <w:tcPr>
            <w:tcW w:w="1588" w:type="dxa"/>
            <w:shd w:val="clear" w:color="auto" w:fill="auto"/>
          </w:tcPr>
          <w:p w14:paraId="30B741D0" w14:textId="77777777" w:rsidR="00156C35" w:rsidRPr="009E572D" w:rsidRDefault="00156C35" w:rsidP="001E1C06">
            <w:pPr>
              <w:spacing w:after="200" w:afterAutospacing="1" w:line="276" w:lineRule="auto"/>
              <w:rPr>
                <w:rFonts w:eastAsia="Calibri"/>
                <w:sz w:val="20"/>
                <w:szCs w:val="20"/>
                <w:lang w:eastAsia="en-US"/>
              </w:rPr>
            </w:pPr>
            <w:r w:rsidRPr="009E572D">
              <w:rPr>
                <w:rFonts w:eastAsia="Calibri"/>
                <w:sz w:val="20"/>
                <w:szCs w:val="20"/>
                <w:lang w:eastAsia="en-US"/>
              </w:rPr>
              <w:t>Skal kunne forstå og på et videnskabeligt grundlag reflektere over fagomr</w:t>
            </w:r>
            <w:r w:rsidRPr="009E572D">
              <w:rPr>
                <w:rFonts w:eastAsia="Calibri"/>
                <w:sz w:val="20"/>
                <w:szCs w:val="20"/>
                <w:lang w:eastAsia="en-US"/>
              </w:rPr>
              <w:t>å</w:t>
            </w:r>
            <w:r w:rsidRPr="009E572D">
              <w:rPr>
                <w:rFonts w:eastAsia="Calibri"/>
                <w:sz w:val="20"/>
                <w:szCs w:val="20"/>
                <w:lang w:eastAsia="en-US"/>
              </w:rPr>
              <w:t>dets/ernes viden samt kunne identif</w:t>
            </w:r>
            <w:r w:rsidRPr="009E572D">
              <w:rPr>
                <w:rFonts w:eastAsia="Calibri"/>
                <w:sz w:val="20"/>
                <w:szCs w:val="20"/>
                <w:lang w:eastAsia="en-US"/>
              </w:rPr>
              <w:t>i</w:t>
            </w:r>
            <w:r w:rsidRPr="009E572D">
              <w:rPr>
                <w:rFonts w:eastAsia="Calibri"/>
                <w:sz w:val="20"/>
                <w:szCs w:val="20"/>
                <w:lang w:eastAsia="en-US"/>
              </w:rPr>
              <w:t>cere videnskabelige problemstillinger.</w:t>
            </w:r>
          </w:p>
        </w:tc>
        <w:tc>
          <w:tcPr>
            <w:tcW w:w="4023" w:type="dxa"/>
            <w:shd w:val="clear" w:color="auto" w:fill="DDD9C3"/>
          </w:tcPr>
          <w:p w14:paraId="016490BA" w14:textId="77777777" w:rsidR="00156C35" w:rsidRPr="006B37ED" w:rsidRDefault="00156C35" w:rsidP="001E1C06">
            <w:pPr>
              <w:spacing w:after="200" w:afterAutospacing="1" w:line="276" w:lineRule="auto"/>
              <w:rPr>
                <w:rFonts w:asciiTheme="minorHAnsi" w:eastAsia="Calibri" w:hAnsiTheme="minorHAnsi"/>
                <w:sz w:val="20"/>
                <w:szCs w:val="20"/>
                <w:lang w:eastAsia="en-US"/>
              </w:rPr>
            </w:pPr>
            <w:r w:rsidRPr="006B37ED">
              <w:rPr>
                <w:rFonts w:asciiTheme="minorHAnsi" w:eastAsia="Calibri" w:hAnsiTheme="minorHAnsi"/>
                <w:sz w:val="20"/>
                <w:szCs w:val="20"/>
                <w:lang w:eastAsia="en-US"/>
              </w:rPr>
              <w:t>Kandidaten</w:t>
            </w:r>
          </w:p>
          <w:p w14:paraId="0A10D09E" w14:textId="77777777" w:rsidR="00156C35" w:rsidRPr="006B37ED" w:rsidRDefault="00156C35" w:rsidP="001E1C06">
            <w:pPr>
              <w:spacing w:after="200" w:afterAutospacing="1" w:line="276" w:lineRule="auto"/>
              <w:rPr>
                <w:rFonts w:asciiTheme="minorHAnsi" w:eastAsia="Calibri" w:hAnsiTheme="minorHAnsi"/>
                <w:i/>
                <w:sz w:val="20"/>
                <w:szCs w:val="20"/>
                <w:lang w:eastAsia="en-US"/>
              </w:rPr>
            </w:pPr>
            <w:r w:rsidRPr="006B37ED">
              <w:rPr>
                <w:rFonts w:asciiTheme="minorHAnsi" w:eastAsia="Calibri" w:hAnsiTheme="minorHAnsi"/>
                <w:i/>
                <w:sz w:val="20"/>
                <w:szCs w:val="20"/>
                <w:lang w:eastAsia="en-US"/>
              </w:rPr>
              <w:t xml:space="preserve">1. skal kunne afgrænse og definere et fagligt problem på et højt videnskabeligt niveau </w:t>
            </w:r>
          </w:p>
        </w:tc>
        <w:tc>
          <w:tcPr>
            <w:tcW w:w="2975" w:type="dxa"/>
            <w:shd w:val="clear" w:color="auto" w:fill="auto"/>
          </w:tcPr>
          <w:p w14:paraId="421FF4D9"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§19 Videnskabelig metode og analyse</w:t>
            </w:r>
          </w:p>
          <w:p w14:paraId="5F00F7B1" w14:textId="77777777" w:rsidR="00156C35" w:rsidRPr="009E572D"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§30 Speciale</w:t>
            </w:r>
          </w:p>
        </w:tc>
      </w:tr>
      <w:tr w:rsidR="00156C35" w:rsidRPr="00B80371" w14:paraId="5303F833" w14:textId="77777777" w:rsidTr="001E1C06">
        <w:trPr>
          <w:jc w:val="center"/>
        </w:trPr>
        <w:tc>
          <w:tcPr>
            <w:tcW w:w="8586" w:type="dxa"/>
            <w:gridSpan w:val="3"/>
            <w:shd w:val="clear" w:color="auto" w:fill="DDD9C3"/>
          </w:tcPr>
          <w:p w14:paraId="6BA278DF" w14:textId="77777777" w:rsidR="00156C35" w:rsidRPr="006B37ED" w:rsidRDefault="00156C35" w:rsidP="001E1C06">
            <w:pPr>
              <w:spacing w:after="200" w:afterAutospacing="1" w:line="276" w:lineRule="auto"/>
              <w:jc w:val="left"/>
              <w:rPr>
                <w:rFonts w:asciiTheme="minorHAnsi" w:eastAsia="Calibri" w:hAnsiTheme="minorHAnsi"/>
                <w:sz w:val="20"/>
                <w:szCs w:val="20"/>
                <w:lang w:eastAsia="en-US"/>
              </w:rPr>
            </w:pPr>
            <w:r w:rsidRPr="006B37ED">
              <w:rPr>
                <w:rFonts w:asciiTheme="minorHAnsi" w:eastAsia="Calibri" w:hAnsiTheme="minorHAnsi"/>
                <w:sz w:val="20"/>
                <w:szCs w:val="20"/>
                <w:lang w:eastAsia="en-US"/>
              </w:rPr>
              <w:t>Færdigheder:</w:t>
            </w:r>
          </w:p>
        </w:tc>
      </w:tr>
      <w:tr w:rsidR="00156C35" w:rsidRPr="00B80371" w14:paraId="4C968DFF" w14:textId="77777777" w:rsidTr="001E1C06">
        <w:trPr>
          <w:jc w:val="center"/>
        </w:trPr>
        <w:tc>
          <w:tcPr>
            <w:tcW w:w="1588" w:type="dxa"/>
            <w:shd w:val="clear" w:color="auto" w:fill="auto"/>
          </w:tcPr>
          <w:p w14:paraId="5A5599A9" w14:textId="77777777" w:rsidR="00156C35" w:rsidRPr="009E572D" w:rsidRDefault="00156C35" w:rsidP="001E1C06">
            <w:pPr>
              <w:spacing w:after="200" w:afterAutospacing="1" w:line="276" w:lineRule="auto"/>
              <w:rPr>
                <w:rFonts w:eastAsia="Calibri"/>
                <w:sz w:val="20"/>
                <w:szCs w:val="20"/>
                <w:lang w:eastAsia="en-US"/>
              </w:rPr>
            </w:pPr>
            <w:r w:rsidRPr="009E572D">
              <w:rPr>
                <w:rFonts w:eastAsia="Calibri"/>
                <w:sz w:val="20"/>
                <w:szCs w:val="20"/>
                <w:lang w:eastAsia="en-US"/>
              </w:rPr>
              <w:lastRenderedPageBreak/>
              <w:t>Skal mestre fago</w:t>
            </w:r>
            <w:r w:rsidRPr="009E572D">
              <w:rPr>
                <w:rFonts w:eastAsia="Calibri"/>
                <w:sz w:val="20"/>
                <w:szCs w:val="20"/>
                <w:lang w:eastAsia="en-US"/>
              </w:rPr>
              <w:t>m</w:t>
            </w:r>
            <w:r w:rsidRPr="009E572D">
              <w:rPr>
                <w:rFonts w:eastAsia="Calibri"/>
                <w:sz w:val="20"/>
                <w:szCs w:val="20"/>
                <w:lang w:eastAsia="en-US"/>
              </w:rPr>
              <w:t>rådets/ernes vide</w:t>
            </w:r>
            <w:r w:rsidRPr="009E572D">
              <w:rPr>
                <w:rFonts w:eastAsia="Calibri"/>
                <w:sz w:val="20"/>
                <w:szCs w:val="20"/>
                <w:lang w:eastAsia="en-US"/>
              </w:rPr>
              <w:t>n</w:t>
            </w:r>
            <w:r w:rsidRPr="009E572D">
              <w:rPr>
                <w:rFonts w:eastAsia="Calibri"/>
                <w:sz w:val="20"/>
                <w:szCs w:val="20"/>
                <w:lang w:eastAsia="en-US"/>
              </w:rPr>
              <w:t>skabelige metoder og redskaber samt m</w:t>
            </w:r>
            <w:r w:rsidRPr="009E572D">
              <w:rPr>
                <w:rFonts w:eastAsia="Calibri"/>
                <w:sz w:val="20"/>
                <w:szCs w:val="20"/>
                <w:lang w:eastAsia="en-US"/>
              </w:rPr>
              <w:t>e</w:t>
            </w:r>
            <w:r w:rsidRPr="009E572D">
              <w:rPr>
                <w:rFonts w:eastAsia="Calibri"/>
                <w:sz w:val="20"/>
                <w:szCs w:val="20"/>
                <w:lang w:eastAsia="en-US"/>
              </w:rPr>
              <w:t>stre generelle fæ</w:t>
            </w:r>
            <w:r w:rsidRPr="009E572D">
              <w:rPr>
                <w:rFonts w:eastAsia="Calibri"/>
                <w:sz w:val="20"/>
                <w:szCs w:val="20"/>
                <w:lang w:eastAsia="en-US"/>
              </w:rPr>
              <w:t>r</w:t>
            </w:r>
            <w:r w:rsidRPr="009E572D">
              <w:rPr>
                <w:rFonts w:eastAsia="Calibri"/>
                <w:sz w:val="20"/>
                <w:szCs w:val="20"/>
                <w:lang w:eastAsia="en-US"/>
              </w:rPr>
              <w:t>digheder, der knytter sig til beskæftigelse inden for fagomr</w:t>
            </w:r>
            <w:r w:rsidRPr="009E572D">
              <w:rPr>
                <w:rFonts w:eastAsia="Calibri"/>
                <w:sz w:val="20"/>
                <w:szCs w:val="20"/>
                <w:lang w:eastAsia="en-US"/>
              </w:rPr>
              <w:t>å</w:t>
            </w:r>
            <w:r w:rsidRPr="009E572D">
              <w:rPr>
                <w:rFonts w:eastAsia="Calibri"/>
                <w:sz w:val="20"/>
                <w:szCs w:val="20"/>
                <w:lang w:eastAsia="en-US"/>
              </w:rPr>
              <w:t>det/erne.</w:t>
            </w:r>
          </w:p>
        </w:tc>
        <w:tc>
          <w:tcPr>
            <w:tcW w:w="4023" w:type="dxa"/>
            <w:shd w:val="clear" w:color="auto" w:fill="DDD9C3"/>
          </w:tcPr>
          <w:p w14:paraId="20F4E022" w14:textId="77777777" w:rsidR="00156C35" w:rsidRPr="006B37ED" w:rsidRDefault="00156C35" w:rsidP="001E1C06">
            <w:pPr>
              <w:rPr>
                <w:rFonts w:asciiTheme="minorHAnsi" w:hAnsiTheme="minorHAnsi"/>
                <w:sz w:val="20"/>
                <w:szCs w:val="20"/>
              </w:rPr>
            </w:pPr>
            <w:r w:rsidRPr="006B37ED">
              <w:rPr>
                <w:rFonts w:asciiTheme="minorHAnsi" w:hAnsiTheme="minorHAnsi"/>
                <w:sz w:val="20"/>
                <w:szCs w:val="20"/>
              </w:rPr>
              <w:t>Dimittenden kan</w:t>
            </w:r>
          </w:p>
          <w:p w14:paraId="6D4735DE" w14:textId="77777777" w:rsidR="00156C35" w:rsidRPr="006B37ED" w:rsidRDefault="00156C35" w:rsidP="001E1C06">
            <w:pPr>
              <w:pStyle w:val="Listeafsnit"/>
              <w:numPr>
                <w:ilvl w:val="0"/>
                <w:numId w:val="5"/>
              </w:numPr>
              <w:tabs>
                <w:tab w:val="clear" w:pos="567"/>
                <w:tab w:val="clear" w:pos="1134"/>
                <w:tab w:val="clear" w:pos="7938"/>
                <w:tab w:val="clear" w:pos="8505"/>
              </w:tabs>
              <w:ind w:right="0"/>
              <w:jc w:val="left"/>
              <w:rPr>
                <w:rFonts w:asciiTheme="minorHAnsi" w:hAnsiTheme="minorHAnsi"/>
                <w:sz w:val="20"/>
                <w:szCs w:val="20"/>
              </w:rPr>
            </w:pPr>
            <w:r w:rsidRPr="006B37ED">
              <w:rPr>
                <w:rFonts w:asciiTheme="minorHAnsi" w:hAnsiTheme="minorHAnsi"/>
                <w:sz w:val="20"/>
                <w:szCs w:val="20"/>
              </w:rPr>
              <w:t>forstå og forholde sig kritisk til fa</w:t>
            </w:r>
            <w:r w:rsidRPr="006B37ED">
              <w:rPr>
                <w:rFonts w:asciiTheme="minorHAnsi" w:hAnsiTheme="minorHAnsi"/>
                <w:sz w:val="20"/>
                <w:szCs w:val="20"/>
              </w:rPr>
              <w:t>g</w:t>
            </w:r>
            <w:r w:rsidRPr="006B37ED">
              <w:rPr>
                <w:rFonts w:asciiTheme="minorHAnsi" w:hAnsiTheme="minorHAnsi"/>
                <w:sz w:val="20"/>
                <w:szCs w:val="20"/>
              </w:rPr>
              <w:t>områdets viden samt kunne ident</w:t>
            </w:r>
            <w:r w:rsidRPr="006B37ED">
              <w:rPr>
                <w:rFonts w:asciiTheme="minorHAnsi" w:hAnsiTheme="minorHAnsi"/>
                <w:sz w:val="20"/>
                <w:szCs w:val="20"/>
              </w:rPr>
              <w:t>i</w:t>
            </w:r>
            <w:r w:rsidRPr="006B37ED">
              <w:rPr>
                <w:rFonts w:asciiTheme="minorHAnsi" w:hAnsiTheme="minorHAnsi"/>
                <w:sz w:val="20"/>
                <w:szCs w:val="20"/>
              </w:rPr>
              <w:t>ficere vi-denskabelige problemsti</w:t>
            </w:r>
            <w:r w:rsidRPr="006B37ED">
              <w:rPr>
                <w:rFonts w:asciiTheme="minorHAnsi" w:hAnsiTheme="minorHAnsi"/>
                <w:sz w:val="20"/>
                <w:szCs w:val="20"/>
              </w:rPr>
              <w:t>l</w:t>
            </w:r>
            <w:r w:rsidRPr="006B37ED">
              <w:rPr>
                <w:rFonts w:asciiTheme="minorHAnsi" w:hAnsiTheme="minorHAnsi"/>
                <w:sz w:val="20"/>
                <w:szCs w:val="20"/>
              </w:rPr>
              <w:t>linger undersøge, vurdere, rådgive, behandle, udvikle behandlingsm</w:t>
            </w:r>
            <w:r w:rsidRPr="006B37ED">
              <w:rPr>
                <w:rFonts w:asciiTheme="minorHAnsi" w:hAnsiTheme="minorHAnsi"/>
                <w:sz w:val="20"/>
                <w:szCs w:val="20"/>
              </w:rPr>
              <w:t>e</w:t>
            </w:r>
            <w:r w:rsidRPr="006B37ED">
              <w:rPr>
                <w:rFonts w:asciiTheme="minorHAnsi" w:hAnsiTheme="minorHAnsi"/>
                <w:sz w:val="20"/>
                <w:szCs w:val="20"/>
              </w:rPr>
              <w:t>toder og evaluere behandling for klienter/patienter med forskellige typer af hørehandicap samt rådg</w:t>
            </w:r>
            <w:r w:rsidRPr="006B37ED">
              <w:rPr>
                <w:rFonts w:asciiTheme="minorHAnsi" w:hAnsiTheme="minorHAnsi"/>
                <w:sz w:val="20"/>
                <w:szCs w:val="20"/>
              </w:rPr>
              <w:t>i</w:t>
            </w:r>
            <w:r w:rsidRPr="006B37ED">
              <w:rPr>
                <w:rFonts w:asciiTheme="minorHAnsi" w:hAnsiTheme="minorHAnsi"/>
                <w:sz w:val="20"/>
                <w:szCs w:val="20"/>
              </w:rPr>
              <w:t>ve deres omgivelser. Hørehandicap omfattes her af alle de problemer, som hele viften af høreskader og døvhed medfører inklusive ko</w:t>
            </w:r>
            <w:r w:rsidRPr="006B37ED">
              <w:rPr>
                <w:rFonts w:asciiTheme="minorHAnsi" w:hAnsiTheme="minorHAnsi"/>
                <w:sz w:val="20"/>
                <w:szCs w:val="20"/>
              </w:rPr>
              <w:t>m</w:t>
            </w:r>
            <w:r w:rsidRPr="006B37ED">
              <w:rPr>
                <w:rFonts w:asciiTheme="minorHAnsi" w:hAnsiTheme="minorHAnsi"/>
                <w:sz w:val="20"/>
                <w:szCs w:val="20"/>
              </w:rPr>
              <w:t>munikationsproblemer</w:t>
            </w:r>
          </w:p>
          <w:p w14:paraId="5FEA645B" w14:textId="77777777" w:rsidR="00156C35" w:rsidRPr="006B37ED" w:rsidRDefault="00156C35" w:rsidP="001E1C06">
            <w:pPr>
              <w:pStyle w:val="Listeafsnit"/>
              <w:numPr>
                <w:ilvl w:val="0"/>
                <w:numId w:val="5"/>
              </w:numPr>
              <w:tabs>
                <w:tab w:val="clear" w:pos="567"/>
                <w:tab w:val="clear" w:pos="1134"/>
                <w:tab w:val="clear" w:pos="7938"/>
                <w:tab w:val="clear" w:pos="8505"/>
              </w:tabs>
              <w:ind w:right="0"/>
              <w:jc w:val="left"/>
              <w:rPr>
                <w:rFonts w:asciiTheme="minorHAnsi" w:hAnsiTheme="minorHAnsi"/>
                <w:sz w:val="20"/>
                <w:szCs w:val="20"/>
              </w:rPr>
            </w:pPr>
            <w:r w:rsidRPr="006B37ED">
              <w:rPr>
                <w:rFonts w:asciiTheme="minorHAnsi" w:hAnsiTheme="minorHAnsi"/>
                <w:sz w:val="20"/>
                <w:szCs w:val="20"/>
              </w:rPr>
              <w:t>formidle faglig viden og rådgivning til patienter/klienter, pårørende og andre samarbejdspartnere</w:t>
            </w:r>
          </w:p>
          <w:p w14:paraId="3E18E7AD" w14:textId="77777777" w:rsidR="00156C35" w:rsidRPr="006B37ED" w:rsidRDefault="00156C35" w:rsidP="001E1C06">
            <w:pPr>
              <w:pStyle w:val="Listeafsnit"/>
              <w:numPr>
                <w:ilvl w:val="0"/>
                <w:numId w:val="5"/>
              </w:numPr>
              <w:tabs>
                <w:tab w:val="clear" w:pos="567"/>
                <w:tab w:val="clear" w:pos="1134"/>
                <w:tab w:val="clear" w:pos="7938"/>
                <w:tab w:val="clear" w:pos="8505"/>
              </w:tabs>
              <w:ind w:right="0"/>
              <w:jc w:val="left"/>
              <w:rPr>
                <w:rFonts w:asciiTheme="minorHAnsi" w:hAnsiTheme="minorHAnsi"/>
                <w:sz w:val="20"/>
                <w:szCs w:val="20"/>
              </w:rPr>
            </w:pPr>
            <w:r w:rsidRPr="006B37ED">
              <w:rPr>
                <w:rFonts w:asciiTheme="minorHAnsi" w:hAnsiTheme="minorHAnsi"/>
                <w:sz w:val="20"/>
                <w:szCs w:val="20"/>
              </w:rPr>
              <w:t>kommunikere (evt. ved hjælp af tolk) med patienter/klienter i alle aldre og med forskellige kommun</w:t>
            </w:r>
            <w:r w:rsidRPr="006B37ED">
              <w:rPr>
                <w:rFonts w:asciiTheme="minorHAnsi" w:hAnsiTheme="minorHAnsi"/>
                <w:sz w:val="20"/>
                <w:szCs w:val="20"/>
              </w:rPr>
              <w:t>i</w:t>
            </w:r>
            <w:r w:rsidRPr="006B37ED">
              <w:rPr>
                <w:rFonts w:asciiTheme="minorHAnsi" w:hAnsiTheme="minorHAnsi"/>
                <w:sz w:val="20"/>
                <w:szCs w:val="20"/>
              </w:rPr>
              <w:t>kationshandicap om faglige pr</w:t>
            </w:r>
            <w:r w:rsidRPr="006B37ED">
              <w:rPr>
                <w:rFonts w:asciiTheme="minorHAnsi" w:hAnsiTheme="minorHAnsi"/>
                <w:sz w:val="20"/>
                <w:szCs w:val="20"/>
              </w:rPr>
              <w:t>o</w:t>
            </w:r>
            <w:r w:rsidRPr="006B37ED">
              <w:rPr>
                <w:rFonts w:asciiTheme="minorHAnsi" w:hAnsiTheme="minorHAnsi"/>
                <w:sz w:val="20"/>
                <w:szCs w:val="20"/>
              </w:rPr>
              <w:t>blemstillinger og -løsninger</w:t>
            </w:r>
          </w:p>
          <w:p w14:paraId="5C7CB1E9" w14:textId="77777777" w:rsidR="00156C35" w:rsidRPr="006B37ED" w:rsidRDefault="00156C35" w:rsidP="001E1C06">
            <w:pPr>
              <w:pStyle w:val="Listeafsnit"/>
              <w:numPr>
                <w:ilvl w:val="0"/>
                <w:numId w:val="5"/>
              </w:numPr>
              <w:tabs>
                <w:tab w:val="clear" w:pos="567"/>
                <w:tab w:val="clear" w:pos="1134"/>
                <w:tab w:val="clear" w:pos="7938"/>
                <w:tab w:val="clear" w:pos="8505"/>
              </w:tabs>
              <w:ind w:right="0"/>
              <w:jc w:val="left"/>
              <w:rPr>
                <w:rFonts w:asciiTheme="minorHAnsi" w:hAnsiTheme="minorHAnsi"/>
                <w:sz w:val="20"/>
                <w:szCs w:val="20"/>
              </w:rPr>
            </w:pPr>
            <w:r w:rsidRPr="006B37ED">
              <w:rPr>
                <w:rFonts w:asciiTheme="minorHAnsi" w:hAnsiTheme="minorHAnsi"/>
                <w:sz w:val="20"/>
                <w:szCs w:val="20"/>
              </w:rPr>
              <w:t>kommunikere med specialister og almenkyndige om faglige probl</w:t>
            </w:r>
            <w:r w:rsidRPr="006B37ED">
              <w:rPr>
                <w:rFonts w:asciiTheme="minorHAnsi" w:hAnsiTheme="minorHAnsi"/>
                <w:sz w:val="20"/>
                <w:szCs w:val="20"/>
              </w:rPr>
              <w:t>e</w:t>
            </w:r>
            <w:r w:rsidRPr="006B37ED">
              <w:rPr>
                <w:rFonts w:asciiTheme="minorHAnsi" w:hAnsiTheme="minorHAnsi"/>
                <w:sz w:val="20"/>
                <w:szCs w:val="20"/>
              </w:rPr>
              <w:t>mer</w:t>
            </w:r>
          </w:p>
          <w:p w14:paraId="36C21E39" w14:textId="77777777" w:rsidR="00156C35" w:rsidRPr="006B37ED" w:rsidRDefault="00156C35" w:rsidP="001E1C06">
            <w:pPr>
              <w:spacing w:after="200" w:afterAutospacing="1" w:line="276" w:lineRule="auto"/>
              <w:rPr>
                <w:rFonts w:asciiTheme="minorHAnsi" w:eastAsia="Calibri" w:hAnsiTheme="minorHAnsi"/>
                <w:sz w:val="20"/>
                <w:szCs w:val="20"/>
                <w:lang w:eastAsia="en-US"/>
              </w:rPr>
            </w:pPr>
          </w:p>
          <w:p w14:paraId="500E3DBC" w14:textId="77777777" w:rsidR="00156C35" w:rsidRPr="006B37ED" w:rsidRDefault="00156C35" w:rsidP="001E1C06">
            <w:pPr>
              <w:spacing w:after="200" w:afterAutospacing="1" w:line="276" w:lineRule="auto"/>
              <w:rPr>
                <w:rFonts w:asciiTheme="minorHAnsi" w:eastAsia="Calibri" w:hAnsiTheme="minorHAnsi"/>
                <w:sz w:val="20"/>
                <w:szCs w:val="20"/>
                <w:lang w:eastAsia="en-US"/>
              </w:rPr>
            </w:pPr>
          </w:p>
          <w:p w14:paraId="4D6324A5" w14:textId="77777777" w:rsidR="00156C35" w:rsidRPr="006B37ED" w:rsidRDefault="00156C35" w:rsidP="001E1C06">
            <w:pPr>
              <w:spacing w:after="200" w:afterAutospacing="1" w:line="276" w:lineRule="auto"/>
              <w:rPr>
                <w:rFonts w:asciiTheme="minorHAnsi" w:eastAsia="Calibri" w:hAnsiTheme="minorHAnsi"/>
                <w:sz w:val="20"/>
                <w:szCs w:val="20"/>
                <w:lang w:eastAsia="en-US"/>
              </w:rPr>
            </w:pPr>
            <w:r w:rsidRPr="006B37ED">
              <w:rPr>
                <w:rFonts w:asciiTheme="minorHAnsi" w:eastAsia="Calibri" w:hAnsiTheme="minorHAnsi"/>
                <w:sz w:val="20"/>
                <w:szCs w:val="20"/>
                <w:lang w:eastAsia="en-US"/>
              </w:rPr>
              <w:t>Kandidaten</w:t>
            </w:r>
          </w:p>
          <w:p w14:paraId="6F81B57D" w14:textId="77777777" w:rsidR="00156C35" w:rsidRPr="006B37ED" w:rsidRDefault="00156C35" w:rsidP="001E1C06">
            <w:pPr>
              <w:ind w:right="0"/>
              <w:rPr>
                <w:rFonts w:asciiTheme="minorHAnsi" w:eastAsia="Calibri" w:hAnsiTheme="minorHAnsi"/>
                <w:i/>
                <w:sz w:val="20"/>
                <w:szCs w:val="20"/>
                <w:lang w:eastAsia="en-US"/>
              </w:rPr>
            </w:pPr>
            <w:r w:rsidRPr="006B37ED">
              <w:rPr>
                <w:rFonts w:asciiTheme="minorHAnsi" w:eastAsia="Calibri" w:hAnsiTheme="minorHAnsi"/>
                <w:i/>
                <w:sz w:val="20"/>
                <w:szCs w:val="20"/>
                <w:lang w:eastAsia="en-US"/>
              </w:rPr>
              <w:t>3. skal kunne systematisere kompleks viden og data samt udvælge og prioritere forhold, der er væsentlige for emnet</w:t>
            </w:r>
          </w:p>
          <w:p w14:paraId="5E1C7DA9" w14:textId="77777777" w:rsidR="00156C35" w:rsidRPr="006B37ED" w:rsidRDefault="00156C35" w:rsidP="001E1C06">
            <w:pPr>
              <w:ind w:right="0"/>
              <w:rPr>
                <w:rFonts w:asciiTheme="minorHAnsi" w:eastAsia="Calibri" w:hAnsiTheme="minorHAnsi"/>
                <w:i/>
                <w:sz w:val="20"/>
                <w:szCs w:val="20"/>
                <w:lang w:eastAsia="en-US"/>
              </w:rPr>
            </w:pPr>
            <w:r w:rsidRPr="006B37ED">
              <w:rPr>
                <w:rFonts w:asciiTheme="minorHAnsi" w:eastAsia="Calibri" w:hAnsiTheme="minorHAnsi"/>
                <w:i/>
                <w:sz w:val="20"/>
                <w:szCs w:val="20"/>
                <w:lang w:eastAsia="en-US"/>
              </w:rPr>
              <w:t>4. kan kritisk vurdere fagets forskellige teorier og metoder</w:t>
            </w:r>
          </w:p>
          <w:p w14:paraId="060DA2FA" w14:textId="77777777" w:rsidR="00156C35" w:rsidRPr="006B37ED" w:rsidRDefault="00156C35" w:rsidP="001E1C06">
            <w:pPr>
              <w:ind w:right="0"/>
              <w:rPr>
                <w:rFonts w:asciiTheme="minorHAnsi" w:eastAsia="Calibri" w:hAnsiTheme="minorHAnsi"/>
                <w:i/>
                <w:sz w:val="20"/>
                <w:szCs w:val="20"/>
                <w:lang w:eastAsia="en-US"/>
              </w:rPr>
            </w:pPr>
            <w:r w:rsidRPr="006B37ED">
              <w:rPr>
                <w:rFonts w:asciiTheme="minorHAnsi" w:eastAsia="Calibri" w:hAnsiTheme="minorHAnsi"/>
                <w:i/>
                <w:sz w:val="20"/>
                <w:szCs w:val="20"/>
                <w:lang w:eastAsia="en-US"/>
              </w:rPr>
              <w:t>5. har en præcis og konsekvent begrebsa</w:t>
            </w:r>
            <w:r w:rsidRPr="006B37ED">
              <w:rPr>
                <w:rFonts w:asciiTheme="minorHAnsi" w:eastAsia="Calibri" w:hAnsiTheme="minorHAnsi"/>
                <w:i/>
                <w:sz w:val="20"/>
                <w:szCs w:val="20"/>
                <w:lang w:eastAsia="en-US"/>
              </w:rPr>
              <w:t>n</w:t>
            </w:r>
            <w:r w:rsidRPr="006B37ED">
              <w:rPr>
                <w:rFonts w:asciiTheme="minorHAnsi" w:eastAsia="Calibri" w:hAnsiTheme="minorHAnsi"/>
                <w:i/>
                <w:sz w:val="20"/>
                <w:szCs w:val="20"/>
                <w:lang w:eastAsia="en-US"/>
              </w:rPr>
              <w:t>vendelse</w:t>
            </w:r>
          </w:p>
          <w:p w14:paraId="5431F77B" w14:textId="77777777" w:rsidR="00156C35" w:rsidRPr="006B37ED" w:rsidRDefault="00156C35" w:rsidP="001E1C06">
            <w:pPr>
              <w:ind w:right="0"/>
              <w:rPr>
                <w:rFonts w:asciiTheme="minorHAnsi" w:eastAsia="Calibri" w:hAnsiTheme="minorHAnsi"/>
                <w:i/>
                <w:sz w:val="20"/>
                <w:szCs w:val="20"/>
                <w:lang w:eastAsia="en-US"/>
              </w:rPr>
            </w:pPr>
            <w:r w:rsidRPr="006B37ED">
              <w:rPr>
                <w:rFonts w:asciiTheme="minorHAnsi" w:eastAsia="Calibri" w:hAnsiTheme="minorHAnsi"/>
                <w:i/>
                <w:sz w:val="20"/>
                <w:szCs w:val="20"/>
                <w:lang w:eastAsia="en-US"/>
              </w:rPr>
              <w:t>6.kan argumentere på et holdbart vide</w:t>
            </w:r>
            <w:r w:rsidRPr="006B37ED">
              <w:rPr>
                <w:rFonts w:asciiTheme="minorHAnsi" w:eastAsia="Calibri" w:hAnsiTheme="minorHAnsi"/>
                <w:i/>
                <w:sz w:val="20"/>
                <w:szCs w:val="20"/>
                <w:lang w:eastAsia="en-US"/>
              </w:rPr>
              <w:t>n</w:t>
            </w:r>
            <w:r w:rsidRPr="006B37ED">
              <w:rPr>
                <w:rFonts w:asciiTheme="minorHAnsi" w:eastAsia="Calibri" w:hAnsiTheme="minorHAnsi"/>
                <w:i/>
                <w:sz w:val="20"/>
                <w:szCs w:val="20"/>
                <w:lang w:eastAsia="en-US"/>
              </w:rPr>
              <w:t>skabeligt grundlag</w:t>
            </w:r>
          </w:p>
          <w:p w14:paraId="1BF01F66" w14:textId="77777777" w:rsidR="00156C35" w:rsidRPr="006B37ED" w:rsidRDefault="00156C35" w:rsidP="001E1C06">
            <w:pPr>
              <w:ind w:right="0"/>
              <w:rPr>
                <w:rFonts w:asciiTheme="minorHAnsi" w:eastAsia="Calibri" w:hAnsiTheme="minorHAnsi"/>
                <w:i/>
                <w:sz w:val="20"/>
                <w:szCs w:val="20"/>
                <w:lang w:eastAsia="en-US"/>
              </w:rPr>
            </w:pPr>
            <w:r w:rsidRPr="006B37ED">
              <w:rPr>
                <w:rFonts w:asciiTheme="minorHAnsi" w:eastAsia="Calibri" w:hAnsiTheme="minorHAnsi"/>
                <w:i/>
                <w:sz w:val="20"/>
                <w:szCs w:val="20"/>
                <w:lang w:eastAsia="en-US"/>
              </w:rPr>
              <w:t>9. kan tage kritisk stilling til benyttede kilder og dokumentere disse ved hjælp af refere</w:t>
            </w:r>
            <w:r w:rsidRPr="006B37ED">
              <w:rPr>
                <w:rFonts w:asciiTheme="minorHAnsi" w:eastAsia="Calibri" w:hAnsiTheme="minorHAnsi"/>
                <w:i/>
                <w:sz w:val="20"/>
                <w:szCs w:val="20"/>
                <w:lang w:eastAsia="en-US"/>
              </w:rPr>
              <w:t>n</w:t>
            </w:r>
            <w:r w:rsidRPr="006B37ED">
              <w:rPr>
                <w:rFonts w:asciiTheme="minorHAnsi" w:eastAsia="Calibri" w:hAnsiTheme="minorHAnsi"/>
                <w:i/>
                <w:sz w:val="20"/>
                <w:szCs w:val="20"/>
                <w:lang w:eastAsia="en-US"/>
              </w:rPr>
              <w:t>cer, noter og bibliografi</w:t>
            </w:r>
          </w:p>
          <w:p w14:paraId="65F14D3E" w14:textId="77777777" w:rsidR="00156C35" w:rsidRPr="006B37ED" w:rsidRDefault="00156C35" w:rsidP="001E1C06">
            <w:pPr>
              <w:ind w:right="0"/>
              <w:rPr>
                <w:rFonts w:asciiTheme="minorHAnsi" w:eastAsia="Calibri" w:hAnsiTheme="minorHAnsi"/>
                <w:i/>
                <w:sz w:val="20"/>
                <w:szCs w:val="20"/>
                <w:lang w:eastAsia="en-US"/>
              </w:rPr>
            </w:pPr>
            <w:r w:rsidRPr="006B37ED">
              <w:rPr>
                <w:rFonts w:asciiTheme="minorHAnsi" w:eastAsia="Calibri" w:hAnsiTheme="minorHAnsi"/>
                <w:i/>
                <w:sz w:val="20"/>
                <w:szCs w:val="20"/>
                <w:lang w:eastAsia="en-US"/>
              </w:rPr>
              <w:t>14. kan anvende it som et redskab i forbi</w:t>
            </w:r>
            <w:r w:rsidRPr="006B37ED">
              <w:rPr>
                <w:rFonts w:asciiTheme="minorHAnsi" w:eastAsia="Calibri" w:hAnsiTheme="minorHAnsi"/>
                <w:i/>
                <w:sz w:val="20"/>
                <w:szCs w:val="20"/>
                <w:lang w:eastAsia="en-US"/>
              </w:rPr>
              <w:t>n</w:t>
            </w:r>
            <w:r w:rsidRPr="006B37ED">
              <w:rPr>
                <w:rFonts w:asciiTheme="minorHAnsi" w:eastAsia="Calibri" w:hAnsiTheme="minorHAnsi"/>
                <w:i/>
                <w:sz w:val="20"/>
                <w:szCs w:val="20"/>
                <w:lang w:eastAsia="en-US"/>
              </w:rPr>
              <w:t>delse med såvel informationssøgning som mundtlig og skriftlig formidling</w:t>
            </w:r>
          </w:p>
          <w:p w14:paraId="752D1E69" w14:textId="77777777" w:rsidR="00156C35" w:rsidRPr="006B37ED" w:rsidRDefault="00156C35" w:rsidP="001E1C06">
            <w:pPr>
              <w:ind w:right="0"/>
              <w:rPr>
                <w:rFonts w:asciiTheme="minorHAnsi" w:eastAsia="Calibri" w:hAnsiTheme="minorHAnsi"/>
                <w:i/>
                <w:sz w:val="20"/>
                <w:szCs w:val="20"/>
                <w:lang w:eastAsia="en-US"/>
              </w:rPr>
            </w:pPr>
            <w:r w:rsidRPr="006B37ED">
              <w:rPr>
                <w:rFonts w:asciiTheme="minorHAnsi" w:eastAsia="Calibri" w:hAnsiTheme="minorHAnsi"/>
                <w:i/>
                <w:sz w:val="20"/>
                <w:szCs w:val="20"/>
                <w:lang w:eastAsia="en-US"/>
              </w:rPr>
              <w:t>15. kan forstå og anvende faglige tekster på engelsk og på de skandinaviske sprog</w:t>
            </w:r>
          </w:p>
          <w:p w14:paraId="5EF488A5" w14:textId="77777777" w:rsidR="00156C35" w:rsidRPr="006B37ED" w:rsidRDefault="00156C35" w:rsidP="001E1C06">
            <w:pPr>
              <w:ind w:right="0"/>
              <w:rPr>
                <w:rFonts w:asciiTheme="minorHAnsi" w:eastAsia="Calibri" w:hAnsiTheme="minorHAnsi"/>
                <w:sz w:val="20"/>
                <w:szCs w:val="20"/>
                <w:lang w:eastAsia="en-US"/>
              </w:rPr>
            </w:pPr>
            <w:r w:rsidRPr="006B37ED">
              <w:rPr>
                <w:rFonts w:asciiTheme="minorHAnsi" w:eastAsia="Calibri" w:hAnsiTheme="minorHAnsi"/>
                <w:i/>
                <w:sz w:val="20"/>
                <w:szCs w:val="20"/>
                <w:lang w:eastAsia="en-US"/>
              </w:rPr>
              <w:t>16. kan formulere sig om faglige emner på engelsk</w:t>
            </w:r>
          </w:p>
        </w:tc>
        <w:tc>
          <w:tcPr>
            <w:tcW w:w="2975" w:type="dxa"/>
            <w:shd w:val="clear" w:color="auto" w:fill="auto"/>
          </w:tcPr>
          <w:p w14:paraId="662B0E5C"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§19 Videnskabelig metode og analyse</w:t>
            </w:r>
          </w:p>
          <w:p w14:paraId="1CD2D942"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§22 Audiologisk udvikling og innovation</w:t>
            </w:r>
          </w:p>
          <w:p w14:paraId="5FE579CA"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§23 Undervisnings-, Test- og Informationsmateriale</w:t>
            </w:r>
          </w:p>
          <w:p w14:paraId="017E18CC"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§26 Sprog og tale hos personer med hørevanskeligheder</w:t>
            </w:r>
          </w:p>
          <w:p w14:paraId="5D89F87D"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§27 Patientkontakt i audiologisk klinik</w:t>
            </w:r>
          </w:p>
          <w:p w14:paraId="110EBDF6"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§28 Cochlear Implant</w:t>
            </w:r>
          </w:p>
          <w:p w14:paraId="7D9A508B"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§29 Projektorienteret forløb</w:t>
            </w:r>
          </w:p>
          <w:p w14:paraId="2410DDF5"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§31 Målemetoder, høreapp</w:t>
            </w:r>
            <w:r>
              <w:rPr>
                <w:rFonts w:eastAsia="Calibri"/>
                <w:sz w:val="20"/>
                <w:szCs w:val="20"/>
                <w:lang w:eastAsia="en-US"/>
              </w:rPr>
              <w:t>a</w:t>
            </w:r>
            <w:r>
              <w:rPr>
                <w:rFonts w:eastAsia="Calibri"/>
                <w:sz w:val="20"/>
                <w:szCs w:val="20"/>
                <w:lang w:eastAsia="en-US"/>
              </w:rPr>
              <w:t>ratbehandling og –tilpasning (spec.fag)</w:t>
            </w:r>
          </w:p>
          <w:p w14:paraId="361FC46A"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§32 Videregående høreapp</w:t>
            </w:r>
            <w:r>
              <w:rPr>
                <w:rFonts w:eastAsia="Calibri"/>
                <w:sz w:val="20"/>
                <w:szCs w:val="20"/>
                <w:lang w:eastAsia="en-US"/>
              </w:rPr>
              <w:t>a</w:t>
            </w:r>
            <w:r>
              <w:rPr>
                <w:rFonts w:eastAsia="Calibri"/>
                <w:sz w:val="20"/>
                <w:szCs w:val="20"/>
                <w:lang w:eastAsia="en-US"/>
              </w:rPr>
              <w:t>ratbehandling (spec. fag)</w:t>
            </w:r>
          </w:p>
          <w:p w14:paraId="7BBEEA20"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§33 Sprog, Kommunikation og Kognition i behandlingsforløb (spec.fag)</w:t>
            </w:r>
          </w:p>
          <w:p w14:paraId="6628C2BC"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§34 Signalanalyse (spec.fag)</w:t>
            </w:r>
          </w:p>
          <w:p w14:paraId="44C3A2E7"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§35 Avanceret høreapparat-teknik (spec.fag)</w:t>
            </w:r>
          </w:p>
          <w:p w14:paraId="204D5462"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§36 Videregående akustik (spec.fag)</w:t>
            </w:r>
          </w:p>
          <w:p w14:paraId="51AAEC9F" w14:textId="77777777" w:rsidR="00156C35" w:rsidRDefault="00156C35" w:rsidP="001E1C06">
            <w:pPr>
              <w:spacing w:after="200" w:afterAutospacing="1" w:line="276" w:lineRule="auto"/>
              <w:jc w:val="left"/>
              <w:rPr>
                <w:rFonts w:eastAsia="Calibri"/>
                <w:sz w:val="20"/>
                <w:szCs w:val="20"/>
                <w:lang w:eastAsia="en-US"/>
              </w:rPr>
            </w:pPr>
          </w:p>
          <w:p w14:paraId="2544725F" w14:textId="77777777" w:rsidR="00156C35" w:rsidRDefault="00156C35" w:rsidP="001E1C06">
            <w:pPr>
              <w:spacing w:after="200" w:afterAutospacing="1" w:line="276" w:lineRule="auto"/>
              <w:jc w:val="left"/>
              <w:rPr>
                <w:rFonts w:eastAsia="Calibri"/>
                <w:sz w:val="20"/>
                <w:szCs w:val="20"/>
                <w:lang w:eastAsia="en-US"/>
              </w:rPr>
            </w:pPr>
          </w:p>
          <w:p w14:paraId="4DE45B7C" w14:textId="77777777" w:rsidR="00156C35" w:rsidRPr="009E572D" w:rsidRDefault="00156C35" w:rsidP="001E1C06">
            <w:pPr>
              <w:spacing w:after="200" w:afterAutospacing="1" w:line="276" w:lineRule="auto"/>
              <w:jc w:val="left"/>
              <w:rPr>
                <w:rFonts w:eastAsia="Calibri"/>
                <w:sz w:val="20"/>
                <w:szCs w:val="20"/>
                <w:lang w:eastAsia="en-US"/>
              </w:rPr>
            </w:pPr>
          </w:p>
        </w:tc>
      </w:tr>
      <w:tr w:rsidR="00156C35" w:rsidRPr="00B80371" w14:paraId="51570CD8" w14:textId="77777777" w:rsidTr="001E1C06">
        <w:trPr>
          <w:jc w:val="center"/>
        </w:trPr>
        <w:tc>
          <w:tcPr>
            <w:tcW w:w="1588" w:type="dxa"/>
            <w:shd w:val="clear" w:color="auto" w:fill="auto"/>
          </w:tcPr>
          <w:p w14:paraId="46D24355" w14:textId="77777777" w:rsidR="00156C35" w:rsidRPr="009E572D" w:rsidRDefault="00156C35" w:rsidP="001E1C06">
            <w:pPr>
              <w:spacing w:after="200" w:afterAutospacing="1" w:line="276" w:lineRule="auto"/>
              <w:rPr>
                <w:rFonts w:eastAsia="Calibri"/>
                <w:sz w:val="20"/>
                <w:szCs w:val="20"/>
                <w:lang w:eastAsia="en-US"/>
              </w:rPr>
            </w:pPr>
            <w:r w:rsidRPr="009E572D">
              <w:rPr>
                <w:rFonts w:eastAsia="Calibri"/>
                <w:sz w:val="20"/>
                <w:szCs w:val="20"/>
                <w:lang w:eastAsia="en-US"/>
              </w:rPr>
              <w:t xml:space="preserve">Skal kunne vurdere og vælge blandt fagområdet/ernes </w:t>
            </w:r>
            <w:r w:rsidRPr="009E572D">
              <w:rPr>
                <w:rFonts w:eastAsia="Calibri"/>
                <w:sz w:val="20"/>
                <w:szCs w:val="20"/>
                <w:lang w:eastAsia="en-US"/>
              </w:rPr>
              <w:lastRenderedPageBreak/>
              <w:t>videnskabelige m</w:t>
            </w:r>
            <w:r w:rsidRPr="009E572D">
              <w:rPr>
                <w:rFonts w:eastAsia="Calibri"/>
                <w:sz w:val="20"/>
                <w:szCs w:val="20"/>
                <w:lang w:eastAsia="en-US"/>
              </w:rPr>
              <w:t>e</w:t>
            </w:r>
            <w:r w:rsidRPr="009E572D">
              <w:rPr>
                <w:rFonts w:eastAsia="Calibri"/>
                <w:sz w:val="20"/>
                <w:szCs w:val="20"/>
                <w:lang w:eastAsia="en-US"/>
              </w:rPr>
              <w:t>toder, redskaber og generelle færdigh</w:t>
            </w:r>
            <w:r w:rsidRPr="009E572D">
              <w:rPr>
                <w:rFonts w:eastAsia="Calibri"/>
                <w:sz w:val="20"/>
                <w:szCs w:val="20"/>
                <w:lang w:eastAsia="en-US"/>
              </w:rPr>
              <w:t>e</w:t>
            </w:r>
            <w:r w:rsidRPr="009E572D">
              <w:rPr>
                <w:rFonts w:eastAsia="Calibri"/>
                <w:sz w:val="20"/>
                <w:szCs w:val="20"/>
                <w:lang w:eastAsia="en-US"/>
              </w:rPr>
              <w:t>der samt på et vide</w:t>
            </w:r>
            <w:r w:rsidRPr="009E572D">
              <w:rPr>
                <w:rFonts w:eastAsia="Calibri"/>
                <w:sz w:val="20"/>
                <w:szCs w:val="20"/>
                <w:lang w:eastAsia="en-US"/>
              </w:rPr>
              <w:t>n</w:t>
            </w:r>
            <w:r w:rsidRPr="009E572D">
              <w:rPr>
                <w:rFonts w:eastAsia="Calibri"/>
                <w:sz w:val="20"/>
                <w:szCs w:val="20"/>
                <w:lang w:eastAsia="en-US"/>
              </w:rPr>
              <w:t xml:space="preserve">skabeligt grundlag opstille nye analyse- og løsningsmodeller. </w:t>
            </w:r>
          </w:p>
        </w:tc>
        <w:tc>
          <w:tcPr>
            <w:tcW w:w="4023" w:type="dxa"/>
            <w:shd w:val="clear" w:color="auto" w:fill="DDD9C3"/>
          </w:tcPr>
          <w:p w14:paraId="0B6DE99A" w14:textId="77777777" w:rsidR="00156C35" w:rsidRPr="006B37ED" w:rsidRDefault="00156C35" w:rsidP="001E1C06">
            <w:pPr>
              <w:pStyle w:val="Listeafsnit"/>
              <w:spacing w:after="200" w:afterAutospacing="1" w:line="276" w:lineRule="auto"/>
              <w:ind w:left="0"/>
              <w:rPr>
                <w:rFonts w:asciiTheme="minorHAnsi" w:eastAsia="Calibri" w:hAnsiTheme="minorHAnsi"/>
                <w:sz w:val="20"/>
                <w:szCs w:val="20"/>
                <w:lang w:eastAsia="en-US"/>
              </w:rPr>
            </w:pPr>
            <w:r w:rsidRPr="006B37ED">
              <w:rPr>
                <w:rFonts w:asciiTheme="minorHAnsi" w:eastAsia="Calibri" w:hAnsiTheme="minorHAnsi"/>
                <w:sz w:val="20"/>
                <w:szCs w:val="20"/>
                <w:lang w:eastAsia="en-US"/>
              </w:rPr>
              <w:lastRenderedPageBreak/>
              <w:t xml:space="preserve">Kandidaten skal </w:t>
            </w:r>
          </w:p>
          <w:p w14:paraId="12A764A2" w14:textId="77777777" w:rsidR="00156C35" w:rsidRPr="006B37ED" w:rsidRDefault="00156C35" w:rsidP="001E1C06">
            <w:pPr>
              <w:pStyle w:val="Listeafsnit"/>
              <w:spacing w:after="200" w:afterAutospacing="1" w:line="276" w:lineRule="auto"/>
              <w:ind w:left="0"/>
              <w:rPr>
                <w:rFonts w:asciiTheme="minorHAnsi" w:eastAsia="Calibri" w:hAnsiTheme="minorHAnsi"/>
                <w:i/>
                <w:sz w:val="20"/>
                <w:szCs w:val="20"/>
                <w:lang w:eastAsia="en-US"/>
              </w:rPr>
            </w:pPr>
            <w:r w:rsidRPr="006B37ED">
              <w:rPr>
                <w:rFonts w:asciiTheme="minorHAnsi" w:eastAsia="Calibri" w:hAnsiTheme="minorHAnsi"/>
                <w:i/>
                <w:sz w:val="20"/>
                <w:szCs w:val="20"/>
                <w:lang w:eastAsia="en-US"/>
              </w:rPr>
              <w:t>2. udtømmende kunne undersøge, analysere og løse faglige problemer ved hjælp af rel</w:t>
            </w:r>
            <w:r w:rsidRPr="006B37ED">
              <w:rPr>
                <w:rFonts w:asciiTheme="minorHAnsi" w:eastAsia="Calibri" w:hAnsiTheme="minorHAnsi"/>
                <w:i/>
                <w:sz w:val="20"/>
                <w:szCs w:val="20"/>
                <w:lang w:eastAsia="en-US"/>
              </w:rPr>
              <w:t>e</w:t>
            </w:r>
            <w:r w:rsidRPr="006B37ED">
              <w:rPr>
                <w:rFonts w:asciiTheme="minorHAnsi" w:eastAsia="Calibri" w:hAnsiTheme="minorHAnsi"/>
                <w:i/>
                <w:sz w:val="20"/>
                <w:szCs w:val="20"/>
                <w:lang w:eastAsia="en-US"/>
              </w:rPr>
              <w:lastRenderedPageBreak/>
              <w:t>vante faglige teorier og metoder samt in</w:t>
            </w:r>
            <w:r w:rsidRPr="006B37ED">
              <w:rPr>
                <w:rFonts w:asciiTheme="minorHAnsi" w:eastAsia="Calibri" w:hAnsiTheme="minorHAnsi"/>
                <w:i/>
                <w:sz w:val="20"/>
                <w:szCs w:val="20"/>
                <w:lang w:eastAsia="en-US"/>
              </w:rPr>
              <w:t>d</w:t>
            </w:r>
            <w:r w:rsidRPr="006B37ED">
              <w:rPr>
                <w:rFonts w:asciiTheme="minorHAnsi" w:eastAsia="Calibri" w:hAnsiTheme="minorHAnsi"/>
                <w:i/>
                <w:sz w:val="20"/>
                <w:szCs w:val="20"/>
                <w:lang w:eastAsia="en-US"/>
              </w:rPr>
              <w:t>drage aktuel international forskning</w:t>
            </w:r>
          </w:p>
        </w:tc>
        <w:tc>
          <w:tcPr>
            <w:tcW w:w="2975" w:type="dxa"/>
            <w:shd w:val="clear" w:color="auto" w:fill="auto"/>
          </w:tcPr>
          <w:p w14:paraId="3ACC4A5B"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lastRenderedPageBreak/>
              <w:t>§19 Videnskabelig metode og analyse</w:t>
            </w:r>
          </w:p>
          <w:p w14:paraId="4A4D650B"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lastRenderedPageBreak/>
              <w:t>§20 Hørelsens fysiologi og pat</w:t>
            </w:r>
            <w:r>
              <w:rPr>
                <w:rFonts w:eastAsia="Calibri"/>
                <w:sz w:val="20"/>
                <w:szCs w:val="20"/>
                <w:lang w:eastAsia="en-US"/>
              </w:rPr>
              <w:t>o</w:t>
            </w:r>
            <w:r>
              <w:rPr>
                <w:rFonts w:eastAsia="Calibri"/>
                <w:sz w:val="20"/>
                <w:szCs w:val="20"/>
                <w:lang w:eastAsia="en-US"/>
              </w:rPr>
              <w:t>fysiologi</w:t>
            </w:r>
          </w:p>
          <w:p w14:paraId="162A24A0"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§21 Børneaudiologi</w:t>
            </w:r>
          </w:p>
          <w:p w14:paraId="69CBC87E"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§22 Audiologisk udvikling og innovation</w:t>
            </w:r>
          </w:p>
          <w:p w14:paraId="49D776B8"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§23 Undervisnings-, Test- og Informationsmateriale</w:t>
            </w:r>
          </w:p>
          <w:p w14:paraId="69F24EBA"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§24 Psykoakustik</w:t>
            </w:r>
          </w:p>
          <w:p w14:paraId="0FC32644"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§25 Profylaktisk audiologi</w:t>
            </w:r>
          </w:p>
          <w:p w14:paraId="4C9FB95F"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§27 Patientkontakt i audiologisk klinik</w:t>
            </w:r>
          </w:p>
          <w:p w14:paraId="269753F8"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§28 Cochlear Implant</w:t>
            </w:r>
          </w:p>
          <w:p w14:paraId="167D1E7F"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§29 Projektorienteret forløb</w:t>
            </w:r>
          </w:p>
          <w:p w14:paraId="5907B9F7"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§30 Speciale</w:t>
            </w:r>
          </w:p>
          <w:p w14:paraId="18760BAE"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§31 Målemetoder, høreapp</w:t>
            </w:r>
            <w:r>
              <w:rPr>
                <w:rFonts w:eastAsia="Calibri"/>
                <w:sz w:val="20"/>
                <w:szCs w:val="20"/>
                <w:lang w:eastAsia="en-US"/>
              </w:rPr>
              <w:t>a</w:t>
            </w:r>
            <w:r>
              <w:rPr>
                <w:rFonts w:eastAsia="Calibri"/>
                <w:sz w:val="20"/>
                <w:szCs w:val="20"/>
                <w:lang w:eastAsia="en-US"/>
              </w:rPr>
              <w:t>ratbehandling og –tilpasning (spec.fag)</w:t>
            </w:r>
          </w:p>
          <w:p w14:paraId="03AAC89D"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§32 Videregående høreapp</w:t>
            </w:r>
            <w:r>
              <w:rPr>
                <w:rFonts w:eastAsia="Calibri"/>
                <w:sz w:val="20"/>
                <w:szCs w:val="20"/>
                <w:lang w:eastAsia="en-US"/>
              </w:rPr>
              <w:t>a</w:t>
            </w:r>
            <w:r>
              <w:rPr>
                <w:rFonts w:eastAsia="Calibri"/>
                <w:sz w:val="20"/>
                <w:szCs w:val="20"/>
                <w:lang w:eastAsia="en-US"/>
              </w:rPr>
              <w:t>ratbehandling (spec. fag)</w:t>
            </w:r>
          </w:p>
          <w:p w14:paraId="49DEDD91"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§33 Sprog, Kommunikation og Kognition i behandlingsforløb (spec.fag)</w:t>
            </w:r>
          </w:p>
          <w:p w14:paraId="05E6D5CD"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§34 Signalanalyse (spec.fag)</w:t>
            </w:r>
          </w:p>
          <w:p w14:paraId="03A4CFF3"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§35 Avanceret høreapparat-teknik (spec.fag)</w:t>
            </w:r>
          </w:p>
          <w:p w14:paraId="64CA52C6"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§36 Videregående akustik (spec.fag)</w:t>
            </w:r>
          </w:p>
          <w:p w14:paraId="40D66A4B" w14:textId="77777777" w:rsidR="00156C35" w:rsidRDefault="00156C35" w:rsidP="001E1C06">
            <w:pPr>
              <w:spacing w:after="200" w:afterAutospacing="1" w:line="276" w:lineRule="auto"/>
              <w:jc w:val="left"/>
              <w:rPr>
                <w:rFonts w:eastAsia="Calibri"/>
                <w:sz w:val="20"/>
                <w:szCs w:val="20"/>
                <w:lang w:eastAsia="en-US"/>
              </w:rPr>
            </w:pPr>
          </w:p>
          <w:p w14:paraId="7CB89C74" w14:textId="77777777" w:rsidR="00156C35" w:rsidRPr="009E572D" w:rsidRDefault="00156C35" w:rsidP="001E1C06">
            <w:pPr>
              <w:pStyle w:val="Listeafsnit"/>
              <w:spacing w:after="200" w:afterAutospacing="1" w:line="276" w:lineRule="auto"/>
              <w:jc w:val="left"/>
              <w:rPr>
                <w:rFonts w:eastAsia="Calibri"/>
                <w:sz w:val="20"/>
                <w:szCs w:val="20"/>
                <w:lang w:eastAsia="en-US"/>
              </w:rPr>
            </w:pPr>
          </w:p>
        </w:tc>
      </w:tr>
      <w:tr w:rsidR="00156C35" w:rsidRPr="00B80371" w14:paraId="354EECBB" w14:textId="77777777" w:rsidTr="001E1C06">
        <w:trPr>
          <w:jc w:val="center"/>
        </w:trPr>
        <w:tc>
          <w:tcPr>
            <w:tcW w:w="1588" w:type="dxa"/>
            <w:shd w:val="clear" w:color="auto" w:fill="auto"/>
          </w:tcPr>
          <w:p w14:paraId="13949A4E" w14:textId="77777777" w:rsidR="00156C35" w:rsidRPr="009E572D" w:rsidRDefault="00156C35" w:rsidP="001E1C06">
            <w:pPr>
              <w:spacing w:after="200" w:afterAutospacing="1" w:line="276" w:lineRule="auto"/>
              <w:rPr>
                <w:rFonts w:eastAsia="Calibri"/>
                <w:sz w:val="20"/>
                <w:szCs w:val="20"/>
                <w:lang w:eastAsia="en-US"/>
              </w:rPr>
            </w:pPr>
            <w:r w:rsidRPr="009E572D">
              <w:rPr>
                <w:rFonts w:eastAsia="Calibri"/>
                <w:sz w:val="20"/>
                <w:szCs w:val="20"/>
                <w:lang w:eastAsia="en-US"/>
              </w:rPr>
              <w:lastRenderedPageBreak/>
              <w:t xml:space="preserve">Skal kunne formidle </w:t>
            </w:r>
            <w:r w:rsidRPr="009E572D">
              <w:rPr>
                <w:rFonts w:eastAsia="Calibri"/>
                <w:sz w:val="20"/>
                <w:szCs w:val="20"/>
                <w:lang w:eastAsia="en-US"/>
              </w:rPr>
              <w:lastRenderedPageBreak/>
              <w:t>forskningsbaseret viden og diskutere professionelle og videnskabelige pr</w:t>
            </w:r>
            <w:r w:rsidRPr="009E572D">
              <w:rPr>
                <w:rFonts w:eastAsia="Calibri"/>
                <w:sz w:val="20"/>
                <w:szCs w:val="20"/>
                <w:lang w:eastAsia="en-US"/>
              </w:rPr>
              <w:t>o</w:t>
            </w:r>
            <w:r w:rsidRPr="009E572D">
              <w:rPr>
                <w:rFonts w:eastAsia="Calibri"/>
                <w:sz w:val="20"/>
                <w:szCs w:val="20"/>
                <w:lang w:eastAsia="en-US"/>
              </w:rPr>
              <w:t>blemstillinger med både fagfæller og ikke-specialister.</w:t>
            </w:r>
          </w:p>
        </w:tc>
        <w:tc>
          <w:tcPr>
            <w:tcW w:w="4023" w:type="dxa"/>
            <w:shd w:val="clear" w:color="auto" w:fill="DDD9C3"/>
          </w:tcPr>
          <w:p w14:paraId="46F06206" w14:textId="77777777" w:rsidR="00156C35" w:rsidRPr="006B37ED" w:rsidRDefault="00156C35" w:rsidP="001E1C06">
            <w:pPr>
              <w:rPr>
                <w:rFonts w:asciiTheme="minorHAnsi" w:eastAsia="Calibri" w:hAnsiTheme="minorHAnsi"/>
                <w:sz w:val="20"/>
                <w:szCs w:val="20"/>
                <w:lang w:eastAsia="en-US"/>
              </w:rPr>
            </w:pPr>
            <w:r w:rsidRPr="006B37ED">
              <w:rPr>
                <w:rFonts w:asciiTheme="minorHAnsi" w:eastAsia="Calibri" w:hAnsiTheme="minorHAnsi"/>
                <w:sz w:val="20"/>
                <w:szCs w:val="20"/>
                <w:lang w:eastAsia="en-US"/>
              </w:rPr>
              <w:lastRenderedPageBreak/>
              <w:t>Kandidaten skal</w:t>
            </w:r>
          </w:p>
          <w:p w14:paraId="0EED6928" w14:textId="77777777" w:rsidR="00156C35" w:rsidRPr="006B37ED" w:rsidRDefault="00156C35" w:rsidP="001E1C06">
            <w:pPr>
              <w:rPr>
                <w:rFonts w:asciiTheme="minorHAnsi" w:eastAsia="Calibri" w:hAnsiTheme="minorHAnsi"/>
                <w:sz w:val="20"/>
                <w:szCs w:val="20"/>
                <w:lang w:eastAsia="en-US"/>
              </w:rPr>
            </w:pPr>
          </w:p>
          <w:p w14:paraId="44E7E95D" w14:textId="77777777" w:rsidR="00156C35" w:rsidRPr="006B37ED" w:rsidRDefault="00156C35" w:rsidP="001E1C06">
            <w:pPr>
              <w:ind w:right="0"/>
              <w:rPr>
                <w:rFonts w:asciiTheme="minorHAnsi" w:eastAsia="Calibri" w:hAnsiTheme="minorHAnsi"/>
                <w:i/>
                <w:sz w:val="20"/>
                <w:szCs w:val="20"/>
                <w:lang w:eastAsia="en-US"/>
              </w:rPr>
            </w:pPr>
            <w:r w:rsidRPr="006B37ED">
              <w:rPr>
                <w:rFonts w:asciiTheme="minorHAnsi" w:eastAsia="Calibri" w:hAnsiTheme="minorHAnsi"/>
                <w:i/>
                <w:sz w:val="20"/>
                <w:szCs w:val="20"/>
                <w:lang w:eastAsia="en-US"/>
              </w:rPr>
              <w:lastRenderedPageBreak/>
              <w:t>7. kunne igangsætte og gennemføre en faglig dialog</w:t>
            </w:r>
          </w:p>
          <w:p w14:paraId="0FF079B8" w14:textId="77777777" w:rsidR="00156C35" w:rsidRPr="006B37ED" w:rsidRDefault="00156C35" w:rsidP="001E1C06">
            <w:pPr>
              <w:ind w:right="0"/>
              <w:rPr>
                <w:rFonts w:asciiTheme="minorHAnsi" w:eastAsia="Calibri" w:hAnsiTheme="minorHAnsi"/>
                <w:i/>
                <w:sz w:val="20"/>
                <w:szCs w:val="20"/>
                <w:lang w:eastAsia="en-US"/>
              </w:rPr>
            </w:pPr>
            <w:r w:rsidRPr="006B37ED">
              <w:rPr>
                <w:rFonts w:asciiTheme="minorHAnsi" w:eastAsia="Calibri" w:hAnsiTheme="minorHAnsi"/>
                <w:i/>
                <w:sz w:val="20"/>
                <w:szCs w:val="20"/>
                <w:lang w:eastAsia="en-US"/>
              </w:rPr>
              <w:t xml:space="preserve">10. kunne anvende et sprog – skriftligt og/eller mundtligt – der er emne orienteret, præcist og korrekt </w:t>
            </w:r>
          </w:p>
          <w:p w14:paraId="177A2EA9" w14:textId="77777777" w:rsidR="00156C35" w:rsidRPr="006B37ED" w:rsidRDefault="00156C35" w:rsidP="001E1C06">
            <w:pPr>
              <w:ind w:right="0"/>
              <w:rPr>
                <w:rFonts w:asciiTheme="minorHAnsi" w:eastAsia="Calibri" w:hAnsiTheme="minorHAnsi"/>
                <w:i/>
                <w:sz w:val="20"/>
                <w:szCs w:val="20"/>
                <w:lang w:eastAsia="en-US"/>
              </w:rPr>
            </w:pPr>
            <w:r w:rsidRPr="006B37ED">
              <w:rPr>
                <w:rFonts w:asciiTheme="minorHAnsi" w:eastAsia="Calibri" w:hAnsiTheme="minorHAnsi"/>
                <w:i/>
                <w:sz w:val="20"/>
                <w:szCs w:val="20"/>
                <w:lang w:eastAsia="en-US"/>
              </w:rPr>
              <w:t>11. kunne formidle forskningsbaseret viden og diskutere komplekse videnskabelige problemstillinger, således at det bliver rel</w:t>
            </w:r>
            <w:r w:rsidRPr="006B37ED">
              <w:rPr>
                <w:rFonts w:asciiTheme="minorHAnsi" w:eastAsia="Calibri" w:hAnsiTheme="minorHAnsi"/>
                <w:i/>
                <w:sz w:val="20"/>
                <w:szCs w:val="20"/>
                <w:lang w:eastAsia="en-US"/>
              </w:rPr>
              <w:t>e</w:t>
            </w:r>
            <w:r w:rsidRPr="006B37ED">
              <w:rPr>
                <w:rFonts w:asciiTheme="minorHAnsi" w:eastAsia="Calibri" w:hAnsiTheme="minorHAnsi"/>
                <w:i/>
                <w:sz w:val="20"/>
                <w:szCs w:val="20"/>
                <w:lang w:eastAsia="en-US"/>
              </w:rPr>
              <w:t>vant og forståligt for forskellige målgrupper</w:t>
            </w:r>
          </w:p>
          <w:p w14:paraId="455CC051" w14:textId="77777777" w:rsidR="00156C35" w:rsidRPr="006B37ED" w:rsidRDefault="00156C35" w:rsidP="001E1C06">
            <w:pPr>
              <w:spacing w:after="200" w:afterAutospacing="1" w:line="276" w:lineRule="auto"/>
              <w:rPr>
                <w:rFonts w:asciiTheme="minorHAnsi" w:eastAsia="Calibri" w:hAnsiTheme="minorHAnsi"/>
                <w:sz w:val="20"/>
                <w:szCs w:val="20"/>
                <w:lang w:eastAsia="en-US"/>
              </w:rPr>
            </w:pPr>
          </w:p>
        </w:tc>
        <w:tc>
          <w:tcPr>
            <w:tcW w:w="2975" w:type="dxa"/>
            <w:shd w:val="clear" w:color="auto" w:fill="auto"/>
          </w:tcPr>
          <w:p w14:paraId="124AC2BD"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lastRenderedPageBreak/>
              <w:t xml:space="preserve">§27 Patientkontakt i audiologisk </w:t>
            </w:r>
            <w:r>
              <w:rPr>
                <w:rFonts w:eastAsia="Calibri"/>
                <w:sz w:val="20"/>
                <w:szCs w:val="20"/>
                <w:lang w:eastAsia="en-US"/>
              </w:rPr>
              <w:lastRenderedPageBreak/>
              <w:t>klinik</w:t>
            </w:r>
          </w:p>
          <w:p w14:paraId="591D81EF"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§33 Sprog, Kommunikation og Kognition i behandlingsforløb (spec.fag)</w:t>
            </w:r>
          </w:p>
          <w:p w14:paraId="5C0E8D48" w14:textId="77777777" w:rsidR="00156C35" w:rsidRPr="009E572D" w:rsidRDefault="00156C35" w:rsidP="001E1C06">
            <w:pPr>
              <w:spacing w:after="200" w:afterAutospacing="1" w:line="276" w:lineRule="auto"/>
              <w:jc w:val="left"/>
              <w:rPr>
                <w:rFonts w:eastAsia="Calibri"/>
                <w:sz w:val="20"/>
                <w:szCs w:val="20"/>
                <w:lang w:eastAsia="en-US"/>
              </w:rPr>
            </w:pPr>
          </w:p>
        </w:tc>
      </w:tr>
      <w:tr w:rsidR="00156C35" w:rsidRPr="00B80371" w14:paraId="3CEC3121" w14:textId="77777777" w:rsidTr="001E1C06">
        <w:trPr>
          <w:jc w:val="center"/>
        </w:trPr>
        <w:tc>
          <w:tcPr>
            <w:tcW w:w="8586" w:type="dxa"/>
            <w:gridSpan w:val="3"/>
            <w:shd w:val="clear" w:color="auto" w:fill="DDD9C3"/>
          </w:tcPr>
          <w:p w14:paraId="2FDC9927" w14:textId="77777777" w:rsidR="00156C35" w:rsidRPr="006B37ED" w:rsidRDefault="00156C35" w:rsidP="001E1C06">
            <w:pPr>
              <w:spacing w:after="200" w:afterAutospacing="1" w:line="276" w:lineRule="auto"/>
              <w:jc w:val="left"/>
              <w:rPr>
                <w:rFonts w:asciiTheme="minorHAnsi" w:eastAsia="Calibri" w:hAnsiTheme="minorHAnsi"/>
                <w:sz w:val="20"/>
                <w:szCs w:val="20"/>
                <w:lang w:eastAsia="en-US"/>
              </w:rPr>
            </w:pPr>
            <w:r w:rsidRPr="006B37ED">
              <w:rPr>
                <w:rFonts w:asciiTheme="minorHAnsi" w:eastAsia="Calibri" w:hAnsiTheme="minorHAnsi"/>
                <w:sz w:val="20"/>
                <w:szCs w:val="20"/>
                <w:lang w:eastAsia="en-US"/>
              </w:rPr>
              <w:lastRenderedPageBreak/>
              <w:t>Kompetencer:</w:t>
            </w:r>
          </w:p>
        </w:tc>
      </w:tr>
      <w:tr w:rsidR="00156C35" w:rsidRPr="00B80371" w14:paraId="3D24B646" w14:textId="77777777" w:rsidTr="001E1C06">
        <w:trPr>
          <w:jc w:val="center"/>
        </w:trPr>
        <w:tc>
          <w:tcPr>
            <w:tcW w:w="1588" w:type="dxa"/>
            <w:shd w:val="clear" w:color="auto" w:fill="auto"/>
          </w:tcPr>
          <w:p w14:paraId="4C258F29" w14:textId="77777777" w:rsidR="00156C35" w:rsidRPr="009E572D" w:rsidRDefault="00156C35" w:rsidP="001E1C06">
            <w:pPr>
              <w:spacing w:after="200" w:afterAutospacing="1" w:line="276" w:lineRule="auto"/>
              <w:rPr>
                <w:rFonts w:eastAsia="Calibri"/>
                <w:sz w:val="20"/>
                <w:szCs w:val="20"/>
                <w:lang w:eastAsia="en-US"/>
              </w:rPr>
            </w:pPr>
            <w:r w:rsidRPr="009E572D">
              <w:rPr>
                <w:rFonts w:eastAsia="Calibri"/>
                <w:sz w:val="20"/>
                <w:szCs w:val="20"/>
                <w:lang w:eastAsia="en-US"/>
              </w:rPr>
              <w:t>Skal kunne styre arbejds- og udvi</w:t>
            </w:r>
            <w:r w:rsidRPr="009E572D">
              <w:rPr>
                <w:rFonts w:eastAsia="Calibri"/>
                <w:sz w:val="20"/>
                <w:szCs w:val="20"/>
                <w:lang w:eastAsia="en-US"/>
              </w:rPr>
              <w:t>k</w:t>
            </w:r>
            <w:r w:rsidRPr="009E572D">
              <w:rPr>
                <w:rFonts w:eastAsia="Calibri"/>
                <w:sz w:val="20"/>
                <w:szCs w:val="20"/>
                <w:lang w:eastAsia="en-US"/>
              </w:rPr>
              <w:t>lingssituationer, der er komplekse, ufo</w:t>
            </w:r>
            <w:r w:rsidRPr="009E572D">
              <w:rPr>
                <w:rFonts w:eastAsia="Calibri"/>
                <w:sz w:val="20"/>
                <w:szCs w:val="20"/>
                <w:lang w:eastAsia="en-US"/>
              </w:rPr>
              <w:t>r</w:t>
            </w:r>
            <w:r w:rsidRPr="009E572D">
              <w:rPr>
                <w:rFonts w:eastAsia="Calibri"/>
                <w:sz w:val="20"/>
                <w:szCs w:val="20"/>
                <w:lang w:eastAsia="en-US"/>
              </w:rPr>
              <w:t>udsigelige og foru</w:t>
            </w:r>
            <w:r w:rsidRPr="009E572D">
              <w:rPr>
                <w:rFonts w:eastAsia="Calibri"/>
                <w:sz w:val="20"/>
                <w:szCs w:val="20"/>
                <w:lang w:eastAsia="en-US"/>
              </w:rPr>
              <w:t>d</w:t>
            </w:r>
            <w:r w:rsidRPr="009E572D">
              <w:rPr>
                <w:rFonts w:eastAsia="Calibri"/>
                <w:sz w:val="20"/>
                <w:szCs w:val="20"/>
                <w:lang w:eastAsia="en-US"/>
              </w:rPr>
              <w:t>sætter nye løsning</w:t>
            </w:r>
            <w:r w:rsidRPr="009E572D">
              <w:rPr>
                <w:rFonts w:eastAsia="Calibri"/>
                <w:sz w:val="20"/>
                <w:szCs w:val="20"/>
                <w:lang w:eastAsia="en-US"/>
              </w:rPr>
              <w:t>s</w:t>
            </w:r>
            <w:r w:rsidRPr="009E572D">
              <w:rPr>
                <w:rFonts w:eastAsia="Calibri"/>
                <w:sz w:val="20"/>
                <w:szCs w:val="20"/>
                <w:lang w:eastAsia="en-US"/>
              </w:rPr>
              <w:t>modeller.</w:t>
            </w:r>
          </w:p>
        </w:tc>
        <w:tc>
          <w:tcPr>
            <w:tcW w:w="4023" w:type="dxa"/>
            <w:shd w:val="clear" w:color="auto" w:fill="DDD9C3"/>
          </w:tcPr>
          <w:p w14:paraId="57F1FF5F" w14:textId="77777777" w:rsidR="00156C35" w:rsidRPr="006B37ED" w:rsidRDefault="00156C35" w:rsidP="001E1C06">
            <w:pPr>
              <w:rPr>
                <w:rFonts w:asciiTheme="minorHAnsi" w:hAnsiTheme="minorHAnsi"/>
                <w:sz w:val="20"/>
                <w:szCs w:val="20"/>
              </w:rPr>
            </w:pPr>
            <w:r w:rsidRPr="006B37ED">
              <w:rPr>
                <w:rFonts w:asciiTheme="minorHAnsi" w:hAnsiTheme="minorHAnsi"/>
                <w:sz w:val="20"/>
                <w:szCs w:val="20"/>
              </w:rPr>
              <w:t>Dimittenden kan</w:t>
            </w:r>
          </w:p>
          <w:p w14:paraId="79DEB36E" w14:textId="77777777" w:rsidR="00156C35" w:rsidRPr="006B37ED" w:rsidRDefault="00156C35" w:rsidP="001E1C06">
            <w:pPr>
              <w:pStyle w:val="Kommentartekst"/>
              <w:numPr>
                <w:ilvl w:val="0"/>
                <w:numId w:val="8"/>
              </w:numPr>
              <w:tabs>
                <w:tab w:val="clear" w:pos="567"/>
                <w:tab w:val="clear" w:pos="1134"/>
                <w:tab w:val="clear" w:pos="7938"/>
                <w:tab w:val="clear" w:pos="8505"/>
              </w:tabs>
              <w:ind w:right="0"/>
              <w:jc w:val="left"/>
              <w:rPr>
                <w:rFonts w:asciiTheme="minorHAnsi" w:hAnsiTheme="minorHAnsi"/>
                <w:szCs w:val="20"/>
              </w:rPr>
            </w:pPr>
            <w:r w:rsidRPr="006B37ED">
              <w:rPr>
                <w:rFonts w:asciiTheme="minorHAnsi" w:hAnsiTheme="minorHAnsi"/>
                <w:szCs w:val="20"/>
              </w:rPr>
              <w:t xml:space="preserve">selvstændigt tage ansvar for egen faglig udvikling og specialisering </w:t>
            </w:r>
          </w:p>
          <w:p w14:paraId="6F966D95" w14:textId="77777777" w:rsidR="00156C35" w:rsidRPr="006B37ED" w:rsidRDefault="00156C35" w:rsidP="001E1C06">
            <w:pPr>
              <w:pStyle w:val="Kommentartekst"/>
              <w:numPr>
                <w:ilvl w:val="0"/>
                <w:numId w:val="8"/>
              </w:numPr>
              <w:tabs>
                <w:tab w:val="clear" w:pos="567"/>
                <w:tab w:val="clear" w:pos="1134"/>
                <w:tab w:val="clear" w:pos="7938"/>
                <w:tab w:val="clear" w:pos="8505"/>
              </w:tabs>
              <w:ind w:right="0"/>
              <w:jc w:val="left"/>
              <w:rPr>
                <w:rFonts w:asciiTheme="minorHAnsi" w:hAnsiTheme="minorHAnsi"/>
                <w:szCs w:val="20"/>
              </w:rPr>
            </w:pPr>
            <w:r w:rsidRPr="006B37ED">
              <w:rPr>
                <w:rFonts w:asciiTheme="minorHAnsi" w:hAnsiTheme="minorHAnsi"/>
                <w:szCs w:val="20"/>
              </w:rPr>
              <w:t>strukturere egen læring</w:t>
            </w:r>
          </w:p>
          <w:p w14:paraId="78F6D93F" w14:textId="77777777" w:rsidR="00156C35" w:rsidRPr="006B37ED" w:rsidRDefault="00156C35" w:rsidP="001E1C06">
            <w:pPr>
              <w:pStyle w:val="Kommentartekst"/>
              <w:numPr>
                <w:ilvl w:val="0"/>
                <w:numId w:val="8"/>
              </w:numPr>
              <w:tabs>
                <w:tab w:val="clear" w:pos="567"/>
                <w:tab w:val="clear" w:pos="1134"/>
                <w:tab w:val="clear" w:pos="7938"/>
                <w:tab w:val="clear" w:pos="8505"/>
              </w:tabs>
              <w:ind w:right="0"/>
              <w:jc w:val="left"/>
              <w:rPr>
                <w:rFonts w:asciiTheme="minorHAnsi" w:hAnsiTheme="minorHAnsi"/>
                <w:szCs w:val="20"/>
              </w:rPr>
            </w:pPr>
            <w:r w:rsidRPr="006B37ED">
              <w:rPr>
                <w:rFonts w:asciiTheme="minorHAnsi" w:hAnsiTheme="minorHAnsi"/>
                <w:szCs w:val="20"/>
              </w:rPr>
              <w:t>opsøge og bearbejde ny informat</w:t>
            </w:r>
            <w:r w:rsidRPr="006B37ED">
              <w:rPr>
                <w:rFonts w:asciiTheme="minorHAnsi" w:hAnsiTheme="minorHAnsi"/>
                <w:szCs w:val="20"/>
              </w:rPr>
              <w:t>i</w:t>
            </w:r>
            <w:r w:rsidRPr="006B37ED">
              <w:rPr>
                <w:rFonts w:asciiTheme="minorHAnsi" w:hAnsiTheme="minorHAnsi"/>
                <w:szCs w:val="20"/>
              </w:rPr>
              <w:t>on i en reflekteret og målrettet proces</w:t>
            </w:r>
          </w:p>
          <w:p w14:paraId="30F94A49" w14:textId="77777777" w:rsidR="00156C35" w:rsidRPr="006B37ED" w:rsidRDefault="00156C35" w:rsidP="001E1C06">
            <w:pPr>
              <w:pStyle w:val="Kommentartekst"/>
              <w:numPr>
                <w:ilvl w:val="0"/>
                <w:numId w:val="8"/>
              </w:numPr>
              <w:tabs>
                <w:tab w:val="clear" w:pos="567"/>
                <w:tab w:val="clear" w:pos="1134"/>
                <w:tab w:val="clear" w:pos="7938"/>
                <w:tab w:val="clear" w:pos="8505"/>
              </w:tabs>
              <w:ind w:right="0"/>
              <w:jc w:val="left"/>
              <w:rPr>
                <w:rFonts w:asciiTheme="minorHAnsi" w:hAnsiTheme="minorHAnsi"/>
                <w:szCs w:val="20"/>
              </w:rPr>
            </w:pPr>
            <w:r w:rsidRPr="006B37ED">
              <w:rPr>
                <w:rFonts w:asciiTheme="minorHAnsi" w:hAnsiTheme="minorHAnsi"/>
                <w:szCs w:val="20"/>
              </w:rPr>
              <w:t>indgå i gruppeprojekter og organ</w:t>
            </w:r>
            <w:r w:rsidRPr="006B37ED">
              <w:rPr>
                <w:rFonts w:asciiTheme="minorHAnsi" w:hAnsiTheme="minorHAnsi"/>
                <w:szCs w:val="20"/>
              </w:rPr>
              <w:t>i</w:t>
            </w:r>
            <w:r w:rsidRPr="006B37ED">
              <w:rPr>
                <w:rFonts w:asciiTheme="minorHAnsi" w:hAnsiTheme="minorHAnsi"/>
                <w:szCs w:val="20"/>
              </w:rPr>
              <w:t xml:space="preserve">sere arbejdet i sådanne </w:t>
            </w:r>
          </w:p>
          <w:p w14:paraId="66A3AADC" w14:textId="77777777" w:rsidR="00156C35" w:rsidRPr="006B37ED" w:rsidRDefault="00156C35" w:rsidP="001E1C06">
            <w:pPr>
              <w:rPr>
                <w:rFonts w:asciiTheme="minorHAnsi" w:eastAsia="Calibri" w:hAnsiTheme="minorHAnsi"/>
                <w:sz w:val="20"/>
                <w:szCs w:val="20"/>
                <w:lang w:eastAsia="en-US"/>
              </w:rPr>
            </w:pPr>
          </w:p>
          <w:p w14:paraId="2FDE99AE" w14:textId="77777777" w:rsidR="00156C35" w:rsidRPr="006B37ED" w:rsidRDefault="00156C35" w:rsidP="001E1C06">
            <w:pPr>
              <w:rPr>
                <w:rFonts w:asciiTheme="minorHAnsi" w:eastAsia="Calibri" w:hAnsiTheme="minorHAnsi"/>
                <w:sz w:val="20"/>
                <w:szCs w:val="20"/>
                <w:lang w:eastAsia="en-US"/>
              </w:rPr>
            </w:pPr>
          </w:p>
          <w:p w14:paraId="09BA874C" w14:textId="77777777" w:rsidR="00156C35" w:rsidRPr="006B37ED" w:rsidRDefault="00156C35" w:rsidP="001E1C06">
            <w:pPr>
              <w:rPr>
                <w:rFonts w:asciiTheme="minorHAnsi" w:eastAsia="Calibri" w:hAnsiTheme="minorHAnsi"/>
                <w:sz w:val="20"/>
                <w:szCs w:val="20"/>
                <w:lang w:eastAsia="en-US"/>
              </w:rPr>
            </w:pPr>
            <w:r w:rsidRPr="006B37ED">
              <w:rPr>
                <w:rFonts w:asciiTheme="minorHAnsi" w:eastAsia="Calibri" w:hAnsiTheme="minorHAnsi"/>
                <w:sz w:val="20"/>
                <w:szCs w:val="20"/>
                <w:lang w:eastAsia="en-US"/>
              </w:rPr>
              <w:t>Kandidaten skal</w:t>
            </w:r>
          </w:p>
          <w:p w14:paraId="53E53557" w14:textId="77777777" w:rsidR="00156C35" w:rsidRPr="006B37ED" w:rsidRDefault="00156C35" w:rsidP="001E1C06">
            <w:pPr>
              <w:ind w:right="0"/>
              <w:rPr>
                <w:rFonts w:asciiTheme="minorHAnsi" w:eastAsia="Calibri" w:hAnsiTheme="minorHAnsi"/>
                <w:i/>
                <w:sz w:val="20"/>
                <w:szCs w:val="20"/>
                <w:lang w:eastAsia="en-US"/>
              </w:rPr>
            </w:pPr>
            <w:r w:rsidRPr="006B37ED">
              <w:rPr>
                <w:rFonts w:asciiTheme="minorHAnsi" w:eastAsia="Calibri" w:hAnsiTheme="minorHAnsi"/>
                <w:i/>
                <w:sz w:val="20"/>
                <w:szCs w:val="20"/>
                <w:lang w:eastAsia="en-US"/>
              </w:rPr>
              <w:t>8. kunne fokusere og skabe sammenhæng i løsning af opgaver</w:t>
            </w:r>
          </w:p>
          <w:p w14:paraId="1B3C366E" w14:textId="77777777" w:rsidR="00156C35" w:rsidRPr="006B37ED" w:rsidRDefault="00156C35" w:rsidP="001E1C06">
            <w:pPr>
              <w:ind w:right="0"/>
              <w:rPr>
                <w:rFonts w:asciiTheme="minorHAnsi" w:eastAsia="Calibri" w:hAnsiTheme="minorHAnsi"/>
                <w:sz w:val="20"/>
                <w:szCs w:val="20"/>
                <w:lang w:eastAsia="en-US"/>
              </w:rPr>
            </w:pPr>
            <w:r w:rsidRPr="006B37ED">
              <w:rPr>
                <w:rFonts w:asciiTheme="minorHAnsi" w:eastAsia="Calibri" w:hAnsiTheme="minorHAnsi"/>
                <w:i/>
                <w:sz w:val="20"/>
                <w:szCs w:val="20"/>
                <w:lang w:eastAsia="en-US"/>
              </w:rPr>
              <w:t>12. kunne styre arbejds- og udviklingssitu</w:t>
            </w:r>
            <w:r w:rsidRPr="006B37ED">
              <w:rPr>
                <w:rFonts w:asciiTheme="minorHAnsi" w:eastAsia="Calibri" w:hAnsiTheme="minorHAnsi"/>
                <w:i/>
                <w:sz w:val="20"/>
                <w:szCs w:val="20"/>
                <w:lang w:eastAsia="en-US"/>
              </w:rPr>
              <w:t>a</w:t>
            </w:r>
            <w:r w:rsidRPr="006B37ED">
              <w:rPr>
                <w:rFonts w:asciiTheme="minorHAnsi" w:eastAsia="Calibri" w:hAnsiTheme="minorHAnsi"/>
                <w:i/>
                <w:sz w:val="20"/>
                <w:szCs w:val="20"/>
                <w:lang w:eastAsia="en-US"/>
              </w:rPr>
              <w:t>tioner, der er komplekse og forudsætter nye løsningsmodeller samt kunne indgå i et samarbejde, herunder kunne modtage og give konstruktiv kritik</w:t>
            </w:r>
          </w:p>
        </w:tc>
        <w:tc>
          <w:tcPr>
            <w:tcW w:w="2975" w:type="dxa"/>
            <w:shd w:val="clear" w:color="auto" w:fill="auto"/>
          </w:tcPr>
          <w:p w14:paraId="7000DC0C"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§19 Videnskabelig metode og analyse</w:t>
            </w:r>
          </w:p>
          <w:p w14:paraId="6C069A23"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§29 Projektorienteret forløb</w:t>
            </w:r>
          </w:p>
          <w:p w14:paraId="54543291" w14:textId="77777777" w:rsidR="00156C35" w:rsidRPr="009E572D"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§30 Speciale</w:t>
            </w:r>
          </w:p>
        </w:tc>
      </w:tr>
      <w:tr w:rsidR="00156C35" w:rsidRPr="00B80371" w14:paraId="46DE5225" w14:textId="77777777" w:rsidTr="001E1C06">
        <w:trPr>
          <w:jc w:val="center"/>
        </w:trPr>
        <w:tc>
          <w:tcPr>
            <w:tcW w:w="1588" w:type="dxa"/>
            <w:shd w:val="clear" w:color="auto" w:fill="auto"/>
          </w:tcPr>
          <w:p w14:paraId="44716DDA" w14:textId="77777777" w:rsidR="00156C35" w:rsidRPr="009E572D" w:rsidRDefault="00156C35" w:rsidP="001E1C06">
            <w:pPr>
              <w:spacing w:after="200" w:afterAutospacing="1" w:line="276" w:lineRule="auto"/>
              <w:rPr>
                <w:rFonts w:eastAsia="Calibri"/>
                <w:sz w:val="20"/>
                <w:szCs w:val="20"/>
                <w:lang w:eastAsia="en-US"/>
              </w:rPr>
            </w:pPr>
            <w:r w:rsidRPr="009E572D">
              <w:rPr>
                <w:rFonts w:eastAsia="Calibri"/>
                <w:sz w:val="20"/>
                <w:szCs w:val="20"/>
                <w:lang w:eastAsia="en-US"/>
              </w:rPr>
              <w:t>Skal selvstændigt kunne igangsætte og gennemføre fagligt og tværfagligt sa</w:t>
            </w:r>
            <w:r w:rsidRPr="009E572D">
              <w:rPr>
                <w:rFonts w:eastAsia="Calibri"/>
                <w:sz w:val="20"/>
                <w:szCs w:val="20"/>
                <w:lang w:eastAsia="en-US"/>
              </w:rPr>
              <w:t>m</w:t>
            </w:r>
            <w:r w:rsidRPr="009E572D">
              <w:rPr>
                <w:rFonts w:eastAsia="Calibri"/>
                <w:sz w:val="20"/>
                <w:szCs w:val="20"/>
                <w:lang w:eastAsia="en-US"/>
              </w:rPr>
              <w:t xml:space="preserve">arbejde og påtage sig professionelt ansvar. </w:t>
            </w:r>
          </w:p>
        </w:tc>
        <w:tc>
          <w:tcPr>
            <w:tcW w:w="4023" w:type="dxa"/>
            <w:shd w:val="clear" w:color="auto" w:fill="DDD9C3"/>
          </w:tcPr>
          <w:p w14:paraId="4E90168A" w14:textId="77777777" w:rsidR="00156C35" w:rsidRPr="006B37ED" w:rsidRDefault="00156C35" w:rsidP="001E1C06">
            <w:pPr>
              <w:spacing w:after="200" w:afterAutospacing="1" w:line="276" w:lineRule="auto"/>
              <w:rPr>
                <w:rFonts w:asciiTheme="minorHAnsi" w:eastAsia="Calibri" w:hAnsiTheme="minorHAnsi"/>
                <w:sz w:val="20"/>
                <w:szCs w:val="20"/>
                <w:lang w:eastAsia="en-US"/>
              </w:rPr>
            </w:pPr>
            <w:r w:rsidRPr="006B37ED">
              <w:rPr>
                <w:rFonts w:asciiTheme="minorHAnsi" w:eastAsia="Calibri" w:hAnsiTheme="minorHAnsi"/>
                <w:sz w:val="20"/>
                <w:szCs w:val="20"/>
                <w:lang w:eastAsia="en-US"/>
              </w:rPr>
              <w:t xml:space="preserve">Kandidaten skal </w:t>
            </w:r>
          </w:p>
          <w:p w14:paraId="08BD9DE1" w14:textId="77777777" w:rsidR="00156C35" w:rsidRPr="006B37ED" w:rsidRDefault="00156C35" w:rsidP="001E1C06">
            <w:pPr>
              <w:spacing w:after="100" w:afterAutospacing="1" w:line="276" w:lineRule="auto"/>
              <w:ind w:right="0"/>
              <w:rPr>
                <w:rFonts w:asciiTheme="minorHAnsi" w:eastAsia="Calibri" w:hAnsiTheme="minorHAnsi"/>
                <w:i/>
                <w:sz w:val="20"/>
                <w:szCs w:val="20"/>
                <w:lang w:eastAsia="en-US"/>
              </w:rPr>
            </w:pPr>
            <w:r w:rsidRPr="006B37ED">
              <w:rPr>
                <w:rFonts w:asciiTheme="minorHAnsi" w:eastAsia="Calibri" w:hAnsiTheme="minorHAnsi"/>
                <w:i/>
                <w:sz w:val="20"/>
                <w:szCs w:val="20"/>
                <w:lang w:eastAsia="en-US"/>
              </w:rPr>
              <w:t>13. kunne arbejde selvstændigt, disciplin</w:t>
            </w:r>
            <w:r w:rsidRPr="006B37ED">
              <w:rPr>
                <w:rFonts w:asciiTheme="minorHAnsi" w:eastAsia="Calibri" w:hAnsiTheme="minorHAnsi"/>
                <w:i/>
                <w:sz w:val="20"/>
                <w:szCs w:val="20"/>
                <w:lang w:eastAsia="en-US"/>
              </w:rPr>
              <w:t>e</w:t>
            </w:r>
            <w:r w:rsidRPr="006B37ED">
              <w:rPr>
                <w:rFonts w:asciiTheme="minorHAnsi" w:eastAsia="Calibri" w:hAnsiTheme="minorHAnsi"/>
                <w:i/>
                <w:sz w:val="20"/>
                <w:szCs w:val="20"/>
                <w:lang w:eastAsia="en-US"/>
              </w:rPr>
              <w:t>ret, struktureret og målrettet, herunder også kunne overholde deadlines og formalia</w:t>
            </w:r>
          </w:p>
        </w:tc>
        <w:tc>
          <w:tcPr>
            <w:tcW w:w="2975" w:type="dxa"/>
            <w:shd w:val="clear" w:color="auto" w:fill="auto"/>
          </w:tcPr>
          <w:p w14:paraId="6D5E69DF" w14:textId="77777777" w:rsidR="00156C35"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§29 Projektorienteret forløb</w:t>
            </w:r>
          </w:p>
          <w:p w14:paraId="5A10857F" w14:textId="77777777" w:rsidR="00156C35" w:rsidRPr="009E572D" w:rsidRDefault="00156C35" w:rsidP="001E1C06">
            <w:pPr>
              <w:spacing w:after="200" w:afterAutospacing="1" w:line="276" w:lineRule="auto"/>
              <w:jc w:val="left"/>
              <w:rPr>
                <w:rFonts w:eastAsia="Calibri"/>
                <w:sz w:val="20"/>
                <w:szCs w:val="20"/>
                <w:lang w:eastAsia="en-US"/>
              </w:rPr>
            </w:pPr>
            <w:r>
              <w:rPr>
                <w:rFonts w:eastAsia="Calibri"/>
                <w:sz w:val="20"/>
                <w:szCs w:val="20"/>
                <w:lang w:eastAsia="en-US"/>
              </w:rPr>
              <w:t>§30 Speciale</w:t>
            </w:r>
          </w:p>
        </w:tc>
      </w:tr>
      <w:tr w:rsidR="00156C35" w:rsidRPr="00B80371" w14:paraId="73DC7C4C" w14:textId="77777777" w:rsidTr="001E1C06">
        <w:trPr>
          <w:jc w:val="center"/>
        </w:trPr>
        <w:tc>
          <w:tcPr>
            <w:tcW w:w="1588" w:type="dxa"/>
            <w:shd w:val="clear" w:color="auto" w:fill="auto"/>
          </w:tcPr>
          <w:p w14:paraId="5A023CB1" w14:textId="77777777" w:rsidR="00156C35" w:rsidRPr="009E572D" w:rsidRDefault="00156C35" w:rsidP="001E1C06">
            <w:pPr>
              <w:spacing w:after="200" w:afterAutospacing="1" w:line="276" w:lineRule="auto"/>
              <w:rPr>
                <w:rFonts w:eastAsia="Calibri"/>
                <w:sz w:val="20"/>
                <w:szCs w:val="20"/>
                <w:lang w:eastAsia="en-US"/>
              </w:rPr>
            </w:pPr>
            <w:r w:rsidRPr="009E572D">
              <w:rPr>
                <w:rFonts w:eastAsia="Calibri"/>
                <w:sz w:val="20"/>
                <w:szCs w:val="20"/>
                <w:lang w:eastAsia="en-US"/>
              </w:rPr>
              <w:t>Skal selvstændigt kunne tage ansvar for egen faglig udvi</w:t>
            </w:r>
            <w:r w:rsidRPr="009E572D">
              <w:rPr>
                <w:rFonts w:eastAsia="Calibri"/>
                <w:sz w:val="20"/>
                <w:szCs w:val="20"/>
                <w:lang w:eastAsia="en-US"/>
              </w:rPr>
              <w:t>k</w:t>
            </w:r>
            <w:r w:rsidRPr="009E572D">
              <w:rPr>
                <w:rFonts w:eastAsia="Calibri"/>
                <w:sz w:val="20"/>
                <w:szCs w:val="20"/>
                <w:lang w:eastAsia="en-US"/>
              </w:rPr>
              <w:t>ling og specialisering.</w:t>
            </w:r>
          </w:p>
        </w:tc>
        <w:tc>
          <w:tcPr>
            <w:tcW w:w="4023" w:type="dxa"/>
            <w:shd w:val="clear" w:color="auto" w:fill="DDD9C3"/>
          </w:tcPr>
          <w:p w14:paraId="22DF37AE" w14:textId="77777777" w:rsidR="00156C35" w:rsidRPr="006B37ED" w:rsidRDefault="00156C35" w:rsidP="001E1C06">
            <w:pPr>
              <w:spacing w:after="200" w:afterAutospacing="1" w:line="276" w:lineRule="auto"/>
              <w:rPr>
                <w:rFonts w:asciiTheme="minorHAnsi" w:eastAsia="Calibri" w:hAnsiTheme="minorHAnsi"/>
                <w:sz w:val="20"/>
                <w:szCs w:val="20"/>
                <w:lang w:eastAsia="en-US"/>
              </w:rPr>
            </w:pPr>
          </w:p>
        </w:tc>
        <w:tc>
          <w:tcPr>
            <w:tcW w:w="2975" w:type="dxa"/>
            <w:shd w:val="clear" w:color="auto" w:fill="auto"/>
          </w:tcPr>
          <w:p w14:paraId="6867DED5" w14:textId="77777777" w:rsidR="00156C35" w:rsidRPr="009E572D" w:rsidRDefault="00156C35" w:rsidP="001E1C06">
            <w:pPr>
              <w:spacing w:after="200" w:afterAutospacing="1" w:line="276" w:lineRule="auto"/>
              <w:jc w:val="left"/>
              <w:rPr>
                <w:rFonts w:eastAsia="Calibri"/>
                <w:sz w:val="20"/>
                <w:szCs w:val="20"/>
                <w:lang w:eastAsia="en-US"/>
              </w:rPr>
            </w:pPr>
          </w:p>
        </w:tc>
      </w:tr>
    </w:tbl>
    <w:p w14:paraId="6C997787" w14:textId="77777777" w:rsidR="00156C35" w:rsidRPr="00601865" w:rsidRDefault="00156C35" w:rsidP="00156C35"/>
    <w:p w14:paraId="568B62EA" w14:textId="77777777" w:rsidR="00156C35" w:rsidRPr="00D210B0" w:rsidRDefault="00156C35" w:rsidP="00156C35"/>
    <w:p w14:paraId="3C5E8200" w14:textId="77777777" w:rsidR="00156C35" w:rsidRDefault="00156C35" w:rsidP="00156C35"/>
    <w:p w14:paraId="10AE0F6C" w14:textId="77777777" w:rsidR="00156C35" w:rsidRDefault="00156C35" w:rsidP="00156C35"/>
    <w:p w14:paraId="0AC4F263" w14:textId="77777777" w:rsidR="00ED7FE4" w:rsidRPr="00ED7FE4" w:rsidRDefault="00ED7FE4" w:rsidP="00ED7FE4"/>
    <w:sectPr w:rsidR="00ED7FE4" w:rsidRPr="00ED7FE4" w:rsidSect="001D69E3">
      <w:headerReference w:type="default" r:id="rId16"/>
      <w:pgSz w:w="11900" w:h="16840"/>
      <w:pgMar w:top="1701" w:right="1701" w:bottom="1701" w:left="1701" w:header="0"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28118" w14:textId="77777777" w:rsidR="00EE0E0C" w:rsidRDefault="00EE0E0C" w:rsidP="00B80371">
      <w:r>
        <w:separator/>
      </w:r>
    </w:p>
  </w:endnote>
  <w:endnote w:type="continuationSeparator" w:id="0">
    <w:p w14:paraId="0D3D8F51" w14:textId="77777777" w:rsidR="00EE0E0C" w:rsidRDefault="00EE0E0C" w:rsidP="00B8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Garamond">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24C89" w14:textId="7E97C046" w:rsidR="00EE0E0C" w:rsidRPr="00C17EE8" w:rsidRDefault="00EE0E0C" w:rsidP="00B80371">
    <w:pPr>
      <w:pStyle w:val="Sidefod"/>
      <w:rPr>
        <w:rFonts w:asciiTheme="minorHAnsi" w:hAnsiTheme="minorHAnsi"/>
      </w:rPr>
    </w:pPr>
    <w:r w:rsidRPr="00AF1453">
      <w:rPr>
        <w:rStyle w:val="Sidetal"/>
        <w:rFonts w:asciiTheme="minorHAnsi" w:hAnsiTheme="minorHAnsi"/>
      </w:rPr>
      <w:fldChar w:fldCharType="begin"/>
    </w:r>
    <w:r w:rsidRPr="00AF1453">
      <w:rPr>
        <w:rStyle w:val="Sidetal"/>
        <w:rFonts w:asciiTheme="minorHAnsi" w:hAnsiTheme="minorHAnsi"/>
      </w:rPr>
      <w:instrText xml:space="preserve">PAGE  </w:instrText>
    </w:r>
    <w:r w:rsidRPr="00AF1453">
      <w:rPr>
        <w:rStyle w:val="Sidetal"/>
        <w:rFonts w:asciiTheme="minorHAnsi" w:hAnsiTheme="minorHAnsi"/>
      </w:rPr>
      <w:fldChar w:fldCharType="separate"/>
    </w:r>
    <w:r w:rsidR="00B013F6">
      <w:rPr>
        <w:rStyle w:val="Sidetal"/>
        <w:rFonts w:asciiTheme="minorHAnsi" w:hAnsiTheme="minorHAnsi"/>
        <w:noProof/>
      </w:rPr>
      <w:t>38</w:t>
    </w:r>
    <w:r w:rsidRPr="00AF1453">
      <w:rPr>
        <w:rStyle w:val="Sidetal"/>
        <w:rFonts w:asciiTheme="minorHAnsi" w:hAnsiTheme="minorHAn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24C8C" w14:textId="04229CB0" w:rsidR="00EE0E0C" w:rsidRPr="00C17EE8" w:rsidRDefault="00EE0E0C" w:rsidP="00B80371">
    <w:pPr>
      <w:pStyle w:val="Sidefod"/>
      <w:rPr>
        <w:rFonts w:asciiTheme="minorHAnsi" w:hAnsiTheme="minorHAnsi"/>
      </w:rPr>
    </w:pPr>
    <w:r w:rsidRPr="00AF1453">
      <w:rPr>
        <w:rStyle w:val="Sidetal"/>
        <w:rFonts w:asciiTheme="minorHAnsi" w:hAnsiTheme="minorHAnsi"/>
      </w:rPr>
      <w:fldChar w:fldCharType="begin"/>
    </w:r>
    <w:r w:rsidRPr="00AF1453">
      <w:rPr>
        <w:rStyle w:val="Sidetal"/>
        <w:rFonts w:asciiTheme="minorHAnsi" w:hAnsiTheme="minorHAnsi"/>
      </w:rPr>
      <w:instrText xml:space="preserve">PAGE  </w:instrText>
    </w:r>
    <w:r w:rsidRPr="00AF1453">
      <w:rPr>
        <w:rStyle w:val="Sidetal"/>
        <w:rFonts w:asciiTheme="minorHAnsi" w:hAnsiTheme="minorHAnsi"/>
      </w:rPr>
      <w:fldChar w:fldCharType="separate"/>
    </w:r>
    <w:r w:rsidR="00B013F6">
      <w:rPr>
        <w:rStyle w:val="Sidetal"/>
        <w:rFonts w:asciiTheme="minorHAnsi" w:hAnsiTheme="minorHAnsi"/>
        <w:noProof/>
      </w:rPr>
      <w:t>37</w:t>
    </w:r>
    <w:r w:rsidRPr="00AF1453">
      <w:rPr>
        <w:rStyle w:val="Sidetal"/>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00431" w14:textId="77777777" w:rsidR="00EE0E0C" w:rsidRDefault="00EE0E0C" w:rsidP="00B80371">
      <w:r>
        <w:separator/>
      </w:r>
    </w:p>
  </w:footnote>
  <w:footnote w:type="continuationSeparator" w:id="0">
    <w:p w14:paraId="403664BC" w14:textId="77777777" w:rsidR="00EE0E0C" w:rsidRDefault="00EE0E0C" w:rsidP="00B80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25869" w14:textId="77777777" w:rsidR="00EE0E0C" w:rsidRDefault="00EE0E0C">
    <w:pPr>
      <w:pStyle w:val="Sidehoved"/>
    </w:pPr>
  </w:p>
  <w:p w14:paraId="09567423" w14:textId="77777777" w:rsidR="00EE0E0C" w:rsidRDefault="00EE0E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38DA"/>
    <w:multiLevelType w:val="hybridMultilevel"/>
    <w:tmpl w:val="9AB6B2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A776A59"/>
    <w:multiLevelType w:val="hybridMultilevel"/>
    <w:tmpl w:val="44A03FFC"/>
    <w:lvl w:ilvl="0" w:tplc="E9922C06">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BDD760C"/>
    <w:multiLevelType w:val="hybridMultilevel"/>
    <w:tmpl w:val="041E42FE"/>
    <w:lvl w:ilvl="0" w:tplc="8A08BB28">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2E1935A2"/>
    <w:multiLevelType w:val="hybridMultilevel"/>
    <w:tmpl w:val="F070876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E8C79EF"/>
    <w:multiLevelType w:val="multilevel"/>
    <w:tmpl w:val="D3EEDF58"/>
    <w:lvl w:ilvl="0">
      <w:start w:val="1"/>
      <w:numFmt w:val="decimal"/>
      <w:lvlText w:val="%1."/>
      <w:lvlJc w:val="left"/>
      <w:pPr>
        <w:ind w:left="567" w:hanging="567"/>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33D6544A"/>
    <w:multiLevelType w:val="hybridMultilevel"/>
    <w:tmpl w:val="0B702FD4"/>
    <w:lvl w:ilvl="0" w:tplc="F63E3778">
      <w:start w:val="1"/>
      <w:numFmt w:val="bullet"/>
      <w:lvlText w:val=""/>
      <w:lvlJc w:val="left"/>
      <w:pPr>
        <w:tabs>
          <w:tab w:val="num" w:pos="0"/>
        </w:tabs>
        <w:ind w:left="0" w:firstLine="0"/>
      </w:pPr>
      <w:rPr>
        <w:rFonts w:ascii="Symbol" w:hAnsi="Symbol" w:hint="default"/>
      </w:rPr>
    </w:lvl>
    <w:lvl w:ilvl="1" w:tplc="538445CA">
      <w:start w:val="2"/>
      <w:numFmt w:val="bullet"/>
      <w:lvlText w:val="-"/>
      <w:lvlJc w:val="left"/>
      <w:pPr>
        <w:tabs>
          <w:tab w:val="num" w:pos="853"/>
        </w:tabs>
        <w:ind w:left="853" w:hanging="360"/>
      </w:pPr>
      <w:rPr>
        <w:rFonts w:ascii="Times" w:eastAsia="Times New Roman" w:hAnsi="Times" w:cs="Times" w:hint="default"/>
      </w:rPr>
    </w:lvl>
    <w:lvl w:ilvl="2" w:tplc="7B2A7EF0">
      <w:start w:val="1"/>
      <w:numFmt w:val="bullet"/>
      <w:lvlText w:val=""/>
      <w:lvlJc w:val="left"/>
      <w:pPr>
        <w:tabs>
          <w:tab w:val="num" w:pos="1573"/>
        </w:tabs>
        <w:ind w:left="1573" w:hanging="360"/>
      </w:pPr>
      <w:rPr>
        <w:rFonts w:ascii="Wingdings" w:hAnsi="Wingdings" w:hint="default"/>
      </w:rPr>
    </w:lvl>
    <w:lvl w:ilvl="3" w:tplc="277C1322" w:tentative="1">
      <w:start w:val="1"/>
      <w:numFmt w:val="bullet"/>
      <w:lvlText w:val=""/>
      <w:lvlJc w:val="left"/>
      <w:pPr>
        <w:tabs>
          <w:tab w:val="num" w:pos="2293"/>
        </w:tabs>
        <w:ind w:left="2293" w:hanging="360"/>
      </w:pPr>
      <w:rPr>
        <w:rFonts w:ascii="Symbol" w:hAnsi="Symbol" w:hint="default"/>
      </w:rPr>
    </w:lvl>
    <w:lvl w:ilvl="4" w:tplc="45A6520C" w:tentative="1">
      <w:start w:val="1"/>
      <w:numFmt w:val="bullet"/>
      <w:lvlText w:val="o"/>
      <w:lvlJc w:val="left"/>
      <w:pPr>
        <w:tabs>
          <w:tab w:val="num" w:pos="3013"/>
        </w:tabs>
        <w:ind w:left="3013" w:hanging="360"/>
      </w:pPr>
      <w:rPr>
        <w:rFonts w:ascii="Courier New" w:hAnsi="Courier New" w:hint="default"/>
      </w:rPr>
    </w:lvl>
    <w:lvl w:ilvl="5" w:tplc="1C44D2DE" w:tentative="1">
      <w:start w:val="1"/>
      <w:numFmt w:val="bullet"/>
      <w:lvlText w:val=""/>
      <w:lvlJc w:val="left"/>
      <w:pPr>
        <w:tabs>
          <w:tab w:val="num" w:pos="3733"/>
        </w:tabs>
        <w:ind w:left="3733" w:hanging="360"/>
      </w:pPr>
      <w:rPr>
        <w:rFonts w:ascii="Wingdings" w:hAnsi="Wingdings" w:hint="default"/>
      </w:rPr>
    </w:lvl>
    <w:lvl w:ilvl="6" w:tplc="24FE8382" w:tentative="1">
      <w:start w:val="1"/>
      <w:numFmt w:val="bullet"/>
      <w:lvlText w:val=""/>
      <w:lvlJc w:val="left"/>
      <w:pPr>
        <w:tabs>
          <w:tab w:val="num" w:pos="4453"/>
        </w:tabs>
        <w:ind w:left="4453" w:hanging="360"/>
      </w:pPr>
      <w:rPr>
        <w:rFonts w:ascii="Symbol" w:hAnsi="Symbol" w:hint="default"/>
      </w:rPr>
    </w:lvl>
    <w:lvl w:ilvl="7" w:tplc="970C4EBE" w:tentative="1">
      <w:start w:val="1"/>
      <w:numFmt w:val="bullet"/>
      <w:lvlText w:val="o"/>
      <w:lvlJc w:val="left"/>
      <w:pPr>
        <w:tabs>
          <w:tab w:val="num" w:pos="5173"/>
        </w:tabs>
        <w:ind w:left="5173" w:hanging="360"/>
      </w:pPr>
      <w:rPr>
        <w:rFonts w:ascii="Courier New" w:hAnsi="Courier New" w:hint="default"/>
      </w:rPr>
    </w:lvl>
    <w:lvl w:ilvl="8" w:tplc="30242EB4" w:tentative="1">
      <w:start w:val="1"/>
      <w:numFmt w:val="bullet"/>
      <w:lvlText w:val=""/>
      <w:lvlJc w:val="left"/>
      <w:pPr>
        <w:tabs>
          <w:tab w:val="num" w:pos="5893"/>
        </w:tabs>
        <w:ind w:left="5893" w:hanging="360"/>
      </w:pPr>
      <w:rPr>
        <w:rFonts w:ascii="Wingdings" w:hAnsi="Wingdings" w:hint="default"/>
      </w:rPr>
    </w:lvl>
  </w:abstractNum>
  <w:abstractNum w:abstractNumId="6">
    <w:nsid w:val="344E40B0"/>
    <w:multiLevelType w:val="hybridMultilevel"/>
    <w:tmpl w:val="03EE3BD0"/>
    <w:lvl w:ilvl="0" w:tplc="6B3C3EDC">
      <w:start w:val="2"/>
      <w:numFmt w:val="bullet"/>
      <w:lvlText w:val="-"/>
      <w:lvlJc w:val="left"/>
      <w:pPr>
        <w:ind w:left="900" w:hanging="360"/>
      </w:pPr>
      <w:rPr>
        <w:rFonts w:ascii="Calibri" w:eastAsia="Times New Roman" w:hAnsi="Calibri" w:cs="Times New Roman" w:hint="default"/>
      </w:rPr>
    </w:lvl>
    <w:lvl w:ilvl="1" w:tplc="04060003">
      <w:start w:val="1"/>
      <w:numFmt w:val="bullet"/>
      <w:lvlText w:val="o"/>
      <w:lvlJc w:val="left"/>
      <w:pPr>
        <w:ind w:left="1620" w:hanging="360"/>
      </w:pPr>
      <w:rPr>
        <w:rFonts w:ascii="Courier New" w:hAnsi="Courier New" w:cs="Courier New" w:hint="default"/>
      </w:rPr>
    </w:lvl>
    <w:lvl w:ilvl="2" w:tplc="04060005">
      <w:start w:val="1"/>
      <w:numFmt w:val="bullet"/>
      <w:lvlText w:val=""/>
      <w:lvlJc w:val="left"/>
      <w:pPr>
        <w:ind w:left="2340" w:hanging="360"/>
      </w:pPr>
      <w:rPr>
        <w:rFonts w:ascii="Wingdings" w:hAnsi="Wingdings" w:hint="default"/>
      </w:rPr>
    </w:lvl>
    <w:lvl w:ilvl="3" w:tplc="04060001">
      <w:start w:val="1"/>
      <w:numFmt w:val="bullet"/>
      <w:lvlText w:val=""/>
      <w:lvlJc w:val="left"/>
      <w:pPr>
        <w:ind w:left="3060" w:hanging="360"/>
      </w:pPr>
      <w:rPr>
        <w:rFonts w:ascii="Symbol" w:hAnsi="Symbol" w:hint="default"/>
      </w:rPr>
    </w:lvl>
    <w:lvl w:ilvl="4" w:tplc="04060003" w:tentative="1">
      <w:start w:val="1"/>
      <w:numFmt w:val="bullet"/>
      <w:lvlText w:val="o"/>
      <w:lvlJc w:val="left"/>
      <w:pPr>
        <w:ind w:left="3780" w:hanging="360"/>
      </w:pPr>
      <w:rPr>
        <w:rFonts w:ascii="Courier New" w:hAnsi="Courier New" w:cs="Courier New" w:hint="default"/>
      </w:rPr>
    </w:lvl>
    <w:lvl w:ilvl="5" w:tplc="04060005" w:tentative="1">
      <w:start w:val="1"/>
      <w:numFmt w:val="bullet"/>
      <w:lvlText w:val=""/>
      <w:lvlJc w:val="left"/>
      <w:pPr>
        <w:ind w:left="4500" w:hanging="360"/>
      </w:pPr>
      <w:rPr>
        <w:rFonts w:ascii="Wingdings" w:hAnsi="Wingdings" w:hint="default"/>
      </w:rPr>
    </w:lvl>
    <w:lvl w:ilvl="6" w:tplc="04060001" w:tentative="1">
      <w:start w:val="1"/>
      <w:numFmt w:val="bullet"/>
      <w:lvlText w:val=""/>
      <w:lvlJc w:val="left"/>
      <w:pPr>
        <w:ind w:left="5220" w:hanging="360"/>
      </w:pPr>
      <w:rPr>
        <w:rFonts w:ascii="Symbol" w:hAnsi="Symbol" w:hint="default"/>
      </w:rPr>
    </w:lvl>
    <w:lvl w:ilvl="7" w:tplc="04060003" w:tentative="1">
      <w:start w:val="1"/>
      <w:numFmt w:val="bullet"/>
      <w:lvlText w:val="o"/>
      <w:lvlJc w:val="left"/>
      <w:pPr>
        <w:ind w:left="5940" w:hanging="360"/>
      </w:pPr>
      <w:rPr>
        <w:rFonts w:ascii="Courier New" w:hAnsi="Courier New" w:cs="Courier New" w:hint="default"/>
      </w:rPr>
    </w:lvl>
    <w:lvl w:ilvl="8" w:tplc="04060005" w:tentative="1">
      <w:start w:val="1"/>
      <w:numFmt w:val="bullet"/>
      <w:lvlText w:val=""/>
      <w:lvlJc w:val="left"/>
      <w:pPr>
        <w:ind w:left="6660" w:hanging="360"/>
      </w:pPr>
      <w:rPr>
        <w:rFonts w:ascii="Wingdings" w:hAnsi="Wingdings" w:hint="default"/>
      </w:rPr>
    </w:lvl>
  </w:abstractNum>
  <w:abstractNum w:abstractNumId="7">
    <w:nsid w:val="371300E8"/>
    <w:multiLevelType w:val="hybridMultilevel"/>
    <w:tmpl w:val="CC627EBA"/>
    <w:lvl w:ilvl="0" w:tplc="E9922C06">
      <w:numFmt w:val="bullet"/>
      <w:lvlText w:val="-"/>
      <w:lvlJc w:val="left"/>
      <w:pPr>
        <w:tabs>
          <w:tab w:val="num" w:pos="1386"/>
        </w:tabs>
        <w:ind w:left="1386" w:hanging="360"/>
      </w:pPr>
      <w:rPr>
        <w:rFonts w:ascii="Calibri" w:eastAsia="Times New Roman" w:hAnsi="Calibri" w:cs="Times New Roman" w:hint="default"/>
      </w:rPr>
    </w:lvl>
    <w:lvl w:ilvl="1" w:tplc="04060003" w:tentative="1">
      <w:start w:val="1"/>
      <w:numFmt w:val="bullet"/>
      <w:lvlText w:val="o"/>
      <w:lvlJc w:val="left"/>
      <w:pPr>
        <w:tabs>
          <w:tab w:val="num" w:pos="2466"/>
        </w:tabs>
        <w:ind w:left="2466" w:hanging="360"/>
      </w:pPr>
      <w:rPr>
        <w:rFonts w:ascii="Courier New" w:hAnsi="Courier New" w:cs="Courier New" w:hint="default"/>
      </w:rPr>
    </w:lvl>
    <w:lvl w:ilvl="2" w:tplc="04060005" w:tentative="1">
      <w:start w:val="1"/>
      <w:numFmt w:val="bullet"/>
      <w:lvlText w:val=""/>
      <w:lvlJc w:val="left"/>
      <w:pPr>
        <w:tabs>
          <w:tab w:val="num" w:pos="3186"/>
        </w:tabs>
        <w:ind w:left="3186" w:hanging="360"/>
      </w:pPr>
      <w:rPr>
        <w:rFonts w:ascii="Wingdings" w:hAnsi="Wingdings" w:hint="default"/>
      </w:rPr>
    </w:lvl>
    <w:lvl w:ilvl="3" w:tplc="04060001" w:tentative="1">
      <w:start w:val="1"/>
      <w:numFmt w:val="bullet"/>
      <w:lvlText w:val=""/>
      <w:lvlJc w:val="left"/>
      <w:pPr>
        <w:tabs>
          <w:tab w:val="num" w:pos="3906"/>
        </w:tabs>
        <w:ind w:left="3906" w:hanging="360"/>
      </w:pPr>
      <w:rPr>
        <w:rFonts w:ascii="Symbol" w:hAnsi="Symbol" w:hint="default"/>
      </w:rPr>
    </w:lvl>
    <w:lvl w:ilvl="4" w:tplc="04060003" w:tentative="1">
      <w:start w:val="1"/>
      <w:numFmt w:val="bullet"/>
      <w:lvlText w:val="o"/>
      <w:lvlJc w:val="left"/>
      <w:pPr>
        <w:tabs>
          <w:tab w:val="num" w:pos="4626"/>
        </w:tabs>
        <w:ind w:left="4626" w:hanging="360"/>
      </w:pPr>
      <w:rPr>
        <w:rFonts w:ascii="Courier New" w:hAnsi="Courier New" w:cs="Courier New" w:hint="default"/>
      </w:rPr>
    </w:lvl>
    <w:lvl w:ilvl="5" w:tplc="04060005" w:tentative="1">
      <w:start w:val="1"/>
      <w:numFmt w:val="bullet"/>
      <w:lvlText w:val=""/>
      <w:lvlJc w:val="left"/>
      <w:pPr>
        <w:tabs>
          <w:tab w:val="num" w:pos="5346"/>
        </w:tabs>
        <w:ind w:left="5346" w:hanging="360"/>
      </w:pPr>
      <w:rPr>
        <w:rFonts w:ascii="Wingdings" w:hAnsi="Wingdings" w:hint="default"/>
      </w:rPr>
    </w:lvl>
    <w:lvl w:ilvl="6" w:tplc="04060001" w:tentative="1">
      <w:start w:val="1"/>
      <w:numFmt w:val="bullet"/>
      <w:lvlText w:val=""/>
      <w:lvlJc w:val="left"/>
      <w:pPr>
        <w:tabs>
          <w:tab w:val="num" w:pos="6066"/>
        </w:tabs>
        <w:ind w:left="6066" w:hanging="360"/>
      </w:pPr>
      <w:rPr>
        <w:rFonts w:ascii="Symbol" w:hAnsi="Symbol" w:hint="default"/>
      </w:rPr>
    </w:lvl>
    <w:lvl w:ilvl="7" w:tplc="04060003" w:tentative="1">
      <w:start w:val="1"/>
      <w:numFmt w:val="bullet"/>
      <w:lvlText w:val="o"/>
      <w:lvlJc w:val="left"/>
      <w:pPr>
        <w:tabs>
          <w:tab w:val="num" w:pos="6786"/>
        </w:tabs>
        <w:ind w:left="6786" w:hanging="360"/>
      </w:pPr>
      <w:rPr>
        <w:rFonts w:ascii="Courier New" w:hAnsi="Courier New" w:cs="Courier New" w:hint="default"/>
      </w:rPr>
    </w:lvl>
    <w:lvl w:ilvl="8" w:tplc="04060005" w:tentative="1">
      <w:start w:val="1"/>
      <w:numFmt w:val="bullet"/>
      <w:lvlText w:val=""/>
      <w:lvlJc w:val="left"/>
      <w:pPr>
        <w:tabs>
          <w:tab w:val="num" w:pos="7506"/>
        </w:tabs>
        <w:ind w:left="7506" w:hanging="360"/>
      </w:pPr>
      <w:rPr>
        <w:rFonts w:ascii="Wingdings" w:hAnsi="Wingdings" w:hint="default"/>
      </w:rPr>
    </w:lvl>
  </w:abstractNum>
  <w:abstractNum w:abstractNumId="8">
    <w:nsid w:val="3B8B1470"/>
    <w:multiLevelType w:val="hybridMultilevel"/>
    <w:tmpl w:val="5ECC4F76"/>
    <w:lvl w:ilvl="0" w:tplc="538445CA">
      <w:start w:val="2"/>
      <w:numFmt w:val="bullet"/>
      <w:lvlText w:val="-"/>
      <w:lvlJc w:val="left"/>
      <w:pPr>
        <w:ind w:left="720" w:hanging="360"/>
      </w:pPr>
      <w:rPr>
        <w:rFonts w:ascii="Times" w:eastAsia="Times New Roman" w:hAnsi="Times" w:cs="Time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0094B9F"/>
    <w:multiLevelType w:val="hybridMultilevel"/>
    <w:tmpl w:val="B7861AD0"/>
    <w:lvl w:ilvl="0" w:tplc="538445CA">
      <w:start w:val="2"/>
      <w:numFmt w:val="bullet"/>
      <w:lvlText w:val="-"/>
      <w:lvlJc w:val="left"/>
      <w:pPr>
        <w:ind w:left="720" w:hanging="360"/>
      </w:pPr>
      <w:rPr>
        <w:rFonts w:ascii="Times" w:eastAsia="Times New Roman" w:hAnsi="Times" w:cs="Time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49F3FF0"/>
    <w:multiLevelType w:val="hybridMultilevel"/>
    <w:tmpl w:val="131689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7694525"/>
    <w:multiLevelType w:val="hybridMultilevel"/>
    <w:tmpl w:val="E45E6C5C"/>
    <w:lvl w:ilvl="0" w:tplc="538445CA">
      <w:start w:val="2"/>
      <w:numFmt w:val="bullet"/>
      <w:lvlText w:val="-"/>
      <w:lvlJc w:val="left"/>
      <w:pPr>
        <w:ind w:left="1571" w:hanging="360"/>
      </w:pPr>
      <w:rPr>
        <w:rFonts w:ascii="Times" w:eastAsia="Times New Roman" w:hAnsi="Times" w:cs="Times"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2">
    <w:nsid w:val="490E6FE2"/>
    <w:multiLevelType w:val="hybridMultilevel"/>
    <w:tmpl w:val="909ADD58"/>
    <w:lvl w:ilvl="0" w:tplc="50EA8E4C">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E7F30F0"/>
    <w:multiLevelType w:val="hybridMultilevel"/>
    <w:tmpl w:val="5FFE17EE"/>
    <w:lvl w:ilvl="0" w:tplc="E9922C06">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8E771CE"/>
    <w:multiLevelType w:val="hybridMultilevel"/>
    <w:tmpl w:val="889C3A8E"/>
    <w:lvl w:ilvl="0" w:tplc="E9922C06">
      <w:numFmt w:val="bullet"/>
      <w:lvlText w:val="-"/>
      <w:lvlJc w:val="left"/>
      <w:pPr>
        <w:tabs>
          <w:tab w:val="num" w:pos="1386"/>
        </w:tabs>
        <w:ind w:left="1386" w:hanging="360"/>
      </w:pPr>
      <w:rPr>
        <w:rFonts w:ascii="Calibri" w:eastAsia="Times New Roman" w:hAnsi="Calibri" w:cs="Times New Roman" w:hint="default"/>
      </w:rPr>
    </w:lvl>
    <w:lvl w:ilvl="1" w:tplc="04060003" w:tentative="1">
      <w:start w:val="1"/>
      <w:numFmt w:val="bullet"/>
      <w:lvlText w:val="o"/>
      <w:lvlJc w:val="left"/>
      <w:pPr>
        <w:tabs>
          <w:tab w:val="num" w:pos="2466"/>
        </w:tabs>
        <w:ind w:left="2466" w:hanging="360"/>
      </w:pPr>
      <w:rPr>
        <w:rFonts w:ascii="Courier New" w:hAnsi="Courier New" w:cs="Courier New" w:hint="default"/>
      </w:rPr>
    </w:lvl>
    <w:lvl w:ilvl="2" w:tplc="04060005" w:tentative="1">
      <w:start w:val="1"/>
      <w:numFmt w:val="bullet"/>
      <w:lvlText w:val=""/>
      <w:lvlJc w:val="left"/>
      <w:pPr>
        <w:tabs>
          <w:tab w:val="num" w:pos="3186"/>
        </w:tabs>
        <w:ind w:left="3186" w:hanging="360"/>
      </w:pPr>
      <w:rPr>
        <w:rFonts w:ascii="Wingdings" w:hAnsi="Wingdings" w:hint="default"/>
      </w:rPr>
    </w:lvl>
    <w:lvl w:ilvl="3" w:tplc="04060001" w:tentative="1">
      <w:start w:val="1"/>
      <w:numFmt w:val="bullet"/>
      <w:lvlText w:val=""/>
      <w:lvlJc w:val="left"/>
      <w:pPr>
        <w:tabs>
          <w:tab w:val="num" w:pos="3906"/>
        </w:tabs>
        <w:ind w:left="3906" w:hanging="360"/>
      </w:pPr>
      <w:rPr>
        <w:rFonts w:ascii="Symbol" w:hAnsi="Symbol" w:hint="default"/>
      </w:rPr>
    </w:lvl>
    <w:lvl w:ilvl="4" w:tplc="04060003" w:tentative="1">
      <w:start w:val="1"/>
      <w:numFmt w:val="bullet"/>
      <w:lvlText w:val="o"/>
      <w:lvlJc w:val="left"/>
      <w:pPr>
        <w:tabs>
          <w:tab w:val="num" w:pos="4626"/>
        </w:tabs>
        <w:ind w:left="4626" w:hanging="360"/>
      </w:pPr>
      <w:rPr>
        <w:rFonts w:ascii="Courier New" w:hAnsi="Courier New" w:cs="Courier New" w:hint="default"/>
      </w:rPr>
    </w:lvl>
    <w:lvl w:ilvl="5" w:tplc="04060005" w:tentative="1">
      <w:start w:val="1"/>
      <w:numFmt w:val="bullet"/>
      <w:lvlText w:val=""/>
      <w:lvlJc w:val="left"/>
      <w:pPr>
        <w:tabs>
          <w:tab w:val="num" w:pos="5346"/>
        </w:tabs>
        <w:ind w:left="5346" w:hanging="360"/>
      </w:pPr>
      <w:rPr>
        <w:rFonts w:ascii="Wingdings" w:hAnsi="Wingdings" w:hint="default"/>
      </w:rPr>
    </w:lvl>
    <w:lvl w:ilvl="6" w:tplc="04060001" w:tentative="1">
      <w:start w:val="1"/>
      <w:numFmt w:val="bullet"/>
      <w:lvlText w:val=""/>
      <w:lvlJc w:val="left"/>
      <w:pPr>
        <w:tabs>
          <w:tab w:val="num" w:pos="6066"/>
        </w:tabs>
        <w:ind w:left="6066" w:hanging="360"/>
      </w:pPr>
      <w:rPr>
        <w:rFonts w:ascii="Symbol" w:hAnsi="Symbol" w:hint="default"/>
      </w:rPr>
    </w:lvl>
    <w:lvl w:ilvl="7" w:tplc="04060003" w:tentative="1">
      <w:start w:val="1"/>
      <w:numFmt w:val="bullet"/>
      <w:lvlText w:val="o"/>
      <w:lvlJc w:val="left"/>
      <w:pPr>
        <w:tabs>
          <w:tab w:val="num" w:pos="6786"/>
        </w:tabs>
        <w:ind w:left="6786" w:hanging="360"/>
      </w:pPr>
      <w:rPr>
        <w:rFonts w:ascii="Courier New" w:hAnsi="Courier New" w:cs="Courier New" w:hint="default"/>
      </w:rPr>
    </w:lvl>
    <w:lvl w:ilvl="8" w:tplc="04060005" w:tentative="1">
      <w:start w:val="1"/>
      <w:numFmt w:val="bullet"/>
      <w:lvlText w:val=""/>
      <w:lvlJc w:val="left"/>
      <w:pPr>
        <w:tabs>
          <w:tab w:val="num" w:pos="7506"/>
        </w:tabs>
        <w:ind w:left="7506" w:hanging="360"/>
      </w:pPr>
      <w:rPr>
        <w:rFonts w:ascii="Wingdings" w:hAnsi="Wingdings" w:hint="default"/>
      </w:rPr>
    </w:lvl>
  </w:abstractNum>
  <w:abstractNum w:abstractNumId="15">
    <w:nsid w:val="626A3874"/>
    <w:multiLevelType w:val="hybridMultilevel"/>
    <w:tmpl w:val="0BAAE402"/>
    <w:lvl w:ilvl="0" w:tplc="E9922C06">
      <w:numFmt w:val="bullet"/>
      <w:lvlText w:val="-"/>
      <w:lvlJc w:val="left"/>
      <w:pPr>
        <w:ind w:left="1287" w:hanging="360"/>
      </w:pPr>
      <w:rPr>
        <w:rFonts w:ascii="Calibri" w:eastAsia="Times New Roman" w:hAnsi="Calibri" w:cs="Times New Roman"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6">
    <w:nsid w:val="64D04CFC"/>
    <w:multiLevelType w:val="hybridMultilevel"/>
    <w:tmpl w:val="4488A150"/>
    <w:lvl w:ilvl="0" w:tplc="8A08BB28">
      <w:start w:val="1"/>
      <w:numFmt w:val="bullet"/>
      <w:lvlText w:val=""/>
      <w:lvlJc w:val="left"/>
      <w:pPr>
        <w:tabs>
          <w:tab w:val="num" w:pos="720"/>
        </w:tabs>
        <w:ind w:left="720" w:hanging="360"/>
      </w:pPr>
      <w:rPr>
        <w:rFonts w:ascii="Symbol" w:hAnsi="Symbol" w:hint="default"/>
      </w:rPr>
    </w:lvl>
    <w:lvl w:ilvl="1" w:tplc="8908993A" w:tentative="1">
      <w:start w:val="1"/>
      <w:numFmt w:val="bullet"/>
      <w:lvlText w:val="o"/>
      <w:lvlJc w:val="left"/>
      <w:pPr>
        <w:tabs>
          <w:tab w:val="num" w:pos="1440"/>
        </w:tabs>
        <w:ind w:left="1440" w:hanging="360"/>
      </w:pPr>
      <w:rPr>
        <w:rFonts w:ascii="Courier New" w:hAnsi="Courier New" w:hint="default"/>
      </w:rPr>
    </w:lvl>
    <w:lvl w:ilvl="2" w:tplc="C978A51A" w:tentative="1">
      <w:start w:val="1"/>
      <w:numFmt w:val="bullet"/>
      <w:lvlText w:val=""/>
      <w:lvlJc w:val="left"/>
      <w:pPr>
        <w:tabs>
          <w:tab w:val="num" w:pos="2160"/>
        </w:tabs>
        <w:ind w:left="2160" w:hanging="360"/>
      </w:pPr>
      <w:rPr>
        <w:rFonts w:ascii="Wingdings" w:hAnsi="Wingdings" w:hint="default"/>
      </w:rPr>
    </w:lvl>
    <w:lvl w:ilvl="3" w:tplc="76868F6C" w:tentative="1">
      <w:start w:val="1"/>
      <w:numFmt w:val="bullet"/>
      <w:lvlText w:val=""/>
      <w:lvlJc w:val="left"/>
      <w:pPr>
        <w:tabs>
          <w:tab w:val="num" w:pos="2880"/>
        </w:tabs>
        <w:ind w:left="2880" w:hanging="360"/>
      </w:pPr>
      <w:rPr>
        <w:rFonts w:ascii="Symbol" w:hAnsi="Symbol" w:hint="default"/>
      </w:rPr>
    </w:lvl>
    <w:lvl w:ilvl="4" w:tplc="B2A85FF2" w:tentative="1">
      <w:start w:val="1"/>
      <w:numFmt w:val="bullet"/>
      <w:lvlText w:val="o"/>
      <w:lvlJc w:val="left"/>
      <w:pPr>
        <w:tabs>
          <w:tab w:val="num" w:pos="3600"/>
        </w:tabs>
        <w:ind w:left="3600" w:hanging="360"/>
      </w:pPr>
      <w:rPr>
        <w:rFonts w:ascii="Courier New" w:hAnsi="Courier New" w:hint="default"/>
      </w:rPr>
    </w:lvl>
    <w:lvl w:ilvl="5" w:tplc="5E4AD2D0" w:tentative="1">
      <w:start w:val="1"/>
      <w:numFmt w:val="bullet"/>
      <w:lvlText w:val=""/>
      <w:lvlJc w:val="left"/>
      <w:pPr>
        <w:tabs>
          <w:tab w:val="num" w:pos="4320"/>
        </w:tabs>
        <w:ind w:left="4320" w:hanging="360"/>
      </w:pPr>
      <w:rPr>
        <w:rFonts w:ascii="Wingdings" w:hAnsi="Wingdings" w:hint="default"/>
      </w:rPr>
    </w:lvl>
    <w:lvl w:ilvl="6" w:tplc="2598B626" w:tentative="1">
      <w:start w:val="1"/>
      <w:numFmt w:val="bullet"/>
      <w:lvlText w:val=""/>
      <w:lvlJc w:val="left"/>
      <w:pPr>
        <w:tabs>
          <w:tab w:val="num" w:pos="5040"/>
        </w:tabs>
        <w:ind w:left="5040" w:hanging="360"/>
      </w:pPr>
      <w:rPr>
        <w:rFonts w:ascii="Symbol" w:hAnsi="Symbol" w:hint="default"/>
      </w:rPr>
    </w:lvl>
    <w:lvl w:ilvl="7" w:tplc="8392F01C" w:tentative="1">
      <w:start w:val="1"/>
      <w:numFmt w:val="bullet"/>
      <w:lvlText w:val="o"/>
      <w:lvlJc w:val="left"/>
      <w:pPr>
        <w:tabs>
          <w:tab w:val="num" w:pos="5760"/>
        </w:tabs>
        <w:ind w:left="5760" w:hanging="360"/>
      </w:pPr>
      <w:rPr>
        <w:rFonts w:ascii="Courier New" w:hAnsi="Courier New" w:hint="default"/>
      </w:rPr>
    </w:lvl>
    <w:lvl w:ilvl="8" w:tplc="0AE66AE0" w:tentative="1">
      <w:start w:val="1"/>
      <w:numFmt w:val="bullet"/>
      <w:lvlText w:val=""/>
      <w:lvlJc w:val="left"/>
      <w:pPr>
        <w:tabs>
          <w:tab w:val="num" w:pos="6480"/>
        </w:tabs>
        <w:ind w:left="6480" w:hanging="360"/>
      </w:pPr>
      <w:rPr>
        <w:rFonts w:ascii="Wingdings" w:hAnsi="Wingdings" w:hint="default"/>
      </w:rPr>
    </w:lvl>
  </w:abstractNum>
  <w:abstractNum w:abstractNumId="17">
    <w:nsid w:val="6FC35859"/>
    <w:multiLevelType w:val="hybridMultilevel"/>
    <w:tmpl w:val="0DC0CE7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731C51A3"/>
    <w:multiLevelType w:val="hybridMultilevel"/>
    <w:tmpl w:val="447801CC"/>
    <w:lvl w:ilvl="0" w:tplc="E9922C06">
      <w:numFmt w:val="bullet"/>
      <w:lvlText w:val="-"/>
      <w:lvlJc w:val="left"/>
      <w:pPr>
        <w:tabs>
          <w:tab w:val="num" w:pos="1386"/>
        </w:tabs>
        <w:ind w:left="1386" w:hanging="360"/>
      </w:pPr>
      <w:rPr>
        <w:rFonts w:ascii="Calibri" w:eastAsia="Times New Roman" w:hAnsi="Calibri" w:cs="Times New Roman" w:hint="default"/>
      </w:rPr>
    </w:lvl>
    <w:lvl w:ilvl="1" w:tplc="04060003" w:tentative="1">
      <w:start w:val="1"/>
      <w:numFmt w:val="bullet"/>
      <w:lvlText w:val="o"/>
      <w:lvlJc w:val="left"/>
      <w:pPr>
        <w:tabs>
          <w:tab w:val="num" w:pos="2466"/>
        </w:tabs>
        <w:ind w:left="2466" w:hanging="360"/>
      </w:pPr>
      <w:rPr>
        <w:rFonts w:ascii="Courier New" w:hAnsi="Courier New" w:cs="Courier New" w:hint="default"/>
      </w:rPr>
    </w:lvl>
    <w:lvl w:ilvl="2" w:tplc="04060005" w:tentative="1">
      <w:start w:val="1"/>
      <w:numFmt w:val="bullet"/>
      <w:lvlText w:val=""/>
      <w:lvlJc w:val="left"/>
      <w:pPr>
        <w:tabs>
          <w:tab w:val="num" w:pos="3186"/>
        </w:tabs>
        <w:ind w:left="3186" w:hanging="360"/>
      </w:pPr>
      <w:rPr>
        <w:rFonts w:ascii="Wingdings" w:hAnsi="Wingdings" w:hint="default"/>
      </w:rPr>
    </w:lvl>
    <w:lvl w:ilvl="3" w:tplc="04060001" w:tentative="1">
      <w:start w:val="1"/>
      <w:numFmt w:val="bullet"/>
      <w:lvlText w:val=""/>
      <w:lvlJc w:val="left"/>
      <w:pPr>
        <w:tabs>
          <w:tab w:val="num" w:pos="3906"/>
        </w:tabs>
        <w:ind w:left="3906" w:hanging="360"/>
      </w:pPr>
      <w:rPr>
        <w:rFonts w:ascii="Symbol" w:hAnsi="Symbol" w:hint="default"/>
      </w:rPr>
    </w:lvl>
    <w:lvl w:ilvl="4" w:tplc="04060003" w:tentative="1">
      <w:start w:val="1"/>
      <w:numFmt w:val="bullet"/>
      <w:lvlText w:val="o"/>
      <w:lvlJc w:val="left"/>
      <w:pPr>
        <w:tabs>
          <w:tab w:val="num" w:pos="4626"/>
        </w:tabs>
        <w:ind w:left="4626" w:hanging="360"/>
      </w:pPr>
      <w:rPr>
        <w:rFonts w:ascii="Courier New" w:hAnsi="Courier New" w:cs="Courier New" w:hint="default"/>
      </w:rPr>
    </w:lvl>
    <w:lvl w:ilvl="5" w:tplc="04060005" w:tentative="1">
      <w:start w:val="1"/>
      <w:numFmt w:val="bullet"/>
      <w:lvlText w:val=""/>
      <w:lvlJc w:val="left"/>
      <w:pPr>
        <w:tabs>
          <w:tab w:val="num" w:pos="5346"/>
        </w:tabs>
        <w:ind w:left="5346" w:hanging="360"/>
      </w:pPr>
      <w:rPr>
        <w:rFonts w:ascii="Wingdings" w:hAnsi="Wingdings" w:hint="default"/>
      </w:rPr>
    </w:lvl>
    <w:lvl w:ilvl="6" w:tplc="04060001" w:tentative="1">
      <w:start w:val="1"/>
      <w:numFmt w:val="bullet"/>
      <w:lvlText w:val=""/>
      <w:lvlJc w:val="left"/>
      <w:pPr>
        <w:tabs>
          <w:tab w:val="num" w:pos="6066"/>
        </w:tabs>
        <w:ind w:left="6066" w:hanging="360"/>
      </w:pPr>
      <w:rPr>
        <w:rFonts w:ascii="Symbol" w:hAnsi="Symbol" w:hint="default"/>
      </w:rPr>
    </w:lvl>
    <w:lvl w:ilvl="7" w:tplc="04060003" w:tentative="1">
      <w:start w:val="1"/>
      <w:numFmt w:val="bullet"/>
      <w:lvlText w:val="o"/>
      <w:lvlJc w:val="left"/>
      <w:pPr>
        <w:tabs>
          <w:tab w:val="num" w:pos="6786"/>
        </w:tabs>
        <w:ind w:left="6786" w:hanging="360"/>
      </w:pPr>
      <w:rPr>
        <w:rFonts w:ascii="Courier New" w:hAnsi="Courier New" w:cs="Courier New" w:hint="default"/>
      </w:rPr>
    </w:lvl>
    <w:lvl w:ilvl="8" w:tplc="04060005" w:tentative="1">
      <w:start w:val="1"/>
      <w:numFmt w:val="bullet"/>
      <w:lvlText w:val=""/>
      <w:lvlJc w:val="left"/>
      <w:pPr>
        <w:tabs>
          <w:tab w:val="num" w:pos="7506"/>
        </w:tabs>
        <w:ind w:left="7506" w:hanging="360"/>
      </w:pPr>
      <w:rPr>
        <w:rFonts w:ascii="Wingdings" w:hAnsi="Wingdings" w:hint="default"/>
      </w:rPr>
    </w:lvl>
  </w:abstractNum>
  <w:abstractNum w:abstractNumId="19">
    <w:nsid w:val="77BB0F17"/>
    <w:multiLevelType w:val="hybridMultilevel"/>
    <w:tmpl w:val="348E9B68"/>
    <w:lvl w:ilvl="0" w:tplc="D8222058">
      <w:start w:val="1"/>
      <w:numFmt w:val="bullet"/>
      <w:lvlText w:val=""/>
      <w:lvlJc w:val="left"/>
      <w:pPr>
        <w:tabs>
          <w:tab w:val="num" w:pos="720"/>
        </w:tabs>
        <w:ind w:left="720" w:hanging="360"/>
      </w:pPr>
      <w:rPr>
        <w:rFonts w:ascii="Symbol" w:hAnsi="Symbol" w:hint="default"/>
      </w:rPr>
    </w:lvl>
    <w:lvl w:ilvl="1" w:tplc="52D2DC10" w:tentative="1">
      <w:start w:val="1"/>
      <w:numFmt w:val="bullet"/>
      <w:lvlText w:val="o"/>
      <w:lvlJc w:val="left"/>
      <w:pPr>
        <w:tabs>
          <w:tab w:val="num" w:pos="1440"/>
        </w:tabs>
        <w:ind w:left="1440" w:hanging="360"/>
      </w:pPr>
      <w:rPr>
        <w:rFonts w:ascii="Courier New" w:hAnsi="Courier New" w:hint="default"/>
      </w:rPr>
    </w:lvl>
    <w:lvl w:ilvl="2" w:tplc="F6944820" w:tentative="1">
      <w:start w:val="1"/>
      <w:numFmt w:val="bullet"/>
      <w:lvlText w:val=""/>
      <w:lvlJc w:val="left"/>
      <w:pPr>
        <w:tabs>
          <w:tab w:val="num" w:pos="2160"/>
        </w:tabs>
        <w:ind w:left="2160" w:hanging="360"/>
      </w:pPr>
      <w:rPr>
        <w:rFonts w:ascii="Wingdings" w:hAnsi="Wingdings" w:hint="default"/>
      </w:rPr>
    </w:lvl>
    <w:lvl w:ilvl="3" w:tplc="6C687206" w:tentative="1">
      <w:start w:val="1"/>
      <w:numFmt w:val="bullet"/>
      <w:lvlText w:val=""/>
      <w:lvlJc w:val="left"/>
      <w:pPr>
        <w:tabs>
          <w:tab w:val="num" w:pos="2880"/>
        </w:tabs>
        <w:ind w:left="2880" w:hanging="360"/>
      </w:pPr>
      <w:rPr>
        <w:rFonts w:ascii="Symbol" w:hAnsi="Symbol" w:hint="default"/>
      </w:rPr>
    </w:lvl>
    <w:lvl w:ilvl="4" w:tplc="C7E07D1A" w:tentative="1">
      <w:start w:val="1"/>
      <w:numFmt w:val="bullet"/>
      <w:lvlText w:val="o"/>
      <w:lvlJc w:val="left"/>
      <w:pPr>
        <w:tabs>
          <w:tab w:val="num" w:pos="3600"/>
        </w:tabs>
        <w:ind w:left="3600" w:hanging="360"/>
      </w:pPr>
      <w:rPr>
        <w:rFonts w:ascii="Courier New" w:hAnsi="Courier New" w:hint="default"/>
      </w:rPr>
    </w:lvl>
    <w:lvl w:ilvl="5" w:tplc="AB7C21FC" w:tentative="1">
      <w:start w:val="1"/>
      <w:numFmt w:val="bullet"/>
      <w:lvlText w:val=""/>
      <w:lvlJc w:val="left"/>
      <w:pPr>
        <w:tabs>
          <w:tab w:val="num" w:pos="4320"/>
        </w:tabs>
        <w:ind w:left="4320" w:hanging="360"/>
      </w:pPr>
      <w:rPr>
        <w:rFonts w:ascii="Wingdings" w:hAnsi="Wingdings" w:hint="default"/>
      </w:rPr>
    </w:lvl>
    <w:lvl w:ilvl="6" w:tplc="1CB6B706" w:tentative="1">
      <w:start w:val="1"/>
      <w:numFmt w:val="bullet"/>
      <w:lvlText w:val=""/>
      <w:lvlJc w:val="left"/>
      <w:pPr>
        <w:tabs>
          <w:tab w:val="num" w:pos="5040"/>
        </w:tabs>
        <w:ind w:left="5040" w:hanging="360"/>
      </w:pPr>
      <w:rPr>
        <w:rFonts w:ascii="Symbol" w:hAnsi="Symbol" w:hint="default"/>
      </w:rPr>
    </w:lvl>
    <w:lvl w:ilvl="7" w:tplc="08DE6FE8" w:tentative="1">
      <w:start w:val="1"/>
      <w:numFmt w:val="bullet"/>
      <w:lvlText w:val="o"/>
      <w:lvlJc w:val="left"/>
      <w:pPr>
        <w:tabs>
          <w:tab w:val="num" w:pos="5760"/>
        </w:tabs>
        <w:ind w:left="5760" w:hanging="360"/>
      </w:pPr>
      <w:rPr>
        <w:rFonts w:ascii="Courier New" w:hAnsi="Courier New" w:hint="default"/>
      </w:rPr>
    </w:lvl>
    <w:lvl w:ilvl="8" w:tplc="9F8AE5A4" w:tentative="1">
      <w:start w:val="1"/>
      <w:numFmt w:val="bullet"/>
      <w:lvlText w:val=""/>
      <w:lvlJc w:val="left"/>
      <w:pPr>
        <w:tabs>
          <w:tab w:val="num" w:pos="6480"/>
        </w:tabs>
        <w:ind w:left="6480" w:hanging="360"/>
      </w:pPr>
      <w:rPr>
        <w:rFonts w:ascii="Wingdings" w:hAnsi="Wingdings" w:hint="default"/>
      </w:rPr>
    </w:lvl>
  </w:abstractNum>
  <w:abstractNum w:abstractNumId="20">
    <w:nsid w:val="78290B69"/>
    <w:multiLevelType w:val="hybridMultilevel"/>
    <w:tmpl w:val="C32889AA"/>
    <w:lvl w:ilvl="0" w:tplc="A6B041FC">
      <w:start w:val="6"/>
      <w:numFmt w:val="bullet"/>
      <w:lvlText w:val="-"/>
      <w:lvlJc w:val="left"/>
      <w:pPr>
        <w:ind w:left="900" w:hanging="360"/>
      </w:pPr>
      <w:rPr>
        <w:rFonts w:ascii="Calibri" w:eastAsia="Times New Roman" w:hAnsi="Calibri" w:cs="Times New Roman" w:hint="default"/>
      </w:rPr>
    </w:lvl>
    <w:lvl w:ilvl="1" w:tplc="04060003" w:tentative="1">
      <w:start w:val="1"/>
      <w:numFmt w:val="bullet"/>
      <w:lvlText w:val="o"/>
      <w:lvlJc w:val="left"/>
      <w:pPr>
        <w:ind w:left="1620" w:hanging="360"/>
      </w:pPr>
      <w:rPr>
        <w:rFonts w:ascii="Courier New" w:hAnsi="Courier New" w:cs="Courier New" w:hint="default"/>
      </w:rPr>
    </w:lvl>
    <w:lvl w:ilvl="2" w:tplc="04060005" w:tentative="1">
      <w:start w:val="1"/>
      <w:numFmt w:val="bullet"/>
      <w:lvlText w:val=""/>
      <w:lvlJc w:val="left"/>
      <w:pPr>
        <w:ind w:left="2340" w:hanging="360"/>
      </w:pPr>
      <w:rPr>
        <w:rFonts w:ascii="Wingdings" w:hAnsi="Wingdings" w:hint="default"/>
      </w:rPr>
    </w:lvl>
    <w:lvl w:ilvl="3" w:tplc="04060001" w:tentative="1">
      <w:start w:val="1"/>
      <w:numFmt w:val="bullet"/>
      <w:lvlText w:val=""/>
      <w:lvlJc w:val="left"/>
      <w:pPr>
        <w:ind w:left="3060" w:hanging="360"/>
      </w:pPr>
      <w:rPr>
        <w:rFonts w:ascii="Symbol" w:hAnsi="Symbol" w:hint="default"/>
      </w:rPr>
    </w:lvl>
    <w:lvl w:ilvl="4" w:tplc="04060003" w:tentative="1">
      <w:start w:val="1"/>
      <w:numFmt w:val="bullet"/>
      <w:lvlText w:val="o"/>
      <w:lvlJc w:val="left"/>
      <w:pPr>
        <w:ind w:left="3780" w:hanging="360"/>
      </w:pPr>
      <w:rPr>
        <w:rFonts w:ascii="Courier New" w:hAnsi="Courier New" w:cs="Courier New" w:hint="default"/>
      </w:rPr>
    </w:lvl>
    <w:lvl w:ilvl="5" w:tplc="04060005" w:tentative="1">
      <w:start w:val="1"/>
      <w:numFmt w:val="bullet"/>
      <w:lvlText w:val=""/>
      <w:lvlJc w:val="left"/>
      <w:pPr>
        <w:ind w:left="4500" w:hanging="360"/>
      </w:pPr>
      <w:rPr>
        <w:rFonts w:ascii="Wingdings" w:hAnsi="Wingdings" w:hint="default"/>
      </w:rPr>
    </w:lvl>
    <w:lvl w:ilvl="6" w:tplc="04060001" w:tentative="1">
      <w:start w:val="1"/>
      <w:numFmt w:val="bullet"/>
      <w:lvlText w:val=""/>
      <w:lvlJc w:val="left"/>
      <w:pPr>
        <w:ind w:left="5220" w:hanging="360"/>
      </w:pPr>
      <w:rPr>
        <w:rFonts w:ascii="Symbol" w:hAnsi="Symbol" w:hint="default"/>
      </w:rPr>
    </w:lvl>
    <w:lvl w:ilvl="7" w:tplc="04060003" w:tentative="1">
      <w:start w:val="1"/>
      <w:numFmt w:val="bullet"/>
      <w:lvlText w:val="o"/>
      <w:lvlJc w:val="left"/>
      <w:pPr>
        <w:ind w:left="5940" w:hanging="360"/>
      </w:pPr>
      <w:rPr>
        <w:rFonts w:ascii="Courier New" w:hAnsi="Courier New" w:cs="Courier New" w:hint="default"/>
      </w:rPr>
    </w:lvl>
    <w:lvl w:ilvl="8" w:tplc="04060005" w:tentative="1">
      <w:start w:val="1"/>
      <w:numFmt w:val="bullet"/>
      <w:lvlText w:val=""/>
      <w:lvlJc w:val="left"/>
      <w:pPr>
        <w:ind w:left="6660" w:hanging="360"/>
      </w:pPr>
      <w:rPr>
        <w:rFonts w:ascii="Wingdings" w:hAnsi="Wingdings" w:hint="default"/>
      </w:rPr>
    </w:lvl>
  </w:abstractNum>
  <w:abstractNum w:abstractNumId="21">
    <w:nsid w:val="787860E4"/>
    <w:multiLevelType w:val="hybridMultilevel"/>
    <w:tmpl w:val="B1A211A6"/>
    <w:lvl w:ilvl="0" w:tplc="4B3E0A9E">
      <w:start w:val="1"/>
      <w:numFmt w:val="decimal"/>
      <w:pStyle w:val="Overskrift3"/>
      <w:lvlText w:val="§ %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7C3B242C"/>
    <w:multiLevelType w:val="hybridMultilevel"/>
    <w:tmpl w:val="D37CE7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5"/>
  </w:num>
  <w:num w:numId="4">
    <w:abstractNumId w:val="4"/>
  </w:num>
  <w:num w:numId="5">
    <w:abstractNumId w:val="8"/>
  </w:num>
  <w:num w:numId="6">
    <w:abstractNumId w:val="17"/>
  </w:num>
  <w:num w:numId="7">
    <w:abstractNumId w:val="10"/>
  </w:num>
  <w:num w:numId="8">
    <w:abstractNumId w:val="9"/>
  </w:num>
  <w:num w:numId="9">
    <w:abstractNumId w:val="2"/>
  </w:num>
  <w:num w:numId="10">
    <w:abstractNumId w:val="3"/>
  </w:num>
  <w:num w:numId="11">
    <w:abstractNumId w:val="6"/>
  </w:num>
  <w:num w:numId="12">
    <w:abstractNumId w:val="20"/>
  </w:num>
  <w:num w:numId="13">
    <w:abstractNumId w:val="11"/>
  </w:num>
  <w:num w:numId="14">
    <w:abstractNumId w:val="13"/>
  </w:num>
  <w:num w:numId="15">
    <w:abstractNumId w:val="1"/>
  </w:num>
  <w:num w:numId="16">
    <w:abstractNumId w:val="18"/>
  </w:num>
  <w:num w:numId="17">
    <w:abstractNumId w:val="7"/>
  </w:num>
  <w:num w:numId="18">
    <w:abstractNumId w:val="14"/>
  </w:num>
  <w:num w:numId="19">
    <w:abstractNumId w:val="15"/>
  </w:num>
  <w:num w:numId="20">
    <w:abstractNumId w:val="22"/>
  </w:num>
  <w:num w:numId="21">
    <w:abstractNumId w:val="0"/>
  </w:num>
  <w:num w:numId="22">
    <w:abstractNumId w:val="21"/>
  </w:num>
  <w:num w:numId="23">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evenAndOddHeaders/>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0922186E-6420-4639-BC12-DA0AE380A09A}"/>
  </w:docVars>
  <w:rsids>
    <w:rsidRoot w:val="001D69E3"/>
    <w:rsid w:val="00002B1F"/>
    <w:rsid w:val="00011F8E"/>
    <w:rsid w:val="000125BB"/>
    <w:rsid w:val="00013A86"/>
    <w:rsid w:val="00014507"/>
    <w:rsid w:val="00045793"/>
    <w:rsid w:val="00046541"/>
    <w:rsid w:val="00047AC6"/>
    <w:rsid w:val="0005201C"/>
    <w:rsid w:val="0005362E"/>
    <w:rsid w:val="0006684A"/>
    <w:rsid w:val="00074FE6"/>
    <w:rsid w:val="00091271"/>
    <w:rsid w:val="000A558D"/>
    <w:rsid w:val="000B079C"/>
    <w:rsid w:val="000C4604"/>
    <w:rsid w:val="000D3495"/>
    <w:rsid w:val="000F1DEE"/>
    <w:rsid w:val="000F4B29"/>
    <w:rsid w:val="000F6F30"/>
    <w:rsid w:val="001049E7"/>
    <w:rsid w:val="00107815"/>
    <w:rsid w:val="00111056"/>
    <w:rsid w:val="00136BF4"/>
    <w:rsid w:val="00144BA2"/>
    <w:rsid w:val="00145A3D"/>
    <w:rsid w:val="00156C35"/>
    <w:rsid w:val="00174E2D"/>
    <w:rsid w:val="001767C2"/>
    <w:rsid w:val="00176CDD"/>
    <w:rsid w:val="001945D6"/>
    <w:rsid w:val="00197089"/>
    <w:rsid w:val="001A02CD"/>
    <w:rsid w:val="001A62B0"/>
    <w:rsid w:val="001B35F9"/>
    <w:rsid w:val="001D69E3"/>
    <w:rsid w:val="001E1C06"/>
    <w:rsid w:val="00222BC8"/>
    <w:rsid w:val="00223EA1"/>
    <w:rsid w:val="00230388"/>
    <w:rsid w:val="00231583"/>
    <w:rsid w:val="0023276F"/>
    <w:rsid w:val="00233B77"/>
    <w:rsid w:val="002516A2"/>
    <w:rsid w:val="002609F8"/>
    <w:rsid w:val="00266229"/>
    <w:rsid w:val="0027051A"/>
    <w:rsid w:val="00271EC0"/>
    <w:rsid w:val="00273A5D"/>
    <w:rsid w:val="002846A8"/>
    <w:rsid w:val="0028795D"/>
    <w:rsid w:val="002D068A"/>
    <w:rsid w:val="002D750D"/>
    <w:rsid w:val="002E4C1C"/>
    <w:rsid w:val="002E5ED8"/>
    <w:rsid w:val="002E6BF5"/>
    <w:rsid w:val="00300331"/>
    <w:rsid w:val="0030303C"/>
    <w:rsid w:val="0032408F"/>
    <w:rsid w:val="00337FCA"/>
    <w:rsid w:val="0034066C"/>
    <w:rsid w:val="00340954"/>
    <w:rsid w:val="00353628"/>
    <w:rsid w:val="003570C2"/>
    <w:rsid w:val="003573F8"/>
    <w:rsid w:val="003747ED"/>
    <w:rsid w:val="00394CB2"/>
    <w:rsid w:val="003B0A77"/>
    <w:rsid w:val="003B64B6"/>
    <w:rsid w:val="003B6AC8"/>
    <w:rsid w:val="003C37D6"/>
    <w:rsid w:val="003D063E"/>
    <w:rsid w:val="003D0D31"/>
    <w:rsid w:val="003E21C9"/>
    <w:rsid w:val="003E2AE6"/>
    <w:rsid w:val="003E36B1"/>
    <w:rsid w:val="003F0237"/>
    <w:rsid w:val="003F37C2"/>
    <w:rsid w:val="003F3E05"/>
    <w:rsid w:val="00407211"/>
    <w:rsid w:val="00421603"/>
    <w:rsid w:val="004273DB"/>
    <w:rsid w:val="00432EE0"/>
    <w:rsid w:val="00450E77"/>
    <w:rsid w:val="004B6AEA"/>
    <w:rsid w:val="004B73A6"/>
    <w:rsid w:val="004C1F53"/>
    <w:rsid w:val="004D5CA7"/>
    <w:rsid w:val="004D60EC"/>
    <w:rsid w:val="004F57A0"/>
    <w:rsid w:val="004F7F75"/>
    <w:rsid w:val="00504BB4"/>
    <w:rsid w:val="0051558A"/>
    <w:rsid w:val="00516DF3"/>
    <w:rsid w:val="005222AB"/>
    <w:rsid w:val="00524D4A"/>
    <w:rsid w:val="00531065"/>
    <w:rsid w:val="0053360D"/>
    <w:rsid w:val="00540615"/>
    <w:rsid w:val="0054587C"/>
    <w:rsid w:val="0055165C"/>
    <w:rsid w:val="005602FB"/>
    <w:rsid w:val="005729CF"/>
    <w:rsid w:val="005962BE"/>
    <w:rsid w:val="005A0D1A"/>
    <w:rsid w:val="005A2D79"/>
    <w:rsid w:val="005A564A"/>
    <w:rsid w:val="005A5662"/>
    <w:rsid w:val="005C0791"/>
    <w:rsid w:val="005D03BF"/>
    <w:rsid w:val="005D28CB"/>
    <w:rsid w:val="005E0B06"/>
    <w:rsid w:val="005E1157"/>
    <w:rsid w:val="005E452D"/>
    <w:rsid w:val="005E62D5"/>
    <w:rsid w:val="005F4099"/>
    <w:rsid w:val="005F7C68"/>
    <w:rsid w:val="005F7E6D"/>
    <w:rsid w:val="0060755C"/>
    <w:rsid w:val="00607B0C"/>
    <w:rsid w:val="006120D5"/>
    <w:rsid w:val="006175E4"/>
    <w:rsid w:val="006176F4"/>
    <w:rsid w:val="00621F33"/>
    <w:rsid w:val="00625B00"/>
    <w:rsid w:val="00627213"/>
    <w:rsid w:val="006336EF"/>
    <w:rsid w:val="00633A2A"/>
    <w:rsid w:val="00645A7B"/>
    <w:rsid w:val="00656004"/>
    <w:rsid w:val="0066138D"/>
    <w:rsid w:val="00661520"/>
    <w:rsid w:val="0067314F"/>
    <w:rsid w:val="0068320E"/>
    <w:rsid w:val="00685B99"/>
    <w:rsid w:val="0068657F"/>
    <w:rsid w:val="00691847"/>
    <w:rsid w:val="006B6FCC"/>
    <w:rsid w:val="006C3838"/>
    <w:rsid w:val="006D5314"/>
    <w:rsid w:val="006E5BC1"/>
    <w:rsid w:val="006E6017"/>
    <w:rsid w:val="006E6D28"/>
    <w:rsid w:val="006F31BE"/>
    <w:rsid w:val="006F62EB"/>
    <w:rsid w:val="0070427C"/>
    <w:rsid w:val="00704667"/>
    <w:rsid w:val="0070546D"/>
    <w:rsid w:val="007102AC"/>
    <w:rsid w:val="0071719C"/>
    <w:rsid w:val="00722006"/>
    <w:rsid w:val="007274B8"/>
    <w:rsid w:val="0073148C"/>
    <w:rsid w:val="00740590"/>
    <w:rsid w:val="007421D9"/>
    <w:rsid w:val="0076033A"/>
    <w:rsid w:val="007611FB"/>
    <w:rsid w:val="00762D0A"/>
    <w:rsid w:val="0076358B"/>
    <w:rsid w:val="00771AB0"/>
    <w:rsid w:val="00787524"/>
    <w:rsid w:val="00791F18"/>
    <w:rsid w:val="00795023"/>
    <w:rsid w:val="007A6130"/>
    <w:rsid w:val="007A74C1"/>
    <w:rsid w:val="007B077A"/>
    <w:rsid w:val="007C6EDD"/>
    <w:rsid w:val="007F200F"/>
    <w:rsid w:val="007F63FB"/>
    <w:rsid w:val="00811B0E"/>
    <w:rsid w:val="0084422C"/>
    <w:rsid w:val="00847126"/>
    <w:rsid w:val="00847629"/>
    <w:rsid w:val="00860D3A"/>
    <w:rsid w:val="0086294E"/>
    <w:rsid w:val="00863645"/>
    <w:rsid w:val="00874B16"/>
    <w:rsid w:val="00884379"/>
    <w:rsid w:val="008A7FB8"/>
    <w:rsid w:val="008D0C00"/>
    <w:rsid w:val="008E0C45"/>
    <w:rsid w:val="008E5FEA"/>
    <w:rsid w:val="008E761C"/>
    <w:rsid w:val="008F3D85"/>
    <w:rsid w:val="0090406A"/>
    <w:rsid w:val="0091644D"/>
    <w:rsid w:val="00951898"/>
    <w:rsid w:val="0095310F"/>
    <w:rsid w:val="00961E41"/>
    <w:rsid w:val="0096343A"/>
    <w:rsid w:val="009722E7"/>
    <w:rsid w:val="00974E0C"/>
    <w:rsid w:val="0098544D"/>
    <w:rsid w:val="00987F40"/>
    <w:rsid w:val="009956B7"/>
    <w:rsid w:val="009A6F6C"/>
    <w:rsid w:val="009C5520"/>
    <w:rsid w:val="009C5C6E"/>
    <w:rsid w:val="009E06DA"/>
    <w:rsid w:val="009E4499"/>
    <w:rsid w:val="009E572D"/>
    <w:rsid w:val="009F0355"/>
    <w:rsid w:val="00A10C8A"/>
    <w:rsid w:val="00A126BB"/>
    <w:rsid w:val="00A25FD2"/>
    <w:rsid w:val="00A479C6"/>
    <w:rsid w:val="00A565E7"/>
    <w:rsid w:val="00A61688"/>
    <w:rsid w:val="00A7690F"/>
    <w:rsid w:val="00A82ADA"/>
    <w:rsid w:val="00A87565"/>
    <w:rsid w:val="00A947BB"/>
    <w:rsid w:val="00A96672"/>
    <w:rsid w:val="00AF1453"/>
    <w:rsid w:val="00B013F6"/>
    <w:rsid w:val="00B12D15"/>
    <w:rsid w:val="00B1619E"/>
    <w:rsid w:val="00B17B02"/>
    <w:rsid w:val="00B23EBB"/>
    <w:rsid w:val="00B250AF"/>
    <w:rsid w:val="00B31E77"/>
    <w:rsid w:val="00B60357"/>
    <w:rsid w:val="00B626ED"/>
    <w:rsid w:val="00B71E0B"/>
    <w:rsid w:val="00B80371"/>
    <w:rsid w:val="00B92690"/>
    <w:rsid w:val="00B938E2"/>
    <w:rsid w:val="00BB1620"/>
    <w:rsid w:val="00BC0866"/>
    <w:rsid w:val="00BD14C4"/>
    <w:rsid w:val="00BD2E63"/>
    <w:rsid w:val="00BD4186"/>
    <w:rsid w:val="00BD4E9E"/>
    <w:rsid w:val="00BD6F69"/>
    <w:rsid w:val="00BD7891"/>
    <w:rsid w:val="00BE2EF2"/>
    <w:rsid w:val="00BF190B"/>
    <w:rsid w:val="00C02D99"/>
    <w:rsid w:val="00C07989"/>
    <w:rsid w:val="00C17EE8"/>
    <w:rsid w:val="00C3058E"/>
    <w:rsid w:val="00C31517"/>
    <w:rsid w:val="00C45832"/>
    <w:rsid w:val="00C63070"/>
    <w:rsid w:val="00C63A1D"/>
    <w:rsid w:val="00C74000"/>
    <w:rsid w:val="00C74111"/>
    <w:rsid w:val="00C7593F"/>
    <w:rsid w:val="00C75FD8"/>
    <w:rsid w:val="00C80B05"/>
    <w:rsid w:val="00C8440D"/>
    <w:rsid w:val="00C86F89"/>
    <w:rsid w:val="00C90502"/>
    <w:rsid w:val="00CA02A1"/>
    <w:rsid w:val="00CA45FD"/>
    <w:rsid w:val="00CB594D"/>
    <w:rsid w:val="00CC2555"/>
    <w:rsid w:val="00CD72A7"/>
    <w:rsid w:val="00CE0617"/>
    <w:rsid w:val="00CE4F8B"/>
    <w:rsid w:val="00CF2915"/>
    <w:rsid w:val="00CF2C4F"/>
    <w:rsid w:val="00D04667"/>
    <w:rsid w:val="00D05B9A"/>
    <w:rsid w:val="00D108C5"/>
    <w:rsid w:val="00D210B0"/>
    <w:rsid w:val="00D254FD"/>
    <w:rsid w:val="00D26AAF"/>
    <w:rsid w:val="00D339DF"/>
    <w:rsid w:val="00D3463A"/>
    <w:rsid w:val="00D361C8"/>
    <w:rsid w:val="00D41153"/>
    <w:rsid w:val="00D41637"/>
    <w:rsid w:val="00D426C5"/>
    <w:rsid w:val="00D518E4"/>
    <w:rsid w:val="00D62735"/>
    <w:rsid w:val="00D8202C"/>
    <w:rsid w:val="00D83492"/>
    <w:rsid w:val="00D8422D"/>
    <w:rsid w:val="00D84B9C"/>
    <w:rsid w:val="00D8508A"/>
    <w:rsid w:val="00DB441E"/>
    <w:rsid w:val="00DB4CCE"/>
    <w:rsid w:val="00DB526A"/>
    <w:rsid w:val="00DD01DE"/>
    <w:rsid w:val="00DD43F2"/>
    <w:rsid w:val="00DE314C"/>
    <w:rsid w:val="00DE4AB3"/>
    <w:rsid w:val="00DF233B"/>
    <w:rsid w:val="00E15172"/>
    <w:rsid w:val="00E36CEC"/>
    <w:rsid w:val="00E44A9D"/>
    <w:rsid w:val="00E602C8"/>
    <w:rsid w:val="00E72489"/>
    <w:rsid w:val="00E72645"/>
    <w:rsid w:val="00E77BF5"/>
    <w:rsid w:val="00E874CB"/>
    <w:rsid w:val="00E876CC"/>
    <w:rsid w:val="00EA05F5"/>
    <w:rsid w:val="00EB03BC"/>
    <w:rsid w:val="00EC69BE"/>
    <w:rsid w:val="00ED3AB9"/>
    <w:rsid w:val="00ED7FE4"/>
    <w:rsid w:val="00EE0E0C"/>
    <w:rsid w:val="00EE693F"/>
    <w:rsid w:val="00EF31DF"/>
    <w:rsid w:val="00EF4631"/>
    <w:rsid w:val="00F27F8E"/>
    <w:rsid w:val="00F33419"/>
    <w:rsid w:val="00F34411"/>
    <w:rsid w:val="00F36A32"/>
    <w:rsid w:val="00F554B2"/>
    <w:rsid w:val="00F60A11"/>
    <w:rsid w:val="00F7352A"/>
    <w:rsid w:val="00F738DA"/>
    <w:rsid w:val="00F9574E"/>
    <w:rsid w:val="00FA04A2"/>
    <w:rsid w:val="00FA5DEE"/>
    <w:rsid w:val="00FA642E"/>
    <w:rsid w:val="00FC41AD"/>
    <w:rsid w:val="00FC7164"/>
    <w:rsid w:val="00FD170B"/>
    <w:rsid w:val="00FD6F2C"/>
    <w:rsid w:val="00FD7E51"/>
    <w:rsid w:val="00FE3954"/>
    <w:rsid w:val="00FF6C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8C2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5CA7"/>
    <w:pPr>
      <w:tabs>
        <w:tab w:val="left" w:pos="567"/>
        <w:tab w:val="left" w:pos="1134"/>
        <w:tab w:val="right" w:leader="dot" w:pos="7938"/>
        <w:tab w:val="right" w:pos="8505"/>
      </w:tabs>
      <w:ind w:right="-22"/>
      <w:jc w:val="both"/>
    </w:pPr>
    <w:rPr>
      <w:rFonts w:ascii="Calibri" w:hAnsi="Calibri"/>
      <w:sz w:val="22"/>
      <w:szCs w:val="22"/>
    </w:rPr>
  </w:style>
  <w:style w:type="paragraph" w:styleId="Overskrift1">
    <w:name w:val="heading 1"/>
    <w:basedOn w:val="Normal"/>
    <w:next w:val="Normal"/>
    <w:qFormat/>
    <w:rsid w:val="003B0A77"/>
    <w:pPr>
      <w:ind w:right="-23"/>
      <w:outlineLvl w:val="0"/>
    </w:pPr>
    <w:rPr>
      <w:b/>
      <w:sz w:val="28"/>
      <w:szCs w:val="28"/>
    </w:rPr>
  </w:style>
  <w:style w:type="paragraph" w:styleId="Overskrift2">
    <w:name w:val="heading 2"/>
    <w:basedOn w:val="Normal"/>
    <w:next w:val="Normal"/>
    <w:qFormat/>
    <w:rsid w:val="003B0A77"/>
    <w:pPr>
      <w:ind w:right="-23"/>
      <w:outlineLvl w:val="1"/>
    </w:pPr>
    <w:rPr>
      <w:b/>
      <w:sz w:val="28"/>
      <w:szCs w:val="28"/>
    </w:rPr>
  </w:style>
  <w:style w:type="paragraph" w:styleId="Overskrift3">
    <w:name w:val="heading 3"/>
    <w:basedOn w:val="Normal"/>
    <w:next w:val="Normal"/>
    <w:link w:val="Overskrift3Tegn"/>
    <w:qFormat/>
    <w:rsid w:val="005E1157"/>
    <w:pPr>
      <w:numPr>
        <w:numId w:val="22"/>
      </w:numPr>
      <w:tabs>
        <w:tab w:val="clear" w:pos="567"/>
      </w:tabs>
      <w:ind w:left="567" w:hanging="567"/>
      <w:outlineLvl w:val="2"/>
    </w:pPr>
    <w:rPr>
      <w:b/>
    </w:rPr>
  </w:style>
  <w:style w:type="paragraph" w:styleId="Overskrift4">
    <w:name w:val="heading 4"/>
    <w:basedOn w:val="Normal"/>
    <w:next w:val="Normal"/>
    <w:qFormat/>
    <w:rsid w:val="0066138D"/>
    <w:pPr>
      <w:keepNext/>
      <w:keepLines/>
      <w:outlineLvl w:val="3"/>
    </w:pPr>
    <w:rPr>
      <w:rFonts w:ascii="AGaramond" w:hAnsi="AGaramond"/>
      <w:b/>
    </w:rPr>
  </w:style>
  <w:style w:type="paragraph" w:styleId="Overskrift5">
    <w:name w:val="heading 5"/>
    <w:basedOn w:val="Normal"/>
    <w:next w:val="Normal"/>
    <w:qFormat/>
    <w:rsid w:val="0066138D"/>
    <w:pPr>
      <w:spacing w:before="240" w:after="60"/>
      <w:outlineLvl w:val="4"/>
    </w:pPr>
    <w:rPr>
      <w:b/>
      <w:i/>
      <w:sz w:val="26"/>
    </w:rPr>
  </w:style>
  <w:style w:type="paragraph" w:styleId="Overskrift6">
    <w:name w:val="heading 6"/>
    <w:basedOn w:val="Normal"/>
    <w:next w:val="Normal"/>
    <w:qFormat/>
    <w:rsid w:val="0066138D"/>
    <w:pPr>
      <w:keepNext/>
      <w:keepLines/>
      <w:outlineLvl w:val="5"/>
    </w:pPr>
    <w:rPr>
      <w:rFonts w:ascii="AGaramond" w:hAnsi="AGaramond"/>
      <w:i/>
    </w:rPr>
  </w:style>
  <w:style w:type="paragraph" w:styleId="Overskrift7">
    <w:name w:val="heading 7"/>
    <w:basedOn w:val="Normal"/>
    <w:next w:val="Normal"/>
    <w:qFormat/>
    <w:rsid w:val="0066138D"/>
    <w:pPr>
      <w:keepNext/>
      <w:tabs>
        <w:tab w:val="right" w:leader="dot" w:pos="8505"/>
      </w:tabs>
      <w:spacing w:line="320" w:lineRule="exact"/>
      <w:outlineLvl w:val="6"/>
    </w:pPr>
    <w:rPr>
      <w:rFonts w:ascii="AGaramond" w:hAnsi="AGaramond"/>
      <w:b/>
      <w:sz w:val="28"/>
    </w:rPr>
  </w:style>
  <w:style w:type="paragraph" w:styleId="Overskrift8">
    <w:name w:val="heading 8"/>
    <w:basedOn w:val="Normal"/>
    <w:next w:val="Normal"/>
    <w:qFormat/>
    <w:rsid w:val="0066138D"/>
    <w:pPr>
      <w:keepNext/>
      <w:ind w:right="724"/>
      <w:outlineLvl w:val="7"/>
    </w:pPr>
    <w:rPr>
      <w:rFonts w:ascii="AGaramond" w:hAnsi="AGaramond"/>
      <w:b/>
      <w:sz w:val="32"/>
    </w:rPr>
  </w:style>
  <w:style w:type="paragraph" w:styleId="Overskrift9">
    <w:name w:val="heading 9"/>
    <w:basedOn w:val="Normal"/>
    <w:next w:val="Normal"/>
    <w:qFormat/>
    <w:rsid w:val="0066138D"/>
    <w:pPr>
      <w:keepNext/>
      <w:spacing w:line="320" w:lineRule="exact"/>
      <w:ind w:left="540" w:hanging="540"/>
      <w:outlineLvl w:val="8"/>
    </w:pPr>
    <w:rPr>
      <w:rFonts w:ascii="Times" w:hAnsi="Times"/>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rsid w:val="0066138D"/>
    <w:pPr>
      <w:tabs>
        <w:tab w:val="center" w:pos="4819"/>
        <w:tab w:val="right" w:pos="9071"/>
      </w:tabs>
    </w:pPr>
  </w:style>
  <w:style w:type="paragraph" w:styleId="Brdtekstindrykning2">
    <w:name w:val="Body Text Indent 2"/>
    <w:basedOn w:val="Normal"/>
    <w:rsid w:val="0066138D"/>
    <w:pPr>
      <w:tabs>
        <w:tab w:val="left" w:pos="360"/>
      </w:tabs>
      <w:ind w:left="-20"/>
    </w:pPr>
    <w:rPr>
      <w:rFonts w:ascii="Garamond" w:hAnsi="Garamond"/>
    </w:rPr>
  </w:style>
  <w:style w:type="paragraph" w:styleId="Brdtekst">
    <w:name w:val="Body Text"/>
    <w:basedOn w:val="Normal"/>
    <w:rsid w:val="0066138D"/>
    <w:rPr>
      <w:rFonts w:ascii="Times New Roman" w:hAnsi="Times New Roman"/>
      <w:i/>
      <w:sz w:val="20"/>
    </w:rPr>
  </w:style>
  <w:style w:type="paragraph" w:styleId="Brdtekstindrykning">
    <w:name w:val="Body Text Indent"/>
    <w:basedOn w:val="Normal"/>
    <w:rsid w:val="0066138D"/>
    <w:pPr>
      <w:ind w:left="-20"/>
    </w:pPr>
    <w:rPr>
      <w:rFonts w:ascii="AGaramond" w:hAnsi="AGaramond"/>
      <w:b/>
      <w:sz w:val="28"/>
    </w:rPr>
  </w:style>
  <w:style w:type="paragraph" w:styleId="Brdtekst2">
    <w:name w:val="Body Text 2"/>
    <w:basedOn w:val="Normal"/>
    <w:rsid w:val="0066138D"/>
    <w:pPr>
      <w:tabs>
        <w:tab w:val="clear" w:pos="7938"/>
        <w:tab w:val="left" w:pos="200"/>
        <w:tab w:val="left" w:pos="1000"/>
        <w:tab w:val="left" w:pos="6400"/>
        <w:tab w:val="left" w:pos="6480"/>
        <w:tab w:val="left" w:pos="7200"/>
        <w:tab w:val="left" w:pos="7920"/>
        <w:tab w:val="left" w:pos="8640"/>
      </w:tabs>
      <w:spacing w:line="400" w:lineRule="exact"/>
    </w:pPr>
    <w:rPr>
      <w:rFonts w:ascii="AGaramond" w:hAnsi="AGaramond"/>
      <w:sz w:val="28"/>
    </w:rPr>
  </w:style>
  <w:style w:type="paragraph" w:styleId="NormalWeb">
    <w:name w:val="Normal (Web)"/>
    <w:basedOn w:val="Normal"/>
    <w:rsid w:val="0066138D"/>
    <w:pPr>
      <w:spacing w:before="100" w:beforeAutospacing="1" w:after="100" w:afterAutospacing="1"/>
    </w:pPr>
    <w:rPr>
      <w:rFonts w:ascii="Times New Roman" w:hAnsi="Times New Roman"/>
    </w:rPr>
  </w:style>
  <w:style w:type="paragraph" w:styleId="Brdtekst3">
    <w:name w:val="Body Text 3"/>
    <w:basedOn w:val="Normal"/>
    <w:link w:val="Brdtekst3Tegn"/>
    <w:rsid w:val="0066138D"/>
    <w:pPr>
      <w:keepNext/>
      <w:keepLines/>
    </w:pPr>
    <w:rPr>
      <w:rFonts w:ascii="AGaramond" w:hAnsi="AGaramond"/>
      <w:i/>
    </w:rPr>
  </w:style>
  <w:style w:type="paragraph" w:styleId="Brdtekstindrykning3">
    <w:name w:val="Body Text Indent 3"/>
    <w:basedOn w:val="Normal"/>
    <w:link w:val="Brdtekstindrykning3Tegn"/>
    <w:rsid w:val="0066138D"/>
    <w:pPr>
      <w:ind w:left="-20"/>
    </w:pPr>
    <w:rPr>
      <w:rFonts w:ascii="AGaramond" w:hAnsi="AGaramond"/>
    </w:rPr>
  </w:style>
  <w:style w:type="character" w:styleId="Hyperlink">
    <w:name w:val="Hyperlink"/>
    <w:uiPriority w:val="99"/>
    <w:rsid w:val="0066138D"/>
    <w:rPr>
      <w:color w:val="0000FF"/>
      <w:u w:val="single"/>
    </w:rPr>
  </w:style>
  <w:style w:type="paragraph" w:styleId="Markeringsbobletekst">
    <w:name w:val="Balloon Text"/>
    <w:basedOn w:val="Normal"/>
    <w:semiHidden/>
    <w:rsid w:val="0066138D"/>
    <w:rPr>
      <w:rFonts w:ascii="Tahoma" w:hAnsi="Tahoma"/>
      <w:sz w:val="16"/>
    </w:rPr>
  </w:style>
  <w:style w:type="paragraph" w:styleId="Sidehoved">
    <w:name w:val="header"/>
    <w:basedOn w:val="Normal"/>
    <w:link w:val="SidehovedTegn"/>
    <w:uiPriority w:val="99"/>
    <w:rsid w:val="0066138D"/>
    <w:pPr>
      <w:tabs>
        <w:tab w:val="center" w:pos="4320"/>
        <w:tab w:val="right" w:pos="8640"/>
      </w:tabs>
    </w:pPr>
  </w:style>
  <w:style w:type="character" w:styleId="Sidetal">
    <w:name w:val="page number"/>
    <w:basedOn w:val="Standardskrifttypeiafsnit"/>
    <w:rsid w:val="0066138D"/>
  </w:style>
  <w:style w:type="character" w:styleId="Kommentarhenvisning">
    <w:name w:val="annotation reference"/>
    <w:rsid w:val="00C02D99"/>
    <w:rPr>
      <w:sz w:val="16"/>
      <w:szCs w:val="16"/>
    </w:rPr>
  </w:style>
  <w:style w:type="paragraph" w:styleId="Kommentartekst">
    <w:name w:val="annotation text"/>
    <w:basedOn w:val="Normal"/>
    <w:link w:val="KommentartekstTegn"/>
    <w:rsid w:val="00C02D99"/>
    <w:rPr>
      <w:sz w:val="20"/>
    </w:rPr>
  </w:style>
  <w:style w:type="character" w:customStyle="1" w:styleId="KommentartekstTegn">
    <w:name w:val="Kommentartekst Tegn"/>
    <w:link w:val="Kommentartekst"/>
    <w:rsid w:val="00C02D99"/>
    <w:rPr>
      <w:rFonts w:ascii="New York" w:hAnsi="New York"/>
    </w:rPr>
  </w:style>
  <w:style w:type="paragraph" w:styleId="Kommentaremne">
    <w:name w:val="annotation subject"/>
    <w:basedOn w:val="Kommentartekst"/>
    <w:next w:val="Kommentartekst"/>
    <w:link w:val="KommentaremneTegn"/>
    <w:rsid w:val="00C02D99"/>
    <w:rPr>
      <w:b/>
      <w:bCs/>
    </w:rPr>
  </w:style>
  <w:style w:type="character" w:customStyle="1" w:styleId="KommentaremneTegn">
    <w:name w:val="Kommentaremne Tegn"/>
    <w:link w:val="Kommentaremne"/>
    <w:rsid w:val="00C02D99"/>
    <w:rPr>
      <w:rFonts w:ascii="New York" w:hAnsi="New York"/>
      <w:b/>
      <w:bCs/>
    </w:rPr>
  </w:style>
  <w:style w:type="paragraph" w:styleId="Listeafsnit">
    <w:name w:val="List Paragraph"/>
    <w:basedOn w:val="Normal"/>
    <w:uiPriority w:val="34"/>
    <w:qFormat/>
    <w:rsid w:val="00C02D99"/>
    <w:pPr>
      <w:ind w:left="720"/>
      <w:contextualSpacing/>
    </w:pPr>
  </w:style>
  <w:style w:type="character" w:styleId="BesgtHyperlink">
    <w:name w:val="FollowedHyperlink"/>
    <w:rsid w:val="00C02D99"/>
    <w:rPr>
      <w:color w:val="800080"/>
      <w:u w:val="single"/>
    </w:rPr>
  </w:style>
  <w:style w:type="character" w:customStyle="1" w:styleId="Overskrift3Tegn">
    <w:name w:val="Overskrift 3 Tegn"/>
    <w:link w:val="Overskrift3"/>
    <w:rsid w:val="005E1157"/>
    <w:rPr>
      <w:rFonts w:ascii="Calibri" w:hAnsi="Calibri"/>
      <w:b/>
      <w:sz w:val="22"/>
      <w:szCs w:val="22"/>
    </w:rPr>
  </w:style>
  <w:style w:type="character" w:customStyle="1" w:styleId="Brdtekst3Tegn">
    <w:name w:val="Brødtekst 3 Tegn"/>
    <w:link w:val="Brdtekst3"/>
    <w:locked/>
    <w:rsid w:val="00B31E77"/>
    <w:rPr>
      <w:rFonts w:ascii="AGaramond" w:hAnsi="AGaramond"/>
      <w:i/>
      <w:sz w:val="24"/>
    </w:rPr>
  </w:style>
  <w:style w:type="paragraph" w:customStyle="1" w:styleId="Default">
    <w:name w:val="Default"/>
    <w:rsid w:val="007611FB"/>
    <w:pPr>
      <w:autoSpaceDE w:val="0"/>
      <w:autoSpaceDN w:val="0"/>
      <w:adjustRightInd w:val="0"/>
    </w:pPr>
    <w:rPr>
      <w:color w:val="000000"/>
      <w:sz w:val="24"/>
      <w:szCs w:val="24"/>
    </w:rPr>
  </w:style>
  <w:style w:type="paragraph" w:styleId="Indholdsfortegnelse1">
    <w:name w:val="toc 1"/>
    <w:basedOn w:val="Normal"/>
    <w:next w:val="Normal"/>
    <w:autoRedefine/>
    <w:uiPriority w:val="39"/>
    <w:rsid w:val="003F37C2"/>
  </w:style>
  <w:style w:type="paragraph" w:styleId="Indholdsfortegnelse2">
    <w:name w:val="toc 2"/>
    <w:basedOn w:val="Normal"/>
    <w:next w:val="Normal"/>
    <w:autoRedefine/>
    <w:uiPriority w:val="39"/>
    <w:rsid w:val="003F37C2"/>
    <w:pPr>
      <w:ind w:left="240"/>
    </w:pPr>
  </w:style>
  <w:style w:type="paragraph" w:styleId="Indholdsfortegnelse3">
    <w:name w:val="toc 3"/>
    <w:basedOn w:val="Normal"/>
    <w:next w:val="Normal"/>
    <w:autoRedefine/>
    <w:uiPriority w:val="39"/>
    <w:rsid w:val="003F37C2"/>
    <w:pPr>
      <w:ind w:left="480"/>
    </w:pPr>
  </w:style>
  <w:style w:type="character" w:customStyle="1" w:styleId="SidefodTegn">
    <w:name w:val="Sidefod Tegn"/>
    <w:link w:val="Sidefod"/>
    <w:rsid w:val="00D210B0"/>
    <w:rPr>
      <w:rFonts w:ascii="New York" w:hAnsi="New York"/>
      <w:sz w:val="24"/>
    </w:rPr>
  </w:style>
  <w:style w:type="table" w:styleId="Tabel-Gitter">
    <w:name w:val="Table Grid"/>
    <w:basedOn w:val="Tabel-Normal"/>
    <w:uiPriority w:val="59"/>
    <w:rsid w:val="000125BB"/>
    <w:pPr>
      <w:spacing w:after="200" w:afterAutospacing="1" w:line="276" w:lineRule="auto"/>
    </w:pPr>
    <w:rPr>
      <w:rFonts w:ascii="Calibri" w:eastAsia="Calibri" w:hAnsi="Calibri"/>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dnotetekst">
    <w:name w:val="footnote text"/>
    <w:basedOn w:val="Normal"/>
    <w:link w:val="FodnotetekstTegn"/>
    <w:rsid w:val="00A565E7"/>
    <w:pPr>
      <w:tabs>
        <w:tab w:val="clear" w:pos="567"/>
        <w:tab w:val="clear" w:pos="1134"/>
        <w:tab w:val="clear" w:pos="7938"/>
        <w:tab w:val="clear" w:pos="8505"/>
      </w:tabs>
      <w:ind w:right="0"/>
      <w:jc w:val="left"/>
    </w:pPr>
    <w:rPr>
      <w:rFonts w:ascii="New York" w:hAnsi="New York"/>
      <w:sz w:val="20"/>
      <w:szCs w:val="20"/>
    </w:rPr>
  </w:style>
  <w:style w:type="character" w:customStyle="1" w:styleId="FodnotetekstTegn">
    <w:name w:val="Fodnotetekst Tegn"/>
    <w:link w:val="Fodnotetekst"/>
    <w:rsid w:val="00A565E7"/>
    <w:rPr>
      <w:rFonts w:ascii="New York" w:hAnsi="New York"/>
    </w:rPr>
  </w:style>
  <w:style w:type="character" w:styleId="Fodnotehenvisning">
    <w:name w:val="footnote reference"/>
    <w:rsid w:val="00A565E7"/>
    <w:rPr>
      <w:vertAlign w:val="superscript"/>
    </w:rPr>
  </w:style>
  <w:style w:type="character" w:customStyle="1" w:styleId="Brdtekstindrykning3Tegn">
    <w:name w:val="Brødtekstindrykning 3 Tegn"/>
    <w:basedOn w:val="Standardskrifttypeiafsnit"/>
    <w:link w:val="Brdtekstindrykning3"/>
    <w:rsid w:val="00C31517"/>
    <w:rPr>
      <w:rFonts w:ascii="AGaramond" w:hAnsi="AGaramond"/>
      <w:sz w:val="22"/>
      <w:szCs w:val="22"/>
    </w:rPr>
  </w:style>
  <w:style w:type="table" w:styleId="Lysliste-markeringsfarve1">
    <w:name w:val="Light List Accent 1"/>
    <w:basedOn w:val="Tabel-Normal"/>
    <w:uiPriority w:val="61"/>
    <w:rsid w:val="00D6273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idehovedTegn">
    <w:name w:val="Sidehoved Tegn"/>
    <w:basedOn w:val="Standardskrifttypeiafsnit"/>
    <w:link w:val="Sidehoved"/>
    <w:uiPriority w:val="99"/>
    <w:rsid w:val="00156C35"/>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5CA7"/>
    <w:pPr>
      <w:tabs>
        <w:tab w:val="left" w:pos="567"/>
        <w:tab w:val="left" w:pos="1134"/>
        <w:tab w:val="right" w:leader="dot" w:pos="7938"/>
        <w:tab w:val="right" w:pos="8505"/>
      </w:tabs>
      <w:ind w:right="-22"/>
      <w:jc w:val="both"/>
    </w:pPr>
    <w:rPr>
      <w:rFonts w:ascii="Calibri" w:hAnsi="Calibri"/>
      <w:sz w:val="22"/>
      <w:szCs w:val="22"/>
    </w:rPr>
  </w:style>
  <w:style w:type="paragraph" w:styleId="Overskrift1">
    <w:name w:val="heading 1"/>
    <w:basedOn w:val="Normal"/>
    <w:next w:val="Normal"/>
    <w:qFormat/>
    <w:rsid w:val="003B0A77"/>
    <w:pPr>
      <w:ind w:right="-23"/>
      <w:outlineLvl w:val="0"/>
    </w:pPr>
    <w:rPr>
      <w:b/>
      <w:sz w:val="28"/>
      <w:szCs w:val="28"/>
    </w:rPr>
  </w:style>
  <w:style w:type="paragraph" w:styleId="Overskrift2">
    <w:name w:val="heading 2"/>
    <w:basedOn w:val="Normal"/>
    <w:next w:val="Normal"/>
    <w:qFormat/>
    <w:rsid w:val="003B0A77"/>
    <w:pPr>
      <w:ind w:right="-23"/>
      <w:outlineLvl w:val="1"/>
    </w:pPr>
    <w:rPr>
      <w:b/>
      <w:sz w:val="28"/>
      <w:szCs w:val="28"/>
    </w:rPr>
  </w:style>
  <w:style w:type="paragraph" w:styleId="Overskrift3">
    <w:name w:val="heading 3"/>
    <w:basedOn w:val="Normal"/>
    <w:next w:val="Normal"/>
    <w:link w:val="Overskrift3Tegn"/>
    <w:qFormat/>
    <w:rsid w:val="005E1157"/>
    <w:pPr>
      <w:numPr>
        <w:numId w:val="22"/>
      </w:numPr>
      <w:tabs>
        <w:tab w:val="clear" w:pos="567"/>
      </w:tabs>
      <w:ind w:left="567" w:hanging="567"/>
      <w:outlineLvl w:val="2"/>
    </w:pPr>
    <w:rPr>
      <w:b/>
    </w:rPr>
  </w:style>
  <w:style w:type="paragraph" w:styleId="Overskrift4">
    <w:name w:val="heading 4"/>
    <w:basedOn w:val="Normal"/>
    <w:next w:val="Normal"/>
    <w:qFormat/>
    <w:rsid w:val="0066138D"/>
    <w:pPr>
      <w:keepNext/>
      <w:keepLines/>
      <w:outlineLvl w:val="3"/>
    </w:pPr>
    <w:rPr>
      <w:rFonts w:ascii="AGaramond" w:hAnsi="AGaramond"/>
      <w:b/>
    </w:rPr>
  </w:style>
  <w:style w:type="paragraph" w:styleId="Overskrift5">
    <w:name w:val="heading 5"/>
    <w:basedOn w:val="Normal"/>
    <w:next w:val="Normal"/>
    <w:qFormat/>
    <w:rsid w:val="0066138D"/>
    <w:pPr>
      <w:spacing w:before="240" w:after="60"/>
      <w:outlineLvl w:val="4"/>
    </w:pPr>
    <w:rPr>
      <w:b/>
      <w:i/>
      <w:sz w:val="26"/>
    </w:rPr>
  </w:style>
  <w:style w:type="paragraph" w:styleId="Overskrift6">
    <w:name w:val="heading 6"/>
    <w:basedOn w:val="Normal"/>
    <w:next w:val="Normal"/>
    <w:qFormat/>
    <w:rsid w:val="0066138D"/>
    <w:pPr>
      <w:keepNext/>
      <w:keepLines/>
      <w:outlineLvl w:val="5"/>
    </w:pPr>
    <w:rPr>
      <w:rFonts w:ascii="AGaramond" w:hAnsi="AGaramond"/>
      <w:i/>
    </w:rPr>
  </w:style>
  <w:style w:type="paragraph" w:styleId="Overskrift7">
    <w:name w:val="heading 7"/>
    <w:basedOn w:val="Normal"/>
    <w:next w:val="Normal"/>
    <w:qFormat/>
    <w:rsid w:val="0066138D"/>
    <w:pPr>
      <w:keepNext/>
      <w:tabs>
        <w:tab w:val="right" w:leader="dot" w:pos="8505"/>
      </w:tabs>
      <w:spacing w:line="320" w:lineRule="exact"/>
      <w:outlineLvl w:val="6"/>
    </w:pPr>
    <w:rPr>
      <w:rFonts w:ascii="AGaramond" w:hAnsi="AGaramond"/>
      <w:b/>
      <w:sz w:val="28"/>
    </w:rPr>
  </w:style>
  <w:style w:type="paragraph" w:styleId="Overskrift8">
    <w:name w:val="heading 8"/>
    <w:basedOn w:val="Normal"/>
    <w:next w:val="Normal"/>
    <w:qFormat/>
    <w:rsid w:val="0066138D"/>
    <w:pPr>
      <w:keepNext/>
      <w:ind w:right="724"/>
      <w:outlineLvl w:val="7"/>
    </w:pPr>
    <w:rPr>
      <w:rFonts w:ascii="AGaramond" w:hAnsi="AGaramond"/>
      <w:b/>
      <w:sz w:val="32"/>
    </w:rPr>
  </w:style>
  <w:style w:type="paragraph" w:styleId="Overskrift9">
    <w:name w:val="heading 9"/>
    <w:basedOn w:val="Normal"/>
    <w:next w:val="Normal"/>
    <w:qFormat/>
    <w:rsid w:val="0066138D"/>
    <w:pPr>
      <w:keepNext/>
      <w:spacing w:line="320" w:lineRule="exact"/>
      <w:ind w:left="540" w:hanging="540"/>
      <w:outlineLvl w:val="8"/>
    </w:pPr>
    <w:rPr>
      <w:rFonts w:ascii="Times" w:hAnsi="Times"/>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rsid w:val="0066138D"/>
    <w:pPr>
      <w:tabs>
        <w:tab w:val="center" w:pos="4819"/>
        <w:tab w:val="right" w:pos="9071"/>
      </w:tabs>
    </w:pPr>
  </w:style>
  <w:style w:type="paragraph" w:styleId="Brdtekstindrykning2">
    <w:name w:val="Body Text Indent 2"/>
    <w:basedOn w:val="Normal"/>
    <w:rsid w:val="0066138D"/>
    <w:pPr>
      <w:tabs>
        <w:tab w:val="left" w:pos="360"/>
      </w:tabs>
      <w:ind w:left="-20"/>
    </w:pPr>
    <w:rPr>
      <w:rFonts w:ascii="Garamond" w:hAnsi="Garamond"/>
    </w:rPr>
  </w:style>
  <w:style w:type="paragraph" w:styleId="Brdtekst">
    <w:name w:val="Body Text"/>
    <w:basedOn w:val="Normal"/>
    <w:rsid w:val="0066138D"/>
    <w:rPr>
      <w:rFonts w:ascii="Times New Roman" w:hAnsi="Times New Roman"/>
      <w:i/>
      <w:sz w:val="20"/>
    </w:rPr>
  </w:style>
  <w:style w:type="paragraph" w:styleId="Brdtekstindrykning">
    <w:name w:val="Body Text Indent"/>
    <w:basedOn w:val="Normal"/>
    <w:rsid w:val="0066138D"/>
    <w:pPr>
      <w:ind w:left="-20"/>
    </w:pPr>
    <w:rPr>
      <w:rFonts w:ascii="AGaramond" w:hAnsi="AGaramond"/>
      <w:b/>
      <w:sz w:val="28"/>
    </w:rPr>
  </w:style>
  <w:style w:type="paragraph" w:styleId="Brdtekst2">
    <w:name w:val="Body Text 2"/>
    <w:basedOn w:val="Normal"/>
    <w:rsid w:val="0066138D"/>
    <w:pPr>
      <w:tabs>
        <w:tab w:val="clear" w:pos="7938"/>
        <w:tab w:val="left" w:pos="200"/>
        <w:tab w:val="left" w:pos="1000"/>
        <w:tab w:val="left" w:pos="6400"/>
        <w:tab w:val="left" w:pos="6480"/>
        <w:tab w:val="left" w:pos="7200"/>
        <w:tab w:val="left" w:pos="7920"/>
        <w:tab w:val="left" w:pos="8640"/>
      </w:tabs>
      <w:spacing w:line="400" w:lineRule="exact"/>
    </w:pPr>
    <w:rPr>
      <w:rFonts w:ascii="AGaramond" w:hAnsi="AGaramond"/>
      <w:sz w:val="28"/>
    </w:rPr>
  </w:style>
  <w:style w:type="paragraph" w:styleId="NormalWeb">
    <w:name w:val="Normal (Web)"/>
    <w:basedOn w:val="Normal"/>
    <w:rsid w:val="0066138D"/>
    <w:pPr>
      <w:spacing w:before="100" w:beforeAutospacing="1" w:after="100" w:afterAutospacing="1"/>
    </w:pPr>
    <w:rPr>
      <w:rFonts w:ascii="Times New Roman" w:hAnsi="Times New Roman"/>
    </w:rPr>
  </w:style>
  <w:style w:type="paragraph" w:styleId="Brdtekst3">
    <w:name w:val="Body Text 3"/>
    <w:basedOn w:val="Normal"/>
    <w:link w:val="Brdtekst3Tegn"/>
    <w:rsid w:val="0066138D"/>
    <w:pPr>
      <w:keepNext/>
      <w:keepLines/>
    </w:pPr>
    <w:rPr>
      <w:rFonts w:ascii="AGaramond" w:hAnsi="AGaramond"/>
      <w:i/>
    </w:rPr>
  </w:style>
  <w:style w:type="paragraph" w:styleId="Brdtekstindrykning3">
    <w:name w:val="Body Text Indent 3"/>
    <w:basedOn w:val="Normal"/>
    <w:link w:val="Brdtekstindrykning3Tegn"/>
    <w:rsid w:val="0066138D"/>
    <w:pPr>
      <w:ind w:left="-20"/>
    </w:pPr>
    <w:rPr>
      <w:rFonts w:ascii="AGaramond" w:hAnsi="AGaramond"/>
    </w:rPr>
  </w:style>
  <w:style w:type="character" w:styleId="Hyperlink">
    <w:name w:val="Hyperlink"/>
    <w:uiPriority w:val="99"/>
    <w:rsid w:val="0066138D"/>
    <w:rPr>
      <w:color w:val="0000FF"/>
      <w:u w:val="single"/>
    </w:rPr>
  </w:style>
  <w:style w:type="paragraph" w:styleId="Markeringsbobletekst">
    <w:name w:val="Balloon Text"/>
    <w:basedOn w:val="Normal"/>
    <w:semiHidden/>
    <w:rsid w:val="0066138D"/>
    <w:rPr>
      <w:rFonts w:ascii="Tahoma" w:hAnsi="Tahoma"/>
      <w:sz w:val="16"/>
    </w:rPr>
  </w:style>
  <w:style w:type="paragraph" w:styleId="Sidehoved">
    <w:name w:val="header"/>
    <w:basedOn w:val="Normal"/>
    <w:link w:val="SidehovedTegn"/>
    <w:uiPriority w:val="99"/>
    <w:rsid w:val="0066138D"/>
    <w:pPr>
      <w:tabs>
        <w:tab w:val="center" w:pos="4320"/>
        <w:tab w:val="right" w:pos="8640"/>
      </w:tabs>
    </w:pPr>
  </w:style>
  <w:style w:type="character" w:styleId="Sidetal">
    <w:name w:val="page number"/>
    <w:basedOn w:val="Standardskrifttypeiafsnit"/>
    <w:rsid w:val="0066138D"/>
  </w:style>
  <w:style w:type="character" w:styleId="Kommentarhenvisning">
    <w:name w:val="annotation reference"/>
    <w:rsid w:val="00C02D99"/>
    <w:rPr>
      <w:sz w:val="16"/>
      <w:szCs w:val="16"/>
    </w:rPr>
  </w:style>
  <w:style w:type="paragraph" w:styleId="Kommentartekst">
    <w:name w:val="annotation text"/>
    <w:basedOn w:val="Normal"/>
    <w:link w:val="KommentartekstTegn"/>
    <w:rsid w:val="00C02D99"/>
    <w:rPr>
      <w:sz w:val="20"/>
    </w:rPr>
  </w:style>
  <w:style w:type="character" w:customStyle="1" w:styleId="KommentartekstTegn">
    <w:name w:val="Kommentartekst Tegn"/>
    <w:link w:val="Kommentartekst"/>
    <w:rsid w:val="00C02D99"/>
    <w:rPr>
      <w:rFonts w:ascii="New York" w:hAnsi="New York"/>
    </w:rPr>
  </w:style>
  <w:style w:type="paragraph" w:styleId="Kommentaremne">
    <w:name w:val="annotation subject"/>
    <w:basedOn w:val="Kommentartekst"/>
    <w:next w:val="Kommentartekst"/>
    <w:link w:val="KommentaremneTegn"/>
    <w:rsid w:val="00C02D99"/>
    <w:rPr>
      <w:b/>
      <w:bCs/>
    </w:rPr>
  </w:style>
  <w:style w:type="character" w:customStyle="1" w:styleId="KommentaremneTegn">
    <w:name w:val="Kommentaremne Tegn"/>
    <w:link w:val="Kommentaremne"/>
    <w:rsid w:val="00C02D99"/>
    <w:rPr>
      <w:rFonts w:ascii="New York" w:hAnsi="New York"/>
      <w:b/>
      <w:bCs/>
    </w:rPr>
  </w:style>
  <w:style w:type="paragraph" w:styleId="Listeafsnit">
    <w:name w:val="List Paragraph"/>
    <w:basedOn w:val="Normal"/>
    <w:uiPriority w:val="34"/>
    <w:qFormat/>
    <w:rsid w:val="00C02D99"/>
    <w:pPr>
      <w:ind w:left="720"/>
      <w:contextualSpacing/>
    </w:pPr>
  </w:style>
  <w:style w:type="character" w:styleId="BesgtHyperlink">
    <w:name w:val="FollowedHyperlink"/>
    <w:rsid w:val="00C02D99"/>
    <w:rPr>
      <w:color w:val="800080"/>
      <w:u w:val="single"/>
    </w:rPr>
  </w:style>
  <w:style w:type="character" w:customStyle="1" w:styleId="Overskrift3Tegn">
    <w:name w:val="Overskrift 3 Tegn"/>
    <w:link w:val="Overskrift3"/>
    <w:rsid w:val="005E1157"/>
    <w:rPr>
      <w:rFonts w:ascii="Calibri" w:hAnsi="Calibri"/>
      <w:b/>
      <w:sz w:val="22"/>
      <w:szCs w:val="22"/>
    </w:rPr>
  </w:style>
  <w:style w:type="character" w:customStyle="1" w:styleId="Brdtekst3Tegn">
    <w:name w:val="Brødtekst 3 Tegn"/>
    <w:link w:val="Brdtekst3"/>
    <w:locked/>
    <w:rsid w:val="00B31E77"/>
    <w:rPr>
      <w:rFonts w:ascii="AGaramond" w:hAnsi="AGaramond"/>
      <w:i/>
      <w:sz w:val="24"/>
    </w:rPr>
  </w:style>
  <w:style w:type="paragraph" w:customStyle="1" w:styleId="Default">
    <w:name w:val="Default"/>
    <w:rsid w:val="007611FB"/>
    <w:pPr>
      <w:autoSpaceDE w:val="0"/>
      <w:autoSpaceDN w:val="0"/>
      <w:adjustRightInd w:val="0"/>
    </w:pPr>
    <w:rPr>
      <w:color w:val="000000"/>
      <w:sz w:val="24"/>
      <w:szCs w:val="24"/>
    </w:rPr>
  </w:style>
  <w:style w:type="paragraph" w:styleId="Indholdsfortegnelse1">
    <w:name w:val="toc 1"/>
    <w:basedOn w:val="Normal"/>
    <w:next w:val="Normal"/>
    <w:autoRedefine/>
    <w:uiPriority w:val="39"/>
    <w:rsid w:val="003F37C2"/>
  </w:style>
  <w:style w:type="paragraph" w:styleId="Indholdsfortegnelse2">
    <w:name w:val="toc 2"/>
    <w:basedOn w:val="Normal"/>
    <w:next w:val="Normal"/>
    <w:autoRedefine/>
    <w:uiPriority w:val="39"/>
    <w:rsid w:val="003F37C2"/>
    <w:pPr>
      <w:ind w:left="240"/>
    </w:pPr>
  </w:style>
  <w:style w:type="paragraph" w:styleId="Indholdsfortegnelse3">
    <w:name w:val="toc 3"/>
    <w:basedOn w:val="Normal"/>
    <w:next w:val="Normal"/>
    <w:autoRedefine/>
    <w:uiPriority w:val="39"/>
    <w:rsid w:val="003F37C2"/>
    <w:pPr>
      <w:ind w:left="480"/>
    </w:pPr>
  </w:style>
  <w:style w:type="character" w:customStyle="1" w:styleId="SidefodTegn">
    <w:name w:val="Sidefod Tegn"/>
    <w:link w:val="Sidefod"/>
    <w:rsid w:val="00D210B0"/>
    <w:rPr>
      <w:rFonts w:ascii="New York" w:hAnsi="New York"/>
      <w:sz w:val="24"/>
    </w:rPr>
  </w:style>
  <w:style w:type="table" w:styleId="Tabel-Gitter">
    <w:name w:val="Table Grid"/>
    <w:basedOn w:val="Tabel-Normal"/>
    <w:uiPriority w:val="59"/>
    <w:rsid w:val="000125BB"/>
    <w:pPr>
      <w:spacing w:after="200" w:afterAutospacing="1" w:line="276" w:lineRule="auto"/>
    </w:pPr>
    <w:rPr>
      <w:rFonts w:ascii="Calibri" w:eastAsia="Calibri" w:hAnsi="Calibri"/>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dnotetekst">
    <w:name w:val="footnote text"/>
    <w:basedOn w:val="Normal"/>
    <w:link w:val="FodnotetekstTegn"/>
    <w:rsid w:val="00A565E7"/>
    <w:pPr>
      <w:tabs>
        <w:tab w:val="clear" w:pos="567"/>
        <w:tab w:val="clear" w:pos="1134"/>
        <w:tab w:val="clear" w:pos="7938"/>
        <w:tab w:val="clear" w:pos="8505"/>
      </w:tabs>
      <w:ind w:right="0"/>
      <w:jc w:val="left"/>
    </w:pPr>
    <w:rPr>
      <w:rFonts w:ascii="New York" w:hAnsi="New York"/>
      <w:sz w:val="20"/>
      <w:szCs w:val="20"/>
    </w:rPr>
  </w:style>
  <w:style w:type="character" w:customStyle="1" w:styleId="FodnotetekstTegn">
    <w:name w:val="Fodnotetekst Tegn"/>
    <w:link w:val="Fodnotetekst"/>
    <w:rsid w:val="00A565E7"/>
    <w:rPr>
      <w:rFonts w:ascii="New York" w:hAnsi="New York"/>
    </w:rPr>
  </w:style>
  <w:style w:type="character" w:styleId="Fodnotehenvisning">
    <w:name w:val="footnote reference"/>
    <w:rsid w:val="00A565E7"/>
    <w:rPr>
      <w:vertAlign w:val="superscript"/>
    </w:rPr>
  </w:style>
  <w:style w:type="character" w:customStyle="1" w:styleId="Brdtekstindrykning3Tegn">
    <w:name w:val="Brødtekstindrykning 3 Tegn"/>
    <w:basedOn w:val="Standardskrifttypeiafsnit"/>
    <w:link w:val="Brdtekstindrykning3"/>
    <w:rsid w:val="00C31517"/>
    <w:rPr>
      <w:rFonts w:ascii="AGaramond" w:hAnsi="AGaramond"/>
      <w:sz w:val="22"/>
      <w:szCs w:val="22"/>
    </w:rPr>
  </w:style>
  <w:style w:type="table" w:styleId="Lysliste-markeringsfarve1">
    <w:name w:val="Light List Accent 1"/>
    <w:basedOn w:val="Tabel-Normal"/>
    <w:uiPriority w:val="61"/>
    <w:rsid w:val="00D6273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idehovedTegn">
    <w:name w:val="Sidehoved Tegn"/>
    <w:basedOn w:val="Standardskrifttypeiafsnit"/>
    <w:link w:val="Sidehoved"/>
    <w:uiPriority w:val="99"/>
    <w:rsid w:val="00156C35"/>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60577">
      <w:bodyDiv w:val="1"/>
      <w:marLeft w:val="0"/>
      <w:marRight w:val="0"/>
      <w:marTop w:val="0"/>
      <w:marBottom w:val="0"/>
      <w:divBdr>
        <w:top w:val="none" w:sz="0" w:space="0" w:color="auto"/>
        <w:left w:val="none" w:sz="0" w:space="0" w:color="auto"/>
        <w:bottom w:val="none" w:sz="0" w:space="0" w:color="auto"/>
        <w:right w:val="none" w:sz="0" w:space="0" w:color="auto"/>
      </w:divBdr>
    </w:div>
    <w:div w:id="113167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sdu.dk/hum/faellesbestemmelser"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du.dk/Om_SDU/Fakulteterne/Humaniora/Ledelse_administration/Materialesamling"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stitut xmlns="379dee65-0ca9-4695-a877-bfea22ee8889">Er afklaret</Institut>
    <Censorkorps xmlns="379dee65-0ca9-4695-a877-bfea22ee8889">Afventer svar</Censorkorps>
    <Aftagerpanel xmlns="379dee65-0ca9-4695-a877-bfea22ee8889">Afventer svar</Aftagerpanel>
    <Godkendelsesdato xmlns="379dee65-0ca9-4695-a877-bfea22ee8889">2015-05-27T22:00:00+00:00</Godkendelsesdato>
    <Modtaget xmlns="379dee65-0ca9-4695-a877-bfea22ee8889">2015-02-02T23:00:00+00:00</Modtaget>
    <Eksamenkontor xmlns="379dee65-0ca9-4695-a877-bfea22ee8889">Klar til Eksamen!</Eksamenkontor>
    <Bem_x00e6_rkninger xmlns="379dee65-0ca9-4695-a877-bfea22ee8889">Godkendt!</Bem_x00e6_rkninger>
    <Ansvarlig xmlns="379dee65-0ca9-4695-a877-bfea22ee8889">
      <UserInfo>
        <DisplayName>Lone Granhøj</DisplayName>
        <AccountId>1</AccountId>
        <AccountType/>
      </UserInfo>
    </Ansvarlig>
    <Lagt_x0020_p_x00e5__x0020_web xmlns="379dee65-0ca9-4695-a877-bfea22ee8889">2015-05-31T22:00:00+00:00</Lagt_x0020_p_x00e5__x0020_web>
    <Uddannelse xmlns="efd653bb-8c80-42d9-9595-8f8148da42ef">Audiologi</Uddannels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59BF05A9B3484AAA97D6422DFB7C3A" ma:contentTypeVersion="11" ma:contentTypeDescription="Create a new document." ma:contentTypeScope="" ma:versionID="817554e2c8ec14372441b670952f45a8">
  <xsd:schema xmlns:xsd="http://www.w3.org/2001/XMLSchema" xmlns:xs="http://www.w3.org/2001/XMLSchema" xmlns:p="http://schemas.microsoft.com/office/2006/metadata/properties" xmlns:ns2="379dee65-0ca9-4695-a877-bfea22ee8889" xmlns:ns3="efd653bb-8c80-42d9-9595-8f8148da42ef" targetNamespace="http://schemas.microsoft.com/office/2006/metadata/properties" ma:root="true" ma:fieldsID="36b6e8056da92b4d6a2a33ee508c5a8d" ns2:_="" ns3:_="">
    <xsd:import namespace="379dee65-0ca9-4695-a877-bfea22ee8889"/>
    <xsd:import namespace="efd653bb-8c80-42d9-9595-8f8148da42ef"/>
    <xsd:element name="properties">
      <xsd:complexType>
        <xsd:sequence>
          <xsd:element name="documentManagement">
            <xsd:complexType>
              <xsd:all>
                <xsd:element ref="ns2:Godkendelsesdato" minOccurs="0"/>
                <xsd:element ref="ns2:Modtaget" minOccurs="0"/>
                <xsd:element ref="ns2:Bem_x00e6_rkninger" minOccurs="0"/>
                <xsd:element ref="ns2:Censorkorps" minOccurs="0"/>
                <xsd:element ref="ns2:Aftagerpanel" minOccurs="0"/>
                <xsd:element ref="ns2:Institut" minOccurs="0"/>
                <xsd:element ref="ns2:Eksamenkontor" minOccurs="0"/>
                <xsd:element ref="ns2:Lagt_x0020_p_x00e5__x0020_web" minOccurs="0"/>
                <xsd:element ref="ns2:Ansvarlig" minOccurs="0"/>
                <xsd:element ref="ns3:Uddannels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dee65-0ca9-4695-a877-bfea22ee8889" elementFormDefault="qualified">
    <xsd:import namespace="http://schemas.microsoft.com/office/2006/documentManagement/types"/>
    <xsd:import namespace="http://schemas.microsoft.com/office/infopath/2007/PartnerControls"/>
    <xsd:element name="Godkendelsesdato" ma:index="8" nillable="true" ma:displayName="Godkendelsesdato" ma:format="DateOnly" ma:internalName="Godkendelsesdato">
      <xsd:simpleType>
        <xsd:restriction base="dms:DateTime"/>
      </xsd:simpleType>
    </xsd:element>
    <xsd:element name="Modtaget" ma:index="9" nillable="true" ma:displayName="Modtaget" ma:default="[today]" ma:format="DateOnly" ma:internalName="Modtaget">
      <xsd:simpleType>
        <xsd:restriction base="dms:DateTime"/>
      </xsd:simpleType>
    </xsd:element>
    <xsd:element name="Bem_x00e6_rkninger" ma:index="10" nillable="true" ma:displayName="Bemærkninger" ma:internalName="Bem_x00e6_rkninger">
      <xsd:simpleType>
        <xsd:restriction base="dms:Note">
          <xsd:maxLength value="255"/>
        </xsd:restriction>
      </xsd:simpleType>
    </xsd:element>
    <xsd:element name="Censorkorps" ma:index="11" nillable="true" ma:displayName="Censorkorps" ma:default="Afventer svar" ma:format="Dropdown" ma:internalName="Censorkorps">
      <xsd:simpleType>
        <xsd:restriction base="dms:Choice">
          <xsd:enumeration value="Afventer svar"/>
          <xsd:enumeration value="Svar modtaget"/>
          <xsd:enumeration value="N.a."/>
        </xsd:restriction>
      </xsd:simpleType>
    </xsd:element>
    <xsd:element name="Aftagerpanel" ma:index="12" nillable="true" ma:displayName="Aftagerpanel" ma:default="Afventer svar" ma:format="Dropdown" ma:internalName="Aftagerpanel">
      <xsd:simpleType>
        <xsd:restriction base="dms:Choice">
          <xsd:enumeration value="Afventer svar"/>
          <xsd:enumeration value="Svar modtaget"/>
          <xsd:enumeration value="N.a."/>
        </xsd:restriction>
      </xsd:simpleType>
    </xsd:element>
    <xsd:element name="Institut" ma:index="13" nillable="true" ma:displayName="Institut" ma:default="Er afklaret" ma:format="Dropdown" ma:internalName="Institut">
      <xsd:simpleType>
        <xsd:restriction base="dms:Choice">
          <xsd:enumeration value="Er afklaret"/>
          <xsd:enumeration value="Mangler afklaring"/>
          <xsd:enumeration value="N.a."/>
        </xsd:restriction>
      </xsd:simpleType>
    </xsd:element>
    <xsd:element name="Eksamenkontor" ma:index="14" nillable="true" ma:displayName="Eksamenkontor" ma:internalName="Eksamenkontor">
      <xsd:simpleType>
        <xsd:restriction base="dms:Note">
          <xsd:maxLength value="255"/>
        </xsd:restriction>
      </xsd:simpleType>
    </xsd:element>
    <xsd:element name="Lagt_x0020_p_x00e5__x0020_web" ma:index="15" nillable="true" ma:displayName="Lagt på web" ma:format="DateOnly" ma:internalName="Lagt_x0020_p_x00e5__x0020_web">
      <xsd:simpleType>
        <xsd:restriction base="dms:DateTime"/>
      </xsd:simpleType>
    </xsd:element>
    <xsd:element name="Ansvarlig" ma:index="16" nillable="true" ma:displayName="Ansvarlig" ma:list="UserInfo" ma:SharePointGroup="6" ma:internalName="Ansvarlig"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d653bb-8c80-42d9-9595-8f8148da42ef" elementFormDefault="qualified">
    <xsd:import namespace="http://schemas.microsoft.com/office/2006/documentManagement/types"/>
    <xsd:import namespace="http://schemas.microsoft.com/office/infopath/2007/PartnerControls"/>
    <xsd:element name="Uddannelse" ma:index="17" ma:displayName="Uddannelse" ma:default="Vælg uddannelse" ma:format="Dropdown" ma:internalName="Uddannelse">
      <xsd:simpleType>
        <xsd:restriction base="dms:Choice">
          <xsd:enumeration value="Vælg uddannelse"/>
          <xsd:enumeration value="Amerikanske studier"/>
          <xsd:enumeration value="Audiologi"/>
          <xsd:enumeration value="Audiologopædi"/>
          <xsd:enumeration value="BAint"/>
          <xsd:enumeration value="Bibliotekskundskab"/>
          <xsd:enumeration value="Cand.ling.merc."/>
          <xsd:enumeration value="Cand.merc.int."/>
          <xsd:enumeration value="Computerspilsudvikling og interaktionsdesign"/>
          <xsd:enumeration value="Dansk"/>
          <xsd:enumeration value="Dansk som andetsprog for voksne"/>
          <xsd:enumeration value="Designkultur"/>
          <xsd:enumeration value="Designkultur og økonomi"/>
          <xsd:enumeration value="Designstudier"/>
          <xsd:enumeration value="Deutschland Heute"/>
          <xsd:enumeration value="Engelsk"/>
          <xsd:enumeration value="Filosofi"/>
          <xsd:enumeration value="Fællesbestemmelser"/>
          <xsd:enumeration value="Græsk"/>
          <xsd:enumeration value="Historie"/>
          <xsd:enumeration value="Interkulturel pædagogik"/>
          <xsd:enumeration value="Informations- og kommunikationsvidenskab"/>
          <xsd:enumeration value="Informationsvidenskab"/>
          <xsd:enumeration value="IVK - Kolding"/>
          <xsd:enumeration value="IVK - Odense"/>
          <xsd:enumeration value="IVK - Slagelse"/>
          <xsd:enumeration value="IVK - sproglig og kulturel formidling"/>
          <xsd:enumeration value="Kommunikation, retorik og formidling"/>
          <xsd:enumeration value="Kultur og formidling"/>
          <xsd:enumeration value="Latin"/>
          <xsd:enumeration value="Litteraturvidenskab"/>
          <xsd:enumeration value="Logopædi"/>
          <xsd:enumeration value="Marinarkæologi"/>
          <xsd:enumeration value="Manuskriptudvikling"/>
          <xsd:enumeration value="MBU"/>
          <xsd:enumeration value="Medievidenskab"/>
          <xsd:enumeration value="Mellemøststudier"/>
          <xsd:enumeration value="MIG"/>
          <xsd:enumeration value="Negot - Odense"/>
          <xsd:enumeration value="Negot - Kinesisk"/>
          <xsd:enumeration value="Oldtidskundskab"/>
          <xsd:enumeration value="Organisatorisk kommunikation"/>
          <xsd:enumeration value="Product Design"/>
          <xsd:enumeration value="Professionsbachelor"/>
          <xsd:enumeration value="Propædeutik"/>
          <xsd:enumeration value="Pædagogik"/>
          <xsd:enumeration value="Religionsstudier"/>
          <xsd:enumeration value="Samdrift"/>
          <xsd:enumeration value="Skandinaviske områdestudier"/>
          <xsd:enumeration value="Skrivekunst"/>
          <xsd:enumeration value="Spansk og spanskamerikanske"/>
          <xsd:enumeration value="Turisme"/>
          <xsd:enumeration value="Tysk"/>
          <xsd:enumeration value="Webkommunikation"/>
          <xsd:enumeration value="Æstetik og kulturanalyse"/>
          <xsd:enumeration value="Å - Tværgående fa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677E12-9DE2-43F8-AA06-21A1915B879A}"/>
</file>

<file path=customXml/itemProps2.xml><?xml version="1.0" encoding="utf-8"?>
<ds:datastoreItem xmlns:ds="http://schemas.openxmlformats.org/officeDocument/2006/customXml" ds:itemID="{8937AA97-B407-4F99-9203-342637D403FF}"/>
</file>

<file path=customXml/itemProps3.xml><?xml version="1.0" encoding="utf-8"?>
<ds:datastoreItem xmlns:ds="http://schemas.openxmlformats.org/officeDocument/2006/customXml" ds:itemID="{97495F03-FDA6-4068-B6F0-A24F4B3A30F0}"/>
</file>

<file path=customXml/itemProps4.xml><?xml version="1.0" encoding="utf-8"?>
<ds:datastoreItem xmlns:ds="http://schemas.openxmlformats.org/officeDocument/2006/customXml" ds:itemID="{92D6F7B9-6405-486A-84BE-02B4933994D1}"/>
</file>

<file path=docProps/app.xml><?xml version="1.0" encoding="utf-8"?>
<Properties xmlns="http://schemas.openxmlformats.org/officeDocument/2006/extended-properties" xmlns:vt="http://schemas.openxmlformats.org/officeDocument/2006/docPropsVTypes">
  <Template>37561813</Template>
  <TotalTime>42</TotalTime>
  <Pages>54</Pages>
  <Words>15283</Words>
  <Characters>93230</Characters>
  <Application>Microsoft Office Word</Application>
  <DocSecurity>0</DocSecurity>
  <Lines>776</Lines>
  <Paragraphs>216</Paragraphs>
  <ScaleCrop>false</ScaleCrop>
  <HeadingPairs>
    <vt:vector size="2" baseType="variant">
      <vt:variant>
        <vt:lpstr>Titel</vt:lpstr>
      </vt:variant>
      <vt:variant>
        <vt:i4>1</vt:i4>
      </vt:variant>
    </vt:vector>
  </HeadingPairs>
  <TitlesOfParts>
    <vt:vector size="1" baseType="lpstr">
      <vt:lpstr>Paradigme for opstilling af studieordninger</vt:lpstr>
    </vt:vector>
  </TitlesOfParts>
  <Company>Syddansk Universitet</Company>
  <LinksUpToDate>false</LinksUpToDate>
  <CharactersWithSpaces>108297</CharactersWithSpaces>
  <SharedDoc>false</SharedDoc>
  <HLinks>
    <vt:vector size="24" baseType="variant">
      <vt:variant>
        <vt:i4>786526</vt:i4>
      </vt:variant>
      <vt:variant>
        <vt:i4>9</vt:i4>
      </vt:variant>
      <vt:variant>
        <vt:i4>0</vt:i4>
      </vt:variant>
      <vt:variant>
        <vt:i4>5</vt:i4>
      </vt:variant>
      <vt:variant>
        <vt:lpwstr>http://www.humaniora.sdu.dk/typo/index.php?id=386</vt:lpwstr>
      </vt:variant>
      <vt:variant>
        <vt:lpwstr/>
      </vt:variant>
      <vt:variant>
        <vt:i4>786526</vt:i4>
      </vt:variant>
      <vt:variant>
        <vt:i4>6</vt:i4>
      </vt:variant>
      <vt:variant>
        <vt:i4>0</vt:i4>
      </vt:variant>
      <vt:variant>
        <vt:i4>5</vt:i4>
      </vt:variant>
      <vt:variant>
        <vt:lpwstr>http://www.humaniora.sdu.dk/typo/index.php?id=386</vt:lpwstr>
      </vt:variant>
      <vt:variant>
        <vt:lpwstr/>
      </vt:variant>
      <vt:variant>
        <vt:i4>3997823</vt:i4>
      </vt:variant>
      <vt:variant>
        <vt:i4>3</vt:i4>
      </vt:variant>
      <vt:variant>
        <vt:i4>0</vt:i4>
      </vt:variant>
      <vt:variant>
        <vt:i4>5</vt:i4>
      </vt:variant>
      <vt:variant>
        <vt:lpwstr>http://www.humaniora.sdu.dk/studieordninger/upload/25-22-3.pdf</vt:lpwstr>
      </vt:variant>
      <vt:variant>
        <vt:lpwstr/>
      </vt:variant>
      <vt:variant>
        <vt:i4>2752615</vt:i4>
      </vt:variant>
      <vt:variant>
        <vt:i4>0</vt:i4>
      </vt:variant>
      <vt:variant>
        <vt:i4>0</vt:i4>
      </vt:variant>
      <vt:variant>
        <vt:i4>5</vt:i4>
      </vt:variant>
      <vt:variant>
        <vt:lpwstr>http://www.humaniora.sdu.dk/studieordninger/upload/9-120-1.pdf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Paradigme for opstilling af studieordninger</dc:title>
  <dc:subject>Studieordning</dc:subject>
  <dc:creator>Lisbeth Petersen</dc:creator>
  <cp:lastModifiedBy>Lone Granhøj</cp:lastModifiedBy>
  <cp:revision>26</cp:revision>
  <cp:lastPrinted>2015-08-18T07:34:00Z</cp:lastPrinted>
  <dcterms:created xsi:type="dcterms:W3CDTF">2015-08-21T07:17:00Z</dcterms:created>
  <dcterms:modified xsi:type="dcterms:W3CDTF">2016-05-10T08:06:00Z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0x010100B459BF05A9B3484AAA97D6422DFB7C3A</vt:lpwstr>
  </property>
  <property fmtid="{D5CDD505-2E9C-101B-9397-08002B2CF9AE}" pid="3" name="Order">
    <vt:r8>9100</vt:r8>
  </property>
  <property fmtid="{D5CDD505-2E9C-101B-9397-08002B2CF9AE}" pid="4" name="xd_ProgID">
    <vt:lpwstr/>
  </property>
  <property fmtid="{D5CDD505-2E9C-101B-9397-08002B2CF9AE}" pid="5" name="_CopySource">
    <vt:lpwstr>https://dok.sdu.dk/sites/humslp/3L/Under_udarbejdelse/KA Audiologi 2015.docx</vt:lpwstr>
  </property>
  <property fmtid="{D5CDD505-2E9C-101B-9397-08002B2CF9AE}" pid="6" name="TemplateUrl">
    <vt:lpwstr/>
  </property>
</Properties>
</file>