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4BA83" w14:textId="37029949" w:rsidR="000A0A35" w:rsidRDefault="00F90FBB" w:rsidP="00313466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513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SYDDANSK UNIVERSITET</w:t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 w:rsidR="000F130D">
        <w:rPr>
          <w:sz w:val="24"/>
          <w:lang w:val="da-DK"/>
        </w:rPr>
        <w:t xml:space="preserve">25. oktober </w:t>
      </w:r>
      <w:r w:rsidR="00F46E78">
        <w:rPr>
          <w:sz w:val="24"/>
          <w:lang w:val="da-DK"/>
        </w:rPr>
        <w:t>2013</w:t>
      </w:r>
    </w:p>
    <w:p w14:paraId="74C40CFA" w14:textId="34F1CB68" w:rsidR="000A0A35" w:rsidRDefault="000B0F4E" w:rsidP="000B0F4E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513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  <w:t>GS</w:t>
      </w:r>
    </w:p>
    <w:p w14:paraId="2032C769" w14:textId="77777777"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718D2E5" w14:textId="77777777"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E5F8D88" w14:textId="77777777" w:rsid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A34802E" w14:textId="77777777" w:rsidR="006D5D23" w:rsidRDefault="006D5D23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Referat af </w:t>
      </w:r>
      <w:r w:rsidR="000A0A35" w:rsidRPr="000A0A35">
        <w:rPr>
          <w:sz w:val="24"/>
          <w:u w:val="single"/>
          <w:lang w:val="da-DK"/>
        </w:rPr>
        <w:t>møde i Det Humanistiske Fakultets</w:t>
      </w:r>
      <w:r w:rsidR="000A0A35">
        <w:rPr>
          <w:sz w:val="24"/>
          <w:u w:val="single"/>
          <w:lang w:val="da-DK"/>
        </w:rPr>
        <w:t xml:space="preserve"> Ph.d.-udvalg den </w:t>
      </w:r>
      <w:r w:rsidR="00313466">
        <w:rPr>
          <w:sz w:val="24"/>
          <w:u w:val="single"/>
          <w:lang w:val="da-DK"/>
        </w:rPr>
        <w:t>18. september</w:t>
      </w:r>
      <w:r w:rsidR="000A0A35">
        <w:rPr>
          <w:sz w:val="24"/>
          <w:u w:val="single"/>
          <w:lang w:val="da-DK"/>
        </w:rPr>
        <w:t xml:space="preserve"> </w:t>
      </w:r>
      <w:r>
        <w:rPr>
          <w:sz w:val="24"/>
          <w:u w:val="single"/>
          <w:lang w:val="da-DK"/>
        </w:rPr>
        <w:t>2013</w:t>
      </w:r>
      <w:r>
        <w:rPr>
          <w:sz w:val="24"/>
          <w:lang w:val="da-DK"/>
        </w:rPr>
        <w:t xml:space="preserve">. </w:t>
      </w:r>
    </w:p>
    <w:p w14:paraId="063D2D42" w14:textId="77777777" w:rsidR="006D5D23" w:rsidRDefault="006D5D23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5F121C9" w14:textId="55936D13" w:rsidR="006D5D23" w:rsidRDefault="006D5D23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Til stede var: Carl Bache, Lars Frode Frederiksen, Anne Klar</w:t>
      </w:r>
      <w:r w:rsidR="000F130D">
        <w:rPr>
          <w:sz w:val="24"/>
          <w:lang w:val="da-DK"/>
        </w:rPr>
        <w:t>a</w:t>
      </w:r>
      <w:bookmarkStart w:id="0" w:name="_GoBack"/>
      <w:bookmarkEnd w:id="0"/>
      <w:r>
        <w:rPr>
          <w:sz w:val="24"/>
          <w:lang w:val="da-DK"/>
        </w:rPr>
        <w:t xml:space="preserve"> Bom, Tine Brøndum og Maj Hostrup Brunse. </w:t>
      </w:r>
    </w:p>
    <w:p w14:paraId="0BD92D1C" w14:textId="77777777" w:rsidR="006D5D23" w:rsidRDefault="006D5D23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BC15B71" w14:textId="77777777" w:rsidR="006D5D23" w:rsidRDefault="006D5D23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Fraværende efter afbud var Nils Arne Sørensen, Peter Simonsen, Nina Bonderup Dohn, Marit Clausen og Signe Overgaard. </w:t>
      </w:r>
    </w:p>
    <w:p w14:paraId="3BF5EDF2" w14:textId="77777777" w:rsidR="006D5D23" w:rsidRDefault="006D5D23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66F66AD" w14:textId="77777777" w:rsidR="006D5D23" w:rsidRDefault="006D5D23" w:rsidP="006D5D23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u w:val="single"/>
          <w:lang w:val="da-DK"/>
        </w:rPr>
      </w:pPr>
    </w:p>
    <w:p w14:paraId="6D86400D" w14:textId="3E98ADB0" w:rsidR="000A0A35" w:rsidRDefault="006D5D23" w:rsidP="006D5D23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1. </w:t>
      </w:r>
      <w:r w:rsidR="000A0A35" w:rsidRPr="000A0A35">
        <w:rPr>
          <w:sz w:val="24"/>
          <w:u w:val="single"/>
          <w:lang w:val="da-DK"/>
        </w:rPr>
        <w:t>Meddelelser</w:t>
      </w:r>
      <w:r w:rsidR="000A0A35" w:rsidRPr="000A0A35">
        <w:rPr>
          <w:sz w:val="24"/>
          <w:lang w:val="da-DK"/>
        </w:rPr>
        <w:t>.</w:t>
      </w:r>
    </w:p>
    <w:p w14:paraId="1AC2B020" w14:textId="77777777" w:rsidR="006D5D23" w:rsidRDefault="006D5D23" w:rsidP="006D5D23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39EB74B9" w14:textId="2D6280D1" w:rsidR="006D5D23" w:rsidRDefault="00D7399D" w:rsidP="006D5D23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>
        <w:rPr>
          <w:sz w:val="24"/>
          <w:lang w:val="da-DK"/>
        </w:rPr>
        <w:t>Ph.d.-udvalgets formand</w:t>
      </w:r>
      <w:r w:rsidR="006D5D23">
        <w:rPr>
          <w:sz w:val="24"/>
          <w:lang w:val="da-DK"/>
        </w:rPr>
        <w:t xml:space="preserve"> orienterede om </w:t>
      </w:r>
    </w:p>
    <w:p w14:paraId="18E9A06C" w14:textId="77777777" w:rsidR="006D5D23" w:rsidRDefault="006D5D23" w:rsidP="006D5D23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285C3651" w14:textId="65A57C6D" w:rsidR="006D5D23" w:rsidRDefault="00225860" w:rsidP="00547E90">
      <w:pPr>
        <w:pStyle w:val="Level1"/>
        <w:numPr>
          <w:ilvl w:val="0"/>
          <w:numId w:val="4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Det nationale ph.d.-skoleledermøde inden for de humanistiske fagområder den 12. september 2013, hvor følgende blev drøftet: kursussamarbejdet, netværk for henholdsvis ph.d.-skolelederniveau og FUP-leder/koordinatorniveau, summer</w:t>
      </w:r>
      <w:r w:rsidR="00A5591C">
        <w:rPr>
          <w:sz w:val="24"/>
          <w:lang w:val="da-DK"/>
        </w:rPr>
        <w:t xml:space="preserve"> </w:t>
      </w:r>
      <w:r>
        <w:rPr>
          <w:sz w:val="24"/>
          <w:lang w:val="da-DK"/>
        </w:rPr>
        <w:t>schools</w:t>
      </w:r>
      <w:r w:rsidR="00A5591C">
        <w:rPr>
          <w:sz w:val="24"/>
          <w:lang w:val="da-DK"/>
        </w:rPr>
        <w:t>, samt</w:t>
      </w:r>
      <w:r>
        <w:rPr>
          <w:sz w:val="24"/>
          <w:lang w:val="da-DK"/>
        </w:rPr>
        <w:t xml:space="preserve"> 4+4 ordningen. </w:t>
      </w:r>
    </w:p>
    <w:p w14:paraId="221C34BC" w14:textId="77777777" w:rsidR="00225860" w:rsidRDefault="00225860" w:rsidP="00225860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0CF6397" w14:textId="14E6D1FC" w:rsidR="00252B81" w:rsidRDefault="00225860" w:rsidP="00547E90">
      <w:pPr>
        <w:pStyle w:val="Level1"/>
        <w:numPr>
          <w:ilvl w:val="0"/>
          <w:numId w:val="4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Der forventes holdt et møde med ledelsen og ph.d.-skolelederen samt FUP-ledere med henblik på drøftelse af den fremtidige FUP-organisering. Ph.d.-udvalget har tidligere drøftet sagen og prioriterer faglighed over or</w:t>
      </w:r>
      <w:r w:rsidR="00252B81">
        <w:rPr>
          <w:sz w:val="24"/>
          <w:lang w:val="da-DK"/>
        </w:rPr>
        <w:t>ganisationsmæssig ensrettethed. Der blev redegjort for tanker og overvejelser omkring en mulig fremtidig organisering.</w:t>
      </w:r>
    </w:p>
    <w:p w14:paraId="26C7CEB3" w14:textId="77777777" w:rsidR="00252B81" w:rsidRDefault="00252B81" w:rsidP="00225860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431231C9" w14:textId="18A3422F" w:rsidR="00B14AD5" w:rsidRDefault="00252B81" w:rsidP="00547E90">
      <w:pPr>
        <w:pStyle w:val="Level1"/>
        <w:numPr>
          <w:ilvl w:val="0"/>
          <w:numId w:val="4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Ny ph.d.-bekendtgørelse, der er trådt i kraft pr. 1. september 2013</w:t>
      </w:r>
      <w:r w:rsidR="00D7399D">
        <w:rPr>
          <w:sz w:val="24"/>
          <w:lang w:val="da-DK"/>
        </w:rPr>
        <w:t>.</w:t>
      </w:r>
      <w:r w:rsidR="00A5591C">
        <w:rPr>
          <w:sz w:val="24"/>
          <w:lang w:val="da-DK"/>
        </w:rPr>
        <w:t xml:space="preserve"> </w:t>
      </w:r>
      <w:r w:rsidR="00D7399D">
        <w:rPr>
          <w:sz w:val="24"/>
          <w:lang w:val="da-DK"/>
        </w:rPr>
        <w:t>De væsentligste indholdsmæssige ændringer i bekendtgørelsen:</w:t>
      </w:r>
    </w:p>
    <w:p w14:paraId="189B8575" w14:textId="2C0CD4D9" w:rsidR="00D7399D" w:rsidRDefault="00D7399D" w:rsidP="00225860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 </w:t>
      </w:r>
    </w:p>
    <w:p w14:paraId="1C25D639" w14:textId="5D2F97CC" w:rsidR="00D7399D" w:rsidRDefault="00D7399D" w:rsidP="00F46E78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spacing w:before="100"/>
        <w:ind w:left="709"/>
        <w:jc w:val="both"/>
        <w:rPr>
          <w:sz w:val="24"/>
          <w:lang w:val="da-DK"/>
        </w:rPr>
      </w:pPr>
      <w:r>
        <w:rPr>
          <w:sz w:val="24"/>
          <w:lang w:val="da-DK"/>
        </w:rPr>
        <w:t>Ph.d.-uddannelse ved de kunstneriske uddannelsesinstitutioner under Ministeriet for Forskning, Innovation og vider</w:t>
      </w:r>
      <w:r w:rsidR="00B14AD5">
        <w:rPr>
          <w:sz w:val="24"/>
          <w:lang w:val="da-DK"/>
        </w:rPr>
        <w:t>e</w:t>
      </w:r>
      <w:r>
        <w:rPr>
          <w:sz w:val="24"/>
          <w:lang w:val="da-DK"/>
        </w:rPr>
        <w:t>gående Uddannelser er</w:t>
      </w:r>
      <w:r w:rsidR="00A5591C">
        <w:rPr>
          <w:sz w:val="24"/>
          <w:lang w:val="da-DK"/>
        </w:rPr>
        <w:t xml:space="preserve"> nu</w:t>
      </w:r>
      <w:r>
        <w:rPr>
          <w:sz w:val="24"/>
          <w:lang w:val="da-DK"/>
        </w:rPr>
        <w:t xml:space="preserve"> omfattet af bekend</w:t>
      </w:r>
      <w:r w:rsidR="00F46E78">
        <w:rPr>
          <w:sz w:val="24"/>
          <w:lang w:val="da-DK"/>
        </w:rPr>
        <w:t>t</w:t>
      </w:r>
      <w:r>
        <w:rPr>
          <w:sz w:val="24"/>
          <w:lang w:val="da-DK"/>
        </w:rPr>
        <w:t>gørelsen;</w:t>
      </w:r>
    </w:p>
    <w:p w14:paraId="221D9464" w14:textId="4A2EBDB8" w:rsidR="00D7399D" w:rsidRDefault="00A5591C" w:rsidP="00F46E78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spacing w:before="100"/>
        <w:ind w:left="709"/>
        <w:jc w:val="both"/>
        <w:rPr>
          <w:sz w:val="24"/>
          <w:lang w:val="da-DK"/>
        </w:rPr>
      </w:pPr>
      <w:r>
        <w:rPr>
          <w:sz w:val="24"/>
          <w:lang w:val="da-DK"/>
        </w:rPr>
        <w:t>Øget f</w:t>
      </w:r>
      <w:r w:rsidR="00D7399D">
        <w:rPr>
          <w:sz w:val="24"/>
          <w:lang w:val="da-DK"/>
        </w:rPr>
        <w:t>okus på erhvervsrettede elementer i ph.d.-uddannelsen samt på relevans i forbindelse med kursuskrav og opnåelse af erfaring med undervisning og videnformidling</w:t>
      </w:r>
      <w:r w:rsidR="00547E90">
        <w:rPr>
          <w:sz w:val="24"/>
          <w:lang w:val="da-DK"/>
        </w:rPr>
        <w:t>;</w:t>
      </w:r>
    </w:p>
    <w:p w14:paraId="52309D9D" w14:textId="0B941CF3" w:rsidR="00BA6D4E" w:rsidRDefault="00BA6D4E" w:rsidP="00F46E78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spacing w:before="100"/>
        <w:ind w:left="709"/>
        <w:jc w:val="both"/>
        <w:rPr>
          <w:sz w:val="24"/>
          <w:lang w:val="da-DK"/>
        </w:rPr>
      </w:pPr>
      <w:r>
        <w:rPr>
          <w:sz w:val="24"/>
          <w:lang w:val="da-DK"/>
        </w:rPr>
        <w:t>Mere fleksible rammer for institutionernes internationale samarbejde om ph.d.-uddannelse samt præcisering af institutionernes muligheder for at udstede fælles- og dobbeltgrader</w:t>
      </w:r>
      <w:r w:rsidR="00547E90">
        <w:rPr>
          <w:sz w:val="24"/>
          <w:lang w:val="da-DK"/>
        </w:rPr>
        <w:t>;</w:t>
      </w:r>
      <w:r>
        <w:rPr>
          <w:sz w:val="24"/>
          <w:lang w:val="da-DK"/>
        </w:rPr>
        <w:t xml:space="preserve"> </w:t>
      </w:r>
    </w:p>
    <w:p w14:paraId="0B0F92EA" w14:textId="4C275990" w:rsidR="00BA6D4E" w:rsidRDefault="00BA6D4E" w:rsidP="00F46E78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spacing w:before="100"/>
        <w:ind w:left="709"/>
        <w:jc w:val="both"/>
        <w:rPr>
          <w:sz w:val="24"/>
          <w:lang w:val="da-DK"/>
        </w:rPr>
      </w:pPr>
      <w:r>
        <w:rPr>
          <w:sz w:val="24"/>
          <w:lang w:val="da-DK"/>
        </w:rPr>
        <w:t>Genindførelse af bestemmelse om, at en ph.d.-studerende kun kan tilbydes én genopretningsperiode i løbet af den samlede ph.d.-uddannelse</w:t>
      </w:r>
      <w:r w:rsidR="00547E90">
        <w:rPr>
          <w:sz w:val="24"/>
          <w:lang w:val="da-DK"/>
        </w:rPr>
        <w:t>;</w:t>
      </w:r>
      <w:r>
        <w:rPr>
          <w:sz w:val="24"/>
          <w:lang w:val="da-DK"/>
        </w:rPr>
        <w:t xml:space="preserve">. </w:t>
      </w:r>
    </w:p>
    <w:p w14:paraId="69C462A2" w14:textId="12898F28" w:rsidR="00B14AD5" w:rsidRDefault="00BA6D4E" w:rsidP="00F46E78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spacing w:before="100"/>
        <w:ind w:left="709"/>
        <w:jc w:val="both"/>
        <w:rPr>
          <w:sz w:val="24"/>
          <w:lang w:val="da-DK"/>
        </w:rPr>
      </w:pPr>
      <w:r>
        <w:rPr>
          <w:sz w:val="24"/>
          <w:lang w:val="da-DK"/>
        </w:rPr>
        <w:t>Institutionerne får hjemmel til at fastsætte regler, der begrænser antallet af medforfattererklæringer</w:t>
      </w:r>
      <w:r w:rsidR="00B14AD5">
        <w:rPr>
          <w:sz w:val="24"/>
          <w:lang w:val="da-DK"/>
        </w:rPr>
        <w:t>.</w:t>
      </w:r>
    </w:p>
    <w:p w14:paraId="24F0F04C" w14:textId="77777777" w:rsidR="00B14AD5" w:rsidRDefault="00B14AD5" w:rsidP="00225860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E7D5BA1" w14:textId="10A56626" w:rsidR="00B14AD5" w:rsidRDefault="00F56056" w:rsidP="00F56056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ab/>
      </w:r>
      <w:r w:rsidR="00B14AD5">
        <w:rPr>
          <w:sz w:val="24"/>
          <w:lang w:val="da-DK"/>
        </w:rPr>
        <w:t xml:space="preserve">Herudover er der gennemført mindre ændringer af teknisk eller sproglig karakter. </w:t>
      </w:r>
    </w:p>
    <w:p w14:paraId="42D057AC" w14:textId="77777777" w:rsidR="00252B81" w:rsidRDefault="00252B81" w:rsidP="00225860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4CBE73A4" w14:textId="77777777" w:rsidR="00252B81" w:rsidRDefault="00252B81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u w:val="single"/>
          <w:lang w:val="da-DK"/>
        </w:rPr>
      </w:pPr>
    </w:p>
    <w:p w14:paraId="16675810" w14:textId="3D143B79" w:rsidR="002F3E3D" w:rsidRDefault="006D5D23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2. </w:t>
      </w:r>
      <w:r w:rsidR="00313466">
        <w:rPr>
          <w:sz w:val="24"/>
          <w:u w:val="single"/>
          <w:lang w:val="da-DK"/>
        </w:rPr>
        <w:t>Strategi- og Ledelsesgrundlag</w:t>
      </w:r>
      <w:r w:rsidR="002F3E3D">
        <w:rPr>
          <w:sz w:val="24"/>
          <w:lang w:val="da-DK"/>
        </w:rPr>
        <w:t>.</w:t>
      </w:r>
    </w:p>
    <w:p w14:paraId="62DF2AFB" w14:textId="77777777" w:rsidR="000B0F4E" w:rsidRDefault="000B0F4E" w:rsidP="000B0F4E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228EBDE7" w14:textId="1438D60A" w:rsidR="00CD0E60" w:rsidRDefault="00B14AD5" w:rsidP="00CD0E60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Ph.d.-udvalgets formand oplyste, at Ph.d.-skolerne er bedt om at fremsende kommentarer til Udkast til Strategi- og Ledelsesgrundlag. </w:t>
      </w:r>
      <w:r w:rsidR="00F56056">
        <w:rPr>
          <w:sz w:val="24"/>
          <w:lang w:val="da-DK"/>
        </w:rPr>
        <w:t>SDU’s Ph.d.-Råd samler ph.d.-skolernes kommentarer i et</w:t>
      </w:r>
      <w:r>
        <w:rPr>
          <w:sz w:val="24"/>
          <w:lang w:val="da-DK"/>
        </w:rPr>
        <w:t xml:space="preserve"> høringssvar.</w:t>
      </w:r>
    </w:p>
    <w:p w14:paraId="2680C11E" w14:textId="5917FAEB" w:rsidR="000B0F4E" w:rsidRDefault="00B14AD5" w:rsidP="00CD0E60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 </w:t>
      </w:r>
    </w:p>
    <w:p w14:paraId="1FF05AA8" w14:textId="7E3121F8" w:rsidR="00981B86" w:rsidRPr="00B13592" w:rsidRDefault="00981B86" w:rsidP="00981B86">
      <w:pPr>
        <w:rPr>
          <w:sz w:val="24"/>
          <w:lang w:val="da-DK"/>
        </w:rPr>
      </w:pPr>
      <w:r>
        <w:rPr>
          <w:sz w:val="24"/>
          <w:lang w:val="da-DK"/>
        </w:rPr>
        <w:t xml:space="preserve">De tilstedeværende drøftede udkastet. </w:t>
      </w:r>
      <w:r w:rsidRPr="00B13592">
        <w:rPr>
          <w:sz w:val="24"/>
          <w:lang w:val="da-DK"/>
        </w:rPr>
        <w:t>Udvalget udtrykte undr</w:t>
      </w:r>
      <w:r w:rsidR="00F56056">
        <w:rPr>
          <w:sz w:val="24"/>
          <w:lang w:val="da-DK"/>
        </w:rPr>
        <w:t>en over det meget lille fokus, </w:t>
      </w:r>
      <w:r w:rsidRPr="00B13592">
        <w:rPr>
          <w:sz w:val="24"/>
          <w:lang w:val="da-DK"/>
        </w:rPr>
        <w:t xml:space="preserve">der er på ph.d.-området i udkastet. Ph.d. er udelukkende nævnt i en bisætning under Internationalisering. </w:t>
      </w:r>
      <w:r w:rsidR="00B13592" w:rsidRPr="00B13592">
        <w:rPr>
          <w:sz w:val="24"/>
          <w:lang w:val="da-DK"/>
        </w:rPr>
        <w:t xml:space="preserve">Udvalget fandt det </w:t>
      </w:r>
      <w:r w:rsidRPr="00B13592">
        <w:rPr>
          <w:sz w:val="24"/>
          <w:lang w:val="da-DK"/>
        </w:rPr>
        <w:t>naturligt at tænke ph.d. ind i såvel karriere</w:t>
      </w:r>
      <w:r w:rsidR="00A5591C">
        <w:rPr>
          <w:sz w:val="24"/>
          <w:lang w:val="da-DK"/>
        </w:rPr>
        <w:t>udvikling</w:t>
      </w:r>
      <w:r w:rsidRPr="00B13592">
        <w:rPr>
          <w:sz w:val="24"/>
          <w:lang w:val="da-DK"/>
        </w:rPr>
        <w:t xml:space="preserve"> som talentpleje. </w:t>
      </w:r>
      <w:r w:rsidR="00B13592" w:rsidRPr="00B13592">
        <w:rPr>
          <w:sz w:val="24"/>
          <w:lang w:val="da-DK"/>
        </w:rPr>
        <w:t xml:space="preserve"> </w:t>
      </w:r>
      <w:r w:rsidRPr="00B13592">
        <w:rPr>
          <w:sz w:val="24"/>
          <w:lang w:val="da-DK"/>
        </w:rPr>
        <w:t xml:space="preserve">Man vil som hidtil indgå i fakultetets fortsatte forsknings- og uddannelsesmæssige udvikling. </w:t>
      </w:r>
    </w:p>
    <w:p w14:paraId="5D366981" w14:textId="087CE1F6" w:rsidR="002F3E3D" w:rsidRDefault="002F3E3D" w:rsidP="002F3E3D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B8C05FB" w14:textId="77777777" w:rsidR="00313466" w:rsidRDefault="00313466" w:rsidP="002F3E3D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5CE325E" w14:textId="75FAF57C" w:rsidR="00313466" w:rsidRDefault="006D5D23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3. </w:t>
      </w:r>
      <w:r w:rsidR="00313466">
        <w:rPr>
          <w:sz w:val="24"/>
          <w:u w:val="single"/>
          <w:lang w:val="da-DK"/>
        </w:rPr>
        <w:t>Nye virkemidler</w:t>
      </w:r>
      <w:r w:rsidR="00313466">
        <w:rPr>
          <w:sz w:val="24"/>
          <w:lang w:val="da-DK"/>
        </w:rPr>
        <w:t>.</w:t>
      </w:r>
    </w:p>
    <w:p w14:paraId="4AB1FDA8" w14:textId="77777777" w:rsidR="00B13592" w:rsidRDefault="00B13592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CFA0970" w14:textId="1A8A6416" w:rsidR="00B13592" w:rsidRDefault="00B13592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Ph.d.-udvalgets formand oplyste, at der efter aftale med dekanen er afsat kr. 100.000 af de tidligere KUF-midler til oversættelse/sproglig revision af ph.d.-afhandlinger. Der vil kunne gives et tilskud på op til 10.-15.000 til oversættelse/sproglig revision. Formålet er blandt andet at tilskynde de ph.d.-studerende til at skrive på det sprog, der </w:t>
      </w:r>
      <w:r w:rsidR="00A5591C">
        <w:rPr>
          <w:sz w:val="24"/>
          <w:lang w:val="da-DK"/>
        </w:rPr>
        <w:t>rent forskningsmæssigt er mest relevant</w:t>
      </w:r>
      <w:r>
        <w:rPr>
          <w:sz w:val="24"/>
          <w:lang w:val="da-DK"/>
        </w:rPr>
        <w:t>.</w:t>
      </w:r>
    </w:p>
    <w:p w14:paraId="295D060D" w14:textId="2EA8890F" w:rsidR="00B13592" w:rsidRDefault="00B13592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7A87A3A" w14:textId="77777777" w:rsidR="006D5D23" w:rsidRDefault="006D5D23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7B65E602" w14:textId="3ABE4D93" w:rsidR="00313466" w:rsidRDefault="006D5D23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u w:val="single"/>
          <w:lang w:val="da-DK"/>
        </w:rPr>
      </w:pPr>
      <w:r>
        <w:rPr>
          <w:sz w:val="24"/>
          <w:u w:val="single"/>
          <w:lang w:val="da-DK"/>
        </w:rPr>
        <w:t xml:space="preserve">Ad 4. </w:t>
      </w:r>
      <w:r w:rsidR="00313466">
        <w:rPr>
          <w:sz w:val="24"/>
          <w:u w:val="single"/>
          <w:lang w:val="da-DK"/>
        </w:rPr>
        <w:t xml:space="preserve">Godkendelse af ph.d.-kursusudbud </w:t>
      </w:r>
      <w:r w:rsidR="000B0F4E">
        <w:rPr>
          <w:sz w:val="24"/>
          <w:u w:val="single"/>
          <w:lang w:val="da-DK"/>
        </w:rPr>
        <w:t>E2013</w:t>
      </w:r>
      <w:r w:rsidR="00313466">
        <w:rPr>
          <w:sz w:val="24"/>
          <w:lang w:val="da-DK"/>
        </w:rPr>
        <w:t>.</w:t>
      </w:r>
    </w:p>
    <w:p w14:paraId="1DBB49A1" w14:textId="77777777" w:rsidR="00313466" w:rsidRDefault="00313466" w:rsidP="00313466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u w:val="single"/>
          <w:lang w:val="da-DK"/>
        </w:rPr>
      </w:pPr>
    </w:p>
    <w:p w14:paraId="21622B32" w14:textId="63BA87CF" w:rsidR="00313466" w:rsidRDefault="000A6657" w:rsidP="00313466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Ph.d.-udvalget godkendte kursusudbuddet for E2013. ECTS-vægtning sker på baggrund af konkret vurdering. </w:t>
      </w:r>
    </w:p>
    <w:p w14:paraId="05F8EA91" w14:textId="77777777" w:rsidR="000A6657" w:rsidRDefault="000A6657" w:rsidP="00313466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57A7C7B" w14:textId="0ED5E015" w:rsidR="00811768" w:rsidRPr="00811768" w:rsidRDefault="000A6657" w:rsidP="00811768">
      <w:pPr>
        <w:widowControl/>
        <w:autoSpaceDE/>
        <w:autoSpaceDN/>
        <w:adjustRightInd/>
        <w:spacing w:after="200" w:line="276" w:lineRule="auto"/>
        <w:rPr>
          <w:lang w:val="da-DK"/>
        </w:rPr>
      </w:pPr>
      <w:r w:rsidRPr="00811768">
        <w:rPr>
          <w:sz w:val="24"/>
          <w:lang w:val="da-DK"/>
        </w:rPr>
        <w:t>Ph.d.-udvalgets formand blev bemyndiget til at</w:t>
      </w:r>
      <w:r w:rsidR="00F56056">
        <w:rPr>
          <w:sz w:val="24"/>
          <w:lang w:val="da-DK"/>
        </w:rPr>
        <w:t xml:space="preserve"> foretage</w:t>
      </w:r>
      <w:r w:rsidRPr="00811768">
        <w:rPr>
          <w:sz w:val="24"/>
          <w:lang w:val="da-DK"/>
        </w:rPr>
        <w:t xml:space="preserve"> eventuelle justeringer i kursusudbuddet</w:t>
      </w:r>
      <w:r w:rsidR="00811768" w:rsidRPr="00811768">
        <w:rPr>
          <w:sz w:val="24"/>
          <w:lang w:val="da-DK"/>
        </w:rPr>
        <w:t>,</w:t>
      </w:r>
      <w:r w:rsidR="00811768">
        <w:rPr>
          <w:sz w:val="24"/>
          <w:lang w:val="da-DK"/>
        </w:rPr>
        <w:t xml:space="preserve"> samt </w:t>
      </w:r>
      <w:r w:rsidR="00811768" w:rsidRPr="00811768">
        <w:rPr>
          <w:sz w:val="24"/>
          <w:lang w:val="da-DK"/>
        </w:rPr>
        <w:t>godkende de ph.d.-studerendes kurser og aktiviteter i forbindelse med evalueringssamtalerne.</w:t>
      </w:r>
    </w:p>
    <w:p w14:paraId="72D44BC5" w14:textId="77777777" w:rsidR="002F3E3D" w:rsidRDefault="002F3E3D" w:rsidP="002F3E3D">
      <w:pPr>
        <w:pStyle w:val="Listeafsnit"/>
        <w:tabs>
          <w:tab w:val="left" w:pos="709"/>
        </w:tabs>
        <w:rPr>
          <w:sz w:val="24"/>
          <w:lang w:val="da-DK"/>
        </w:rPr>
      </w:pPr>
    </w:p>
    <w:p w14:paraId="180BF32C" w14:textId="1FA473F6" w:rsidR="00266E58" w:rsidRPr="00266E58" w:rsidRDefault="006D5D23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u w:val="single"/>
          <w:lang w:val="da-DK"/>
        </w:rPr>
      </w:pPr>
      <w:r>
        <w:rPr>
          <w:sz w:val="24"/>
          <w:u w:val="single"/>
          <w:lang w:val="da-DK"/>
        </w:rPr>
        <w:t xml:space="preserve">Ad 5. </w:t>
      </w:r>
      <w:r w:rsidR="00266E58">
        <w:rPr>
          <w:sz w:val="24"/>
          <w:u w:val="single"/>
          <w:lang w:val="da-DK"/>
        </w:rPr>
        <w:t>Evaluering af ph.d.-vejlederkurser</w:t>
      </w:r>
      <w:r w:rsidR="00266E58">
        <w:rPr>
          <w:sz w:val="24"/>
          <w:lang w:val="da-DK"/>
        </w:rPr>
        <w:t>.</w:t>
      </w:r>
    </w:p>
    <w:p w14:paraId="1BBA7735" w14:textId="77777777" w:rsidR="00266E58" w:rsidRDefault="00266E58" w:rsidP="00266E58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u w:val="single"/>
          <w:lang w:val="da-DK"/>
        </w:rPr>
      </w:pPr>
    </w:p>
    <w:p w14:paraId="6C42F4CE" w14:textId="37DF26C5" w:rsidR="00266E58" w:rsidRDefault="00811768" w:rsidP="00811768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Ph.d.-udvalgets formand orienterede om de afholdte ph.d.-vejlederkurser. </w:t>
      </w:r>
      <w:r w:rsidR="00F56056">
        <w:rPr>
          <w:sz w:val="24"/>
          <w:lang w:val="da-DK"/>
        </w:rPr>
        <w:t xml:space="preserve">Der foretages mindre justeringer på baggrund af </w:t>
      </w:r>
      <w:r>
        <w:rPr>
          <w:sz w:val="24"/>
          <w:lang w:val="da-DK"/>
        </w:rPr>
        <w:t>indkomne evaluer</w:t>
      </w:r>
      <w:r w:rsidR="00F56056">
        <w:rPr>
          <w:sz w:val="24"/>
          <w:lang w:val="da-DK"/>
        </w:rPr>
        <w:t xml:space="preserve">inger og den positive feedback af ph.d.-vejlederkurserne. </w:t>
      </w:r>
      <w:r>
        <w:rPr>
          <w:sz w:val="24"/>
          <w:lang w:val="da-DK"/>
        </w:rPr>
        <w:t xml:space="preserve">Kurset afholdes </w:t>
      </w:r>
      <w:r w:rsidR="00A5591C">
        <w:rPr>
          <w:sz w:val="24"/>
          <w:lang w:val="da-DK"/>
        </w:rPr>
        <w:t>1-</w:t>
      </w:r>
      <w:r>
        <w:rPr>
          <w:sz w:val="24"/>
          <w:lang w:val="da-DK"/>
        </w:rPr>
        <w:t xml:space="preserve">2 x årligt. </w:t>
      </w:r>
    </w:p>
    <w:p w14:paraId="4A6AA72B" w14:textId="77777777" w:rsidR="00811768" w:rsidRPr="00A136F2" w:rsidRDefault="00811768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72DD2148" w14:textId="77777777" w:rsidR="00266E58" w:rsidRDefault="00266E58" w:rsidP="00266E58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u w:val="single"/>
          <w:lang w:val="da-DK"/>
        </w:rPr>
      </w:pPr>
    </w:p>
    <w:p w14:paraId="1B47043A" w14:textId="1A4CEB19" w:rsidR="002F3E3D" w:rsidRPr="002F3E3D" w:rsidRDefault="006D5D23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u w:val="single"/>
          <w:lang w:val="da-DK"/>
        </w:rPr>
      </w:pPr>
      <w:r>
        <w:rPr>
          <w:sz w:val="24"/>
          <w:u w:val="single"/>
          <w:lang w:val="da-DK"/>
        </w:rPr>
        <w:t xml:space="preserve">Ad 6. </w:t>
      </w:r>
      <w:r w:rsidR="000B0F4E">
        <w:rPr>
          <w:sz w:val="24"/>
          <w:u w:val="single"/>
          <w:lang w:val="da-DK"/>
        </w:rPr>
        <w:t>Godkendelse af ph.d.-planer</w:t>
      </w:r>
      <w:r w:rsidR="000B0F4E">
        <w:rPr>
          <w:sz w:val="24"/>
          <w:lang w:val="da-DK"/>
        </w:rPr>
        <w:t>.</w:t>
      </w:r>
    </w:p>
    <w:p w14:paraId="3D29358C" w14:textId="77777777" w:rsidR="002F3E3D" w:rsidRDefault="002F3E3D" w:rsidP="002F3E3D">
      <w:pPr>
        <w:tabs>
          <w:tab w:val="left" w:pos="709"/>
        </w:tabs>
        <w:rPr>
          <w:sz w:val="24"/>
          <w:lang w:val="da-DK"/>
        </w:rPr>
      </w:pPr>
    </w:p>
    <w:p w14:paraId="72179378" w14:textId="16E989EB" w:rsidR="002F3E3D" w:rsidRDefault="002A75A6" w:rsidP="002F3E3D">
      <w:pPr>
        <w:tabs>
          <w:tab w:val="left" w:pos="709"/>
        </w:tabs>
        <w:rPr>
          <w:sz w:val="24"/>
          <w:lang w:val="da-DK"/>
        </w:rPr>
      </w:pPr>
      <w:r>
        <w:rPr>
          <w:sz w:val="24"/>
          <w:lang w:val="da-DK"/>
        </w:rPr>
        <w:t>061285- Ph.d.-udvalget godkendte addendum til ph.d.-plan.</w:t>
      </w:r>
    </w:p>
    <w:p w14:paraId="0A2A6175" w14:textId="77777777" w:rsidR="002A75A6" w:rsidRDefault="002A75A6" w:rsidP="002F3E3D">
      <w:pPr>
        <w:tabs>
          <w:tab w:val="left" w:pos="709"/>
        </w:tabs>
        <w:rPr>
          <w:sz w:val="24"/>
          <w:lang w:val="da-DK"/>
        </w:rPr>
      </w:pPr>
    </w:p>
    <w:p w14:paraId="524928C7" w14:textId="13807E55" w:rsidR="002A75A6" w:rsidRDefault="002A75A6" w:rsidP="002F3E3D">
      <w:pPr>
        <w:tabs>
          <w:tab w:val="left" w:pos="709"/>
        </w:tabs>
        <w:rPr>
          <w:sz w:val="24"/>
          <w:lang w:val="da-DK"/>
        </w:rPr>
      </w:pPr>
      <w:r>
        <w:rPr>
          <w:sz w:val="24"/>
          <w:lang w:val="da-DK"/>
        </w:rPr>
        <w:t>201187- Ph.d.-udvalget godkendte addendum til ph.d.-plan.</w:t>
      </w:r>
    </w:p>
    <w:p w14:paraId="35E4543D" w14:textId="77777777" w:rsidR="002A75A6" w:rsidRDefault="002A75A6" w:rsidP="002F3E3D">
      <w:pPr>
        <w:tabs>
          <w:tab w:val="left" w:pos="709"/>
        </w:tabs>
        <w:rPr>
          <w:sz w:val="24"/>
          <w:lang w:val="da-DK"/>
        </w:rPr>
      </w:pPr>
    </w:p>
    <w:p w14:paraId="470F9722" w14:textId="57140B4E" w:rsidR="002A75A6" w:rsidRDefault="002A75A6" w:rsidP="002F3E3D">
      <w:pPr>
        <w:tabs>
          <w:tab w:val="left" w:pos="709"/>
        </w:tabs>
        <w:rPr>
          <w:sz w:val="24"/>
          <w:lang w:val="da-DK"/>
        </w:rPr>
      </w:pPr>
      <w:proofErr w:type="gramStart"/>
      <w:r>
        <w:rPr>
          <w:sz w:val="24"/>
          <w:lang w:val="da-DK"/>
        </w:rPr>
        <w:t>160577</w:t>
      </w:r>
      <w:proofErr w:type="gramEnd"/>
      <w:r>
        <w:rPr>
          <w:sz w:val="24"/>
          <w:lang w:val="da-DK"/>
        </w:rPr>
        <w:t>- Ph.d.-udvalget godkendte addendum til ph.d.-</w:t>
      </w:r>
      <w:r w:rsidR="000F130D">
        <w:rPr>
          <w:sz w:val="24"/>
          <w:lang w:val="da-DK"/>
        </w:rPr>
        <w:t>plan</w:t>
      </w:r>
      <w:r>
        <w:rPr>
          <w:sz w:val="24"/>
          <w:lang w:val="da-DK"/>
        </w:rPr>
        <w:t xml:space="preserve">. </w:t>
      </w:r>
    </w:p>
    <w:p w14:paraId="21A46BAB" w14:textId="77777777" w:rsidR="002A75A6" w:rsidRDefault="002A75A6" w:rsidP="002F3E3D">
      <w:pPr>
        <w:tabs>
          <w:tab w:val="left" w:pos="709"/>
        </w:tabs>
        <w:rPr>
          <w:sz w:val="24"/>
          <w:lang w:val="da-DK"/>
        </w:rPr>
      </w:pPr>
    </w:p>
    <w:p w14:paraId="11184428" w14:textId="27C48A68" w:rsidR="002A75A6" w:rsidRDefault="002A75A6" w:rsidP="002F3E3D">
      <w:pPr>
        <w:tabs>
          <w:tab w:val="left" w:pos="709"/>
        </w:tabs>
        <w:rPr>
          <w:sz w:val="24"/>
          <w:lang w:val="da-DK"/>
        </w:rPr>
      </w:pPr>
      <w:r>
        <w:rPr>
          <w:sz w:val="24"/>
          <w:lang w:val="da-DK"/>
        </w:rPr>
        <w:t>110787- Ph.d.-udvalget godkendte ph.d.-planen under forudsætning at der foreligger plan for afvikling af undervisnings- og formidlingselementet.</w:t>
      </w:r>
    </w:p>
    <w:p w14:paraId="3D3AE946" w14:textId="77777777" w:rsidR="006B1B91" w:rsidRDefault="006B1B91" w:rsidP="002F3E3D">
      <w:pPr>
        <w:tabs>
          <w:tab w:val="left" w:pos="709"/>
        </w:tabs>
        <w:rPr>
          <w:sz w:val="24"/>
          <w:lang w:val="da-DK"/>
        </w:rPr>
      </w:pPr>
    </w:p>
    <w:p w14:paraId="4FB3AC67" w14:textId="77777777" w:rsidR="006B1B91" w:rsidRPr="002F3E3D" w:rsidRDefault="006B1B91" w:rsidP="002F3E3D">
      <w:pPr>
        <w:tabs>
          <w:tab w:val="left" w:pos="709"/>
        </w:tabs>
        <w:rPr>
          <w:sz w:val="24"/>
          <w:lang w:val="da-DK"/>
        </w:rPr>
      </w:pPr>
    </w:p>
    <w:p w14:paraId="2B172836" w14:textId="13E3D502" w:rsidR="002F3E3D" w:rsidRDefault="006D5D23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7. </w:t>
      </w:r>
      <w:r w:rsidR="002F3E3D" w:rsidRPr="002F3E3D">
        <w:rPr>
          <w:sz w:val="24"/>
          <w:u w:val="single"/>
          <w:lang w:val="da-DK"/>
        </w:rPr>
        <w:t>Eventuelt</w:t>
      </w:r>
      <w:r w:rsidR="002F3E3D">
        <w:rPr>
          <w:sz w:val="24"/>
          <w:lang w:val="da-DK"/>
        </w:rPr>
        <w:t xml:space="preserve">. </w:t>
      </w:r>
    </w:p>
    <w:p w14:paraId="73771D01" w14:textId="77777777" w:rsidR="002A75A6" w:rsidRDefault="002A75A6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624344A" w14:textId="0B8F4655" w:rsidR="00547E90" w:rsidRDefault="002A75A6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Ph.d.-udvalget drøftede status og udvikling af buddy-ordningen</w:t>
      </w:r>
      <w:r w:rsidR="00763EB7">
        <w:rPr>
          <w:sz w:val="24"/>
          <w:lang w:val="da-DK"/>
        </w:rPr>
        <w:t xml:space="preserve">. Ordningen udmøntes forskelligt inden for programmerne. Der er vide rammer for </w:t>
      </w:r>
      <w:r w:rsidR="00A5591C">
        <w:rPr>
          <w:sz w:val="24"/>
          <w:lang w:val="da-DK"/>
        </w:rPr>
        <w:t xml:space="preserve">aktiviteterne så længe den overordnede målsætning er at styrke </w:t>
      </w:r>
      <w:r w:rsidR="00763EB7">
        <w:rPr>
          <w:sz w:val="24"/>
          <w:lang w:val="da-DK"/>
        </w:rPr>
        <w:t xml:space="preserve">det fagligt sociale samvær. Der kan være tale om frokoster, hvor man </w:t>
      </w:r>
      <w:r w:rsidR="00547E90">
        <w:rPr>
          <w:sz w:val="24"/>
          <w:lang w:val="da-DK"/>
        </w:rPr>
        <w:t xml:space="preserve">”bare” </w:t>
      </w:r>
      <w:r w:rsidR="00763EB7">
        <w:rPr>
          <w:sz w:val="24"/>
          <w:lang w:val="da-DK"/>
        </w:rPr>
        <w:t>mødes</w:t>
      </w:r>
      <w:r w:rsidR="00547E90">
        <w:rPr>
          <w:sz w:val="24"/>
          <w:lang w:val="da-DK"/>
        </w:rPr>
        <w:t xml:space="preserve">; temabaserede arrangementer; </w:t>
      </w:r>
      <w:r w:rsidR="00A5591C">
        <w:rPr>
          <w:sz w:val="24"/>
          <w:lang w:val="da-DK"/>
        </w:rPr>
        <w:t xml:space="preserve">kaffemøder </w:t>
      </w:r>
      <w:r w:rsidR="00547E90">
        <w:rPr>
          <w:sz w:val="24"/>
          <w:lang w:val="da-DK"/>
        </w:rPr>
        <w:t>hvor fokus er på vejlederrollen</w:t>
      </w:r>
      <w:r w:rsidR="00A5591C">
        <w:rPr>
          <w:sz w:val="24"/>
          <w:lang w:val="da-DK"/>
        </w:rPr>
        <w:t>,</w:t>
      </w:r>
      <w:r w:rsidR="00547E90">
        <w:rPr>
          <w:sz w:val="24"/>
          <w:lang w:val="da-DK"/>
        </w:rPr>
        <w:t xml:space="preserve"> og hvor en vejleder inviteres til mødet o.s.v. </w:t>
      </w:r>
    </w:p>
    <w:p w14:paraId="36DD8B2A" w14:textId="77777777" w:rsidR="00547E90" w:rsidRDefault="00547E90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C30A8D1" w14:textId="69E59638" w:rsidR="00547E90" w:rsidRDefault="00547E90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Valg til Bestyrelse og en række råd, herunder Ph.d.-udvalg er udskrevet pr. 17. september 2013. </w:t>
      </w:r>
    </w:p>
    <w:p w14:paraId="27C0DAD5" w14:textId="77777777" w:rsidR="00547E90" w:rsidRDefault="00547E90" w:rsidP="006D5D23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C6B0491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09B0465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lang w:val="da-DK"/>
        </w:rPr>
        <w:t>Carl Bache</w:t>
      </w:r>
    </w:p>
    <w:p w14:paraId="760468BC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A0A35">
        <w:rPr>
          <w:sz w:val="24"/>
          <w:lang w:val="da-DK"/>
        </w:rPr>
        <w:t>Ph.d.-</w:t>
      </w:r>
      <w:r>
        <w:rPr>
          <w:sz w:val="24"/>
          <w:lang w:val="da-DK"/>
        </w:rPr>
        <w:t>udvalgsformand</w:t>
      </w:r>
    </w:p>
    <w:p w14:paraId="2232F088" w14:textId="16CAE94D" w:rsidR="000A0A35" w:rsidRDefault="00547E90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  <w:t>/</w:t>
      </w:r>
    </w:p>
    <w:p w14:paraId="215D63D0" w14:textId="7A2E0553" w:rsidR="00547E90" w:rsidRDefault="00547E90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  <w:t>Gitta Stærmose</w:t>
      </w:r>
    </w:p>
    <w:p w14:paraId="17424B2E" w14:textId="517C09FD" w:rsidR="000A0A35" w:rsidRPr="000A0A35" w:rsidRDefault="00547E90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</w:r>
      <w:r>
        <w:rPr>
          <w:sz w:val="24"/>
          <w:lang w:val="da-DK"/>
        </w:rPr>
        <w:tab/>
        <w:t>Sekretær</w:t>
      </w:r>
    </w:p>
    <w:p w14:paraId="654AD8E8" w14:textId="77777777" w:rsidR="000A0A35" w:rsidRPr="000A0A35" w:rsidRDefault="000A0A35" w:rsidP="000A0A35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3703B24" w14:textId="77777777" w:rsidR="008A060C" w:rsidRPr="000A0A35" w:rsidRDefault="000A0A35">
      <w:pPr>
        <w:rPr>
          <w:lang w:val="da-DK"/>
        </w:rPr>
      </w:pPr>
      <w:r w:rsidRPr="000A0A35">
        <w:rPr>
          <w:lang w:val="da-DK"/>
        </w:rPr>
        <w:t xml:space="preserve"> </w:t>
      </w:r>
    </w:p>
    <w:sectPr w:rsidR="008A060C" w:rsidRPr="000A0A35" w:rsidSect="000A0A3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B4B4C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Lucida Sans Unicode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4B2E9AC6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0632165"/>
    <w:multiLevelType w:val="hybridMultilevel"/>
    <w:tmpl w:val="9D400DA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04437"/>
    <w:multiLevelType w:val="hybridMultilevel"/>
    <w:tmpl w:val="0DB678D4"/>
    <w:lvl w:ilvl="0" w:tplc="BE264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pStyle w:val="Level2"/>
        <w:lvlText w:val="%2)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35"/>
    <w:rsid w:val="000A0A35"/>
    <w:rsid w:val="000A6657"/>
    <w:rsid w:val="000B0F4E"/>
    <w:rsid w:val="000F130D"/>
    <w:rsid w:val="00164C9C"/>
    <w:rsid w:val="00225860"/>
    <w:rsid w:val="00252B81"/>
    <w:rsid w:val="00266E58"/>
    <w:rsid w:val="002A75A6"/>
    <w:rsid w:val="002F3E3D"/>
    <w:rsid w:val="00313466"/>
    <w:rsid w:val="003D101B"/>
    <w:rsid w:val="00547E90"/>
    <w:rsid w:val="005A0312"/>
    <w:rsid w:val="006B1B91"/>
    <w:rsid w:val="006D5D23"/>
    <w:rsid w:val="00721E94"/>
    <w:rsid w:val="00763EB7"/>
    <w:rsid w:val="00811768"/>
    <w:rsid w:val="00981B86"/>
    <w:rsid w:val="009C3901"/>
    <w:rsid w:val="00A136F2"/>
    <w:rsid w:val="00A5591C"/>
    <w:rsid w:val="00AD2B4E"/>
    <w:rsid w:val="00B13592"/>
    <w:rsid w:val="00B14AD5"/>
    <w:rsid w:val="00BA6D4E"/>
    <w:rsid w:val="00CD0E60"/>
    <w:rsid w:val="00D7399D"/>
    <w:rsid w:val="00F46E78"/>
    <w:rsid w:val="00F56056"/>
    <w:rsid w:val="00F9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C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evel1">
    <w:name w:val="Level 1"/>
    <w:basedOn w:val="Normal"/>
    <w:rsid w:val="000A0A35"/>
    <w:pPr>
      <w:numPr>
        <w:numId w:val="1"/>
      </w:numPr>
      <w:ind w:left="709" w:hanging="709"/>
      <w:outlineLvl w:val="0"/>
    </w:pPr>
  </w:style>
  <w:style w:type="paragraph" w:customStyle="1" w:styleId="Level2">
    <w:name w:val="Level 2"/>
    <w:basedOn w:val="Normal"/>
    <w:rsid w:val="000A0A35"/>
    <w:pPr>
      <w:numPr>
        <w:ilvl w:val="1"/>
        <w:numId w:val="2"/>
      </w:numPr>
      <w:ind w:left="1417" w:hanging="708"/>
      <w:outlineLvl w:val="1"/>
    </w:pPr>
  </w:style>
  <w:style w:type="paragraph" w:styleId="Listeafsnit">
    <w:name w:val="List Paragraph"/>
    <w:basedOn w:val="Normal"/>
    <w:uiPriority w:val="34"/>
    <w:qFormat/>
    <w:rsid w:val="000A0A3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591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591C"/>
    <w:rPr>
      <w:rFonts w:ascii="Lucida Grande" w:eastAsia="Times New Roman" w:hAnsi="Lucida Grande" w:cs="Lucida Grande"/>
      <w:sz w:val="18"/>
      <w:szCs w:val="18"/>
      <w:lang w:val="en-US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evel1">
    <w:name w:val="Level 1"/>
    <w:basedOn w:val="Normal"/>
    <w:rsid w:val="000A0A35"/>
    <w:pPr>
      <w:numPr>
        <w:numId w:val="1"/>
      </w:numPr>
      <w:ind w:left="709" w:hanging="709"/>
      <w:outlineLvl w:val="0"/>
    </w:pPr>
  </w:style>
  <w:style w:type="paragraph" w:customStyle="1" w:styleId="Level2">
    <w:name w:val="Level 2"/>
    <w:basedOn w:val="Normal"/>
    <w:rsid w:val="000A0A35"/>
    <w:pPr>
      <w:numPr>
        <w:ilvl w:val="1"/>
        <w:numId w:val="2"/>
      </w:numPr>
      <w:ind w:left="1417" w:hanging="708"/>
      <w:outlineLvl w:val="1"/>
    </w:pPr>
  </w:style>
  <w:style w:type="paragraph" w:styleId="Listeafsnit">
    <w:name w:val="List Paragraph"/>
    <w:basedOn w:val="Normal"/>
    <w:uiPriority w:val="34"/>
    <w:qFormat/>
    <w:rsid w:val="000A0A3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591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591C"/>
    <w:rPr>
      <w:rFonts w:ascii="Lucida Grande" w:eastAsia="Times New Roman" w:hAnsi="Lucida Grande" w:cs="Lucida Grande"/>
      <w:sz w:val="18"/>
      <w:szCs w:val="18"/>
      <w:lang w:val="en-US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652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3</cp:revision>
  <cp:lastPrinted>2013-05-27T12:46:00Z</cp:lastPrinted>
  <dcterms:created xsi:type="dcterms:W3CDTF">2013-10-18T09:25:00Z</dcterms:created>
  <dcterms:modified xsi:type="dcterms:W3CDTF">2013-10-25T08:36:00Z</dcterms:modified>
</cp:coreProperties>
</file>